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DB" w:rsidRDefault="005743DB" w:rsidP="00F44BCF">
      <w:pPr>
        <w:spacing w:before="120" w:after="120" w:line="240" w:lineRule="auto"/>
        <w:jc w:val="both"/>
        <w:rPr>
          <w:rFonts w:ascii="Arial" w:eastAsia="Times New Roman" w:hAnsi="Arial" w:cs="Arial"/>
          <w:b/>
          <w:color w:val="000000"/>
          <w:szCs w:val="24"/>
        </w:rPr>
      </w:pPr>
      <w:bookmarkStart w:id="0" w:name="_GoBack"/>
      <w:bookmarkEnd w:id="0"/>
      <w:r>
        <w:rPr>
          <w:rFonts w:ascii="Arial" w:eastAsia="Times New Roman" w:hAnsi="Arial" w:cs="Arial"/>
          <w:b/>
          <w:noProof/>
          <w:color w:val="000000"/>
          <w:szCs w:val="24"/>
          <w:lang w:eastAsia="hr-HR"/>
        </w:rPr>
        <w:drawing>
          <wp:inline distT="0" distB="0" distL="0" distR="0" wp14:anchorId="725DDBAF">
            <wp:extent cx="372110" cy="487680"/>
            <wp:effectExtent l="0" t="0" r="889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487680"/>
                    </a:xfrm>
                    <a:prstGeom prst="rect">
                      <a:avLst/>
                    </a:prstGeom>
                    <a:noFill/>
                  </pic:spPr>
                </pic:pic>
              </a:graphicData>
            </a:graphic>
          </wp:inline>
        </w:drawing>
      </w:r>
    </w:p>
    <w:p w:rsidR="005743DB" w:rsidRDefault="005743DB" w:rsidP="00F44BCF">
      <w:pPr>
        <w:spacing w:before="120" w:after="120" w:line="240" w:lineRule="auto"/>
        <w:jc w:val="both"/>
        <w:rPr>
          <w:rFonts w:ascii="Arial" w:eastAsia="Times New Roman" w:hAnsi="Arial" w:cs="Arial"/>
          <w:b/>
          <w:color w:val="000000"/>
          <w:szCs w:val="24"/>
        </w:rPr>
      </w:pPr>
    </w:p>
    <w:p w:rsidR="00F44BCF" w:rsidRPr="00F44BCF" w:rsidRDefault="00F44BCF" w:rsidP="00F44BCF">
      <w:pPr>
        <w:spacing w:before="120" w:after="120" w:line="240" w:lineRule="auto"/>
        <w:jc w:val="both"/>
        <w:rPr>
          <w:rFonts w:ascii="Arial" w:eastAsia="Times New Roman" w:hAnsi="Arial" w:cs="Arial"/>
          <w:b/>
          <w:color w:val="000000"/>
          <w:szCs w:val="24"/>
        </w:rPr>
      </w:pPr>
      <w:r w:rsidRPr="00F44BCF">
        <w:rPr>
          <w:rFonts w:ascii="Arial" w:eastAsia="Times New Roman" w:hAnsi="Arial" w:cs="Arial"/>
          <w:b/>
          <w:color w:val="000000"/>
          <w:szCs w:val="24"/>
        </w:rPr>
        <w:t xml:space="preserve">REPUBLIKA HRVATSKA </w:t>
      </w:r>
    </w:p>
    <w:p w:rsidR="00F44BCF" w:rsidRPr="00F44BCF" w:rsidRDefault="00F44BCF" w:rsidP="00F44BCF">
      <w:pPr>
        <w:keepNext/>
        <w:spacing w:before="120" w:after="120" w:line="240" w:lineRule="auto"/>
        <w:ind w:left="432" w:hanging="432"/>
        <w:jc w:val="both"/>
        <w:outlineLvl w:val="0"/>
        <w:rPr>
          <w:rFonts w:ascii="Arial" w:eastAsia="Times New Roman" w:hAnsi="Arial" w:cs="Times New Roman"/>
          <w:szCs w:val="24"/>
          <w:lang w:val="x-none"/>
        </w:rPr>
      </w:pPr>
      <w:bookmarkStart w:id="1" w:name="_Toc426444296"/>
      <w:bookmarkStart w:id="2" w:name="_Toc462819420"/>
      <w:r w:rsidRPr="00F44BCF">
        <w:rPr>
          <w:rFonts w:ascii="Arial" w:eastAsia="Times New Roman" w:hAnsi="Arial" w:cs="Times New Roman"/>
          <w:szCs w:val="24"/>
          <w:lang w:val="x-none"/>
        </w:rPr>
        <w:t>MINISTARSTVO TURIZMA</w:t>
      </w:r>
      <w:bookmarkEnd w:id="1"/>
      <w:bookmarkEnd w:id="2"/>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lang w:val="x-none"/>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after="0" w:line="240" w:lineRule="auto"/>
        <w:jc w:val="both"/>
        <w:rPr>
          <w:rFonts w:ascii="Arial" w:eastAsia="Times New Roman" w:hAnsi="Arial" w:cs="Arial"/>
          <w:color w:val="000000"/>
          <w:sz w:val="22"/>
          <w:szCs w:val="20"/>
        </w:rPr>
      </w:pPr>
    </w:p>
    <w:p w:rsidR="00F44BCF" w:rsidRPr="00F44BCF" w:rsidRDefault="00F44BCF" w:rsidP="00F44BCF">
      <w:pPr>
        <w:spacing w:after="0" w:line="240" w:lineRule="auto"/>
        <w:jc w:val="both"/>
        <w:rPr>
          <w:rFonts w:ascii="Arial" w:eastAsia="Times New Roman" w:hAnsi="Arial" w:cs="Arial"/>
          <w:color w:val="000000"/>
          <w:sz w:val="22"/>
          <w:szCs w:val="20"/>
        </w:rPr>
      </w:pPr>
    </w:p>
    <w:p w:rsidR="00F44BCF" w:rsidRPr="00F44BCF" w:rsidRDefault="00D11F7A" w:rsidP="00F44BCF">
      <w:pPr>
        <w:spacing w:after="0" w:line="240" w:lineRule="auto"/>
        <w:jc w:val="center"/>
        <w:rPr>
          <w:rFonts w:ascii="Arial" w:eastAsia="Times New Roman" w:hAnsi="Arial" w:cs="Arial"/>
          <w:b/>
          <w:bCs/>
          <w:color w:val="000000"/>
          <w:sz w:val="36"/>
          <w:szCs w:val="36"/>
        </w:rPr>
      </w:pPr>
      <w:bookmarkStart w:id="3" w:name="OLE_LINK5"/>
      <w:bookmarkStart w:id="4" w:name="OLE_LINK6"/>
      <w:r>
        <w:rPr>
          <w:rFonts w:ascii="Arial" w:eastAsia="Times New Roman" w:hAnsi="Arial" w:cs="Arial"/>
          <w:b/>
          <w:bCs/>
          <w:color w:val="000000"/>
          <w:sz w:val="36"/>
          <w:szCs w:val="36"/>
        </w:rPr>
        <w:t>POZIV NA DOSTAVU PONUDA</w:t>
      </w:r>
    </w:p>
    <w:p w:rsidR="00F44BCF" w:rsidRPr="00F44BCF" w:rsidRDefault="00F44BCF" w:rsidP="00F44BCF">
      <w:pPr>
        <w:spacing w:after="0" w:line="240" w:lineRule="auto"/>
        <w:jc w:val="center"/>
        <w:rPr>
          <w:rFonts w:ascii="Arial" w:eastAsia="Times New Roman" w:hAnsi="Arial" w:cs="Arial"/>
          <w:b/>
          <w:bCs/>
          <w:color w:val="000000"/>
          <w:sz w:val="32"/>
          <w:szCs w:val="32"/>
        </w:rPr>
      </w:pPr>
    </w:p>
    <w:p w:rsidR="00F44BCF" w:rsidRPr="00F44BCF" w:rsidRDefault="00C20B6C" w:rsidP="00F44BCF">
      <w:pPr>
        <w:spacing w:after="0" w:line="240" w:lineRule="auto"/>
        <w:jc w:val="center"/>
        <w:rPr>
          <w:rFonts w:ascii="Arial" w:eastAsia="Times New Roman" w:hAnsi="Arial" w:cs="Arial"/>
          <w:b/>
          <w:bCs/>
          <w:color w:val="000000"/>
          <w:sz w:val="36"/>
          <w:szCs w:val="36"/>
        </w:rPr>
      </w:pPr>
      <w:bookmarkStart w:id="5" w:name="OLE_LINK2"/>
      <w:bookmarkStart w:id="6" w:name="OLE_LINK9"/>
      <w:r>
        <w:rPr>
          <w:rFonts w:ascii="Arial" w:eastAsia="Times New Roman" w:hAnsi="Arial" w:cs="Arial"/>
          <w:b/>
          <w:bCs/>
          <w:color w:val="000000"/>
          <w:sz w:val="36"/>
          <w:szCs w:val="36"/>
        </w:rPr>
        <w:t>Nabava u</w:t>
      </w:r>
      <w:r w:rsidR="00F44BCF" w:rsidRPr="00F44BCF">
        <w:rPr>
          <w:rFonts w:ascii="Arial" w:eastAsia="Times New Roman" w:hAnsi="Arial" w:cs="Arial"/>
          <w:b/>
          <w:bCs/>
          <w:color w:val="000000"/>
          <w:sz w:val="36"/>
          <w:szCs w:val="36"/>
        </w:rPr>
        <w:t>slug</w:t>
      </w:r>
      <w:bookmarkEnd w:id="5"/>
      <w:bookmarkEnd w:id="6"/>
      <w:r w:rsidR="00F44BCF" w:rsidRPr="00F44BCF">
        <w:rPr>
          <w:rFonts w:ascii="Arial" w:eastAsia="Times New Roman" w:hAnsi="Arial" w:cs="Arial"/>
          <w:b/>
          <w:bCs/>
          <w:color w:val="000000"/>
          <w:sz w:val="36"/>
          <w:szCs w:val="36"/>
        </w:rPr>
        <w:t>e informatičke korisničke podrške za informacijske funkcije Ministarstva turizma</w:t>
      </w:r>
    </w:p>
    <w:p w:rsidR="00F44BCF" w:rsidRPr="00F44BCF" w:rsidRDefault="00F44BCF" w:rsidP="00F44BCF">
      <w:pPr>
        <w:tabs>
          <w:tab w:val="left" w:pos="3261"/>
        </w:tabs>
        <w:spacing w:after="0" w:line="240" w:lineRule="auto"/>
        <w:jc w:val="center"/>
        <w:rPr>
          <w:rFonts w:ascii="Arial" w:eastAsia="Times New Roman" w:hAnsi="Arial" w:cs="Arial"/>
          <w:b/>
          <w:bCs/>
          <w:color w:val="000000"/>
          <w:sz w:val="36"/>
          <w:szCs w:val="36"/>
        </w:rPr>
      </w:pPr>
      <w:r w:rsidRPr="00F44BCF">
        <w:rPr>
          <w:rFonts w:ascii="Arial" w:eastAsia="Times New Roman" w:hAnsi="Arial" w:cs="Times New Roman"/>
          <w:sz w:val="22"/>
          <w:szCs w:val="20"/>
        </w:rPr>
        <w:t>(help desk usluge)</w:t>
      </w:r>
    </w:p>
    <w:p w:rsidR="00F44BCF" w:rsidRPr="00F44BCF" w:rsidRDefault="00F44BCF" w:rsidP="00F44BCF">
      <w:pPr>
        <w:spacing w:after="0" w:line="240" w:lineRule="auto"/>
        <w:jc w:val="center"/>
        <w:rPr>
          <w:rFonts w:ascii="Arial" w:eastAsia="Times New Roman" w:hAnsi="Arial" w:cs="Arial"/>
          <w:b/>
          <w:bCs/>
          <w:i/>
          <w:iCs/>
          <w:color w:val="000000"/>
          <w:sz w:val="28"/>
          <w:szCs w:val="28"/>
        </w:rPr>
      </w:pPr>
    </w:p>
    <w:bookmarkEnd w:id="3"/>
    <w:bookmarkEnd w:id="4"/>
    <w:p w:rsidR="00F44BCF" w:rsidRPr="00F44BCF" w:rsidRDefault="00F44BCF" w:rsidP="00F44BCF">
      <w:pPr>
        <w:tabs>
          <w:tab w:val="left" w:pos="2748"/>
        </w:tabs>
        <w:spacing w:before="120" w:after="120" w:line="240" w:lineRule="auto"/>
        <w:jc w:val="center"/>
        <w:rPr>
          <w:rFonts w:ascii="Arial" w:eastAsia="Times New Roman" w:hAnsi="Arial" w:cs="Arial"/>
          <w:color w:val="000000"/>
          <w:sz w:val="22"/>
          <w:szCs w:val="20"/>
        </w:rPr>
      </w:pPr>
      <w:r w:rsidRPr="00F44BCF">
        <w:rPr>
          <w:rFonts w:ascii="Arial" w:eastAsia="Times New Roman" w:hAnsi="Arial" w:cs="Arial"/>
          <w:color w:val="000000"/>
          <w:sz w:val="22"/>
          <w:szCs w:val="20"/>
        </w:rPr>
        <w:t xml:space="preserve"> (evidencijski broj nabave</w:t>
      </w:r>
      <w:r w:rsidR="0079442A">
        <w:rPr>
          <w:rFonts w:ascii="Arial" w:eastAsia="Times New Roman" w:hAnsi="Arial" w:cs="Arial"/>
          <w:sz w:val="22"/>
          <w:szCs w:val="20"/>
        </w:rPr>
        <w:t>: BN-37-2017</w:t>
      </w:r>
      <w:r w:rsidRPr="00F44BCF">
        <w:rPr>
          <w:rFonts w:ascii="Arial" w:eastAsia="Times New Roman" w:hAnsi="Arial" w:cs="Arial"/>
          <w:sz w:val="22"/>
          <w:szCs w:val="20"/>
        </w:rPr>
        <w:t>)</w:t>
      </w: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center"/>
        <w:rPr>
          <w:rFonts w:ascii="Arial" w:eastAsia="Times New Roman" w:hAnsi="Arial" w:cs="Arial"/>
          <w:color w:val="000000"/>
          <w:sz w:val="22"/>
          <w:szCs w:val="20"/>
          <w:lang w:val="x-none"/>
        </w:rPr>
      </w:pP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F44BCF" w:rsidP="00F44BCF">
      <w:pPr>
        <w:keepNext/>
        <w:spacing w:before="120" w:after="120" w:line="240" w:lineRule="auto"/>
        <w:ind w:left="432"/>
        <w:jc w:val="both"/>
        <w:outlineLvl w:val="0"/>
        <w:rPr>
          <w:rFonts w:ascii="Arial" w:eastAsia="Times New Roman" w:hAnsi="Arial" w:cs="Times New Roman"/>
          <w:b/>
          <w:sz w:val="22"/>
          <w:szCs w:val="20"/>
          <w:lang w:val="x-none"/>
        </w:rPr>
      </w:pPr>
    </w:p>
    <w:p w:rsidR="00F44BCF" w:rsidRPr="00F44BCF" w:rsidRDefault="00F44BCF" w:rsidP="00F44BCF">
      <w:pPr>
        <w:spacing w:after="0" w:line="240" w:lineRule="auto"/>
        <w:jc w:val="both"/>
        <w:rPr>
          <w:rFonts w:ascii="Arial" w:eastAsia="Times New Roman" w:hAnsi="Arial" w:cs="Times New Roman"/>
          <w:sz w:val="22"/>
          <w:szCs w:val="20"/>
        </w:rPr>
      </w:pPr>
    </w:p>
    <w:p w:rsidR="00F44BCF" w:rsidRPr="00F44BCF" w:rsidRDefault="00F44BCF" w:rsidP="00F44BCF">
      <w:pPr>
        <w:keepNext/>
        <w:tabs>
          <w:tab w:val="left" w:pos="5940"/>
          <w:tab w:val="left" w:pos="6924"/>
        </w:tabs>
        <w:spacing w:before="120" w:after="120" w:line="240" w:lineRule="auto"/>
        <w:ind w:left="432"/>
        <w:jc w:val="both"/>
        <w:outlineLvl w:val="0"/>
        <w:rPr>
          <w:rFonts w:ascii="Arial" w:eastAsia="Times New Roman" w:hAnsi="Arial" w:cs="Times New Roman"/>
          <w:b/>
          <w:sz w:val="22"/>
          <w:szCs w:val="20"/>
          <w:lang w:val="x-none"/>
        </w:rPr>
      </w:pPr>
      <w:r w:rsidRPr="00F44BCF">
        <w:rPr>
          <w:rFonts w:ascii="Arial" w:eastAsia="Times New Roman" w:hAnsi="Arial" w:cs="Times New Roman"/>
          <w:b/>
          <w:sz w:val="22"/>
          <w:szCs w:val="20"/>
          <w:lang w:val="x-none"/>
        </w:rPr>
        <w:tab/>
      </w: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79442A" w:rsidP="00F44BCF">
      <w:pPr>
        <w:spacing w:before="120" w:after="120" w:line="240" w:lineRule="auto"/>
        <w:jc w:val="center"/>
        <w:rPr>
          <w:rFonts w:ascii="Arial" w:eastAsia="Times New Roman" w:hAnsi="Arial" w:cs="Arial"/>
          <w:i/>
          <w:iCs/>
          <w:color w:val="000000"/>
          <w:sz w:val="22"/>
        </w:rPr>
      </w:pPr>
      <w:r>
        <w:rPr>
          <w:rFonts w:ascii="Arial" w:eastAsia="Times New Roman" w:hAnsi="Arial" w:cs="Arial"/>
          <w:i/>
          <w:iCs/>
          <w:color w:val="000000"/>
          <w:sz w:val="22"/>
        </w:rPr>
        <w:t xml:space="preserve">Zagreb, studeni </w:t>
      </w:r>
      <w:r w:rsidR="00B027C6" w:rsidRPr="00496AD3">
        <w:rPr>
          <w:rFonts w:ascii="Arial" w:eastAsia="Times New Roman" w:hAnsi="Arial" w:cs="Arial"/>
          <w:i/>
          <w:iCs/>
          <w:color w:val="000000"/>
          <w:sz w:val="22"/>
        </w:rPr>
        <w:t xml:space="preserve"> </w:t>
      </w:r>
      <w:r>
        <w:rPr>
          <w:rFonts w:ascii="Arial" w:eastAsia="Times New Roman" w:hAnsi="Arial" w:cs="Arial"/>
          <w:i/>
          <w:iCs/>
          <w:sz w:val="22"/>
        </w:rPr>
        <w:t>2017</w:t>
      </w:r>
      <w:r w:rsidR="00F44BCF" w:rsidRPr="00496AD3">
        <w:rPr>
          <w:rFonts w:ascii="Arial" w:eastAsia="Times New Roman" w:hAnsi="Arial" w:cs="Arial"/>
          <w:i/>
          <w:iCs/>
          <w:sz w:val="22"/>
        </w:rPr>
        <w:t>.</w:t>
      </w:r>
    </w:p>
    <w:p w:rsidR="00F44BCF" w:rsidRPr="00F44BCF" w:rsidRDefault="00F44BCF" w:rsidP="00F44BCF">
      <w:pPr>
        <w:spacing w:before="120" w:after="120" w:line="240" w:lineRule="auto"/>
        <w:jc w:val="both"/>
        <w:rPr>
          <w:rFonts w:ascii="Arial" w:eastAsia="Times New Roman" w:hAnsi="Arial" w:cs="Arial"/>
          <w:i/>
          <w:iCs/>
          <w:color w:val="000000"/>
          <w:sz w:val="22"/>
        </w:rPr>
      </w:pPr>
    </w:p>
    <w:p w:rsidR="00A179A6" w:rsidRPr="00A179A6" w:rsidRDefault="00A179A6" w:rsidP="00A179A6">
      <w:pPr>
        <w:spacing w:after="160" w:line="259" w:lineRule="auto"/>
        <w:jc w:val="both"/>
        <w:rPr>
          <w:rFonts w:eastAsia="Times New Roman" w:cs="Times New Roman"/>
          <w:szCs w:val="24"/>
        </w:rPr>
      </w:pPr>
    </w:p>
    <w:p w:rsidR="008D06D8" w:rsidRDefault="008D06D8"/>
    <w:p w:rsidR="00A179A6" w:rsidRDefault="00A179A6" w:rsidP="00A179A6">
      <w:pPr>
        <w:spacing w:after="160" w:line="259" w:lineRule="auto"/>
        <w:jc w:val="both"/>
      </w:pPr>
    </w:p>
    <w:p w:rsidR="003C32B5" w:rsidRDefault="003C32B5" w:rsidP="003C32B5">
      <w:pPr>
        <w:pStyle w:val="Tekst"/>
        <w:tabs>
          <w:tab w:val="left" w:pos="0"/>
        </w:tabs>
        <w:spacing w:after="0"/>
        <w:rPr>
          <w:rFonts w:ascii="Arial" w:hAnsi="Arial" w:cs="Arial"/>
          <w:szCs w:val="22"/>
        </w:rPr>
      </w:pPr>
      <w:bookmarkStart w:id="7" w:name="_Toc462819421"/>
      <w:bookmarkStart w:id="8" w:name="_Toc360694412"/>
      <w:r w:rsidRPr="00E757E6">
        <w:rPr>
          <w:rFonts w:ascii="Arial" w:hAnsi="Arial" w:cs="Arial"/>
          <w:szCs w:val="22"/>
        </w:rPr>
        <w:lastRenderedPageBreak/>
        <w:t>Sukladno odredbama čl. 1</w:t>
      </w:r>
      <w:r>
        <w:rPr>
          <w:rFonts w:ascii="Arial" w:hAnsi="Arial" w:cs="Arial"/>
          <w:szCs w:val="22"/>
        </w:rPr>
        <w:t>5</w:t>
      </w:r>
      <w:r w:rsidRPr="00E757E6">
        <w:rPr>
          <w:rFonts w:ascii="Arial" w:hAnsi="Arial" w:cs="Arial"/>
          <w:szCs w:val="22"/>
        </w:rPr>
        <w:t xml:space="preserve">. st. </w:t>
      </w:r>
      <w:r>
        <w:rPr>
          <w:rFonts w:ascii="Arial" w:hAnsi="Arial" w:cs="Arial"/>
          <w:szCs w:val="22"/>
        </w:rPr>
        <w:t>2</w:t>
      </w:r>
      <w:r w:rsidRPr="00E757E6">
        <w:rPr>
          <w:rFonts w:ascii="Arial" w:hAnsi="Arial" w:cs="Arial"/>
          <w:szCs w:val="22"/>
        </w:rPr>
        <w:t>. Zakona o javnoj nabavi (NN br</w:t>
      </w:r>
      <w:r>
        <w:rPr>
          <w:rFonts w:ascii="Arial" w:hAnsi="Arial" w:cs="Arial"/>
          <w:szCs w:val="22"/>
        </w:rPr>
        <w:t>:</w:t>
      </w:r>
      <w:r w:rsidRPr="00E757E6">
        <w:rPr>
          <w:rFonts w:ascii="Arial" w:hAnsi="Arial" w:cs="Arial"/>
          <w:szCs w:val="22"/>
        </w:rPr>
        <w:t xml:space="preserve"> </w:t>
      </w:r>
      <w:r>
        <w:rPr>
          <w:rFonts w:ascii="Arial" w:hAnsi="Arial" w:cs="Arial"/>
          <w:szCs w:val="22"/>
        </w:rPr>
        <w:t>120/2016)</w:t>
      </w:r>
      <w:r w:rsidRPr="00E757E6">
        <w:rPr>
          <w:rFonts w:ascii="Arial" w:hAnsi="Arial" w:cs="Arial"/>
          <w:szCs w:val="22"/>
        </w:rPr>
        <w:t xml:space="preserve"> (u daljnjem tekstu: </w:t>
      </w:r>
      <w:r w:rsidRPr="00E757E6">
        <w:rPr>
          <w:rFonts w:ascii="Arial" w:hAnsi="Arial" w:cs="Arial"/>
          <w:b/>
          <w:szCs w:val="22"/>
        </w:rPr>
        <w:t>Zakon</w:t>
      </w:r>
      <w:r w:rsidRPr="00E757E6">
        <w:rPr>
          <w:rFonts w:ascii="Arial" w:hAnsi="Arial" w:cs="Arial"/>
          <w:szCs w:val="22"/>
        </w:rPr>
        <w:t xml:space="preserve">) </w:t>
      </w:r>
      <w:r>
        <w:rPr>
          <w:rFonts w:ascii="Arial" w:hAnsi="Arial" w:cs="Arial"/>
          <w:szCs w:val="22"/>
        </w:rPr>
        <w:t xml:space="preserve">i čl. 12. Pravilnika </w:t>
      </w:r>
      <w:r w:rsidRPr="00E757E6">
        <w:rPr>
          <w:rFonts w:ascii="Arial" w:hAnsi="Arial" w:cs="Arial"/>
          <w:szCs w:val="22"/>
        </w:rPr>
        <w:t xml:space="preserve">o provedbi </w:t>
      </w:r>
      <w:r>
        <w:rPr>
          <w:rFonts w:ascii="Arial" w:hAnsi="Arial" w:cs="Arial"/>
          <w:szCs w:val="22"/>
        </w:rPr>
        <w:t xml:space="preserve">jednostavnih nabava </w:t>
      </w:r>
      <w:r w:rsidRPr="00E757E6">
        <w:rPr>
          <w:rFonts w:ascii="Arial" w:hAnsi="Arial" w:cs="Arial"/>
          <w:szCs w:val="22"/>
        </w:rPr>
        <w:t xml:space="preserve">u Ministarstvu turizma </w:t>
      </w:r>
      <w:r>
        <w:rPr>
          <w:rFonts w:ascii="Arial" w:hAnsi="Arial" w:cs="Arial"/>
          <w:szCs w:val="22"/>
        </w:rPr>
        <w:t xml:space="preserve">RH </w:t>
      </w:r>
      <w:r w:rsidRPr="00E757E6">
        <w:rPr>
          <w:rFonts w:ascii="Arial" w:hAnsi="Arial" w:cs="Arial"/>
          <w:szCs w:val="22"/>
        </w:rPr>
        <w:t xml:space="preserve">od </w:t>
      </w:r>
      <w:r>
        <w:rPr>
          <w:rFonts w:ascii="Arial" w:hAnsi="Arial" w:cs="Arial"/>
          <w:szCs w:val="22"/>
        </w:rPr>
        <w:t>16. 01. 2017. g</w:t>
      </w:r>
      <w:r w:rsidRPr="00E757E6">
        <w:rPr>
          <w:rFonts w:ascii="Arial" w:hAnsi="Arial" w:cs="Arial"/>
          <w:szCs w:val="22"/>
        </w:rPr>
        <w:t>odine</w:t>
      </w:r>
      <w:r>
        <w:rPr>
          <w:rFonts w:ascii="Arial" w:hAnsi="Arial" w:cs="Arial"/>
          <w:szCs w:val="22"/>
        </w:rPr>
        <w:t xml:space="preserve"> (u daljnjem tekstu: </w:t>
      </w:r>
      <w:r w:rsidRPr="00D117F7">
        <w:rPr>
          <w:rFonts w:ascii="Arial" w:hAnsi="Arial" w:cs="Arial"/>
          <w:b/>
          <w:szCs w:val="22"/>
        </w:rPr>
        <w:t>Pravil</w:t>
      </w:r>
      <w:r>
        <w:rPr>
          <w:rFonts w:ascii="Arial" w:hAnsi="Arial" w:cs="Arial"/>
          <w:b/>
          <w:szCs w:val="22"/>
        </w:rPr>
        <w:t>nik</w:t>
      </w:r>
      <w:r>
        <w:rPr>
          <w:rFonts w:ascii="Arial" w:hAnsi="Arial" w:cs="Arial"/>
          <w:szCs w:val="22"/>
        </w:rPr>
        <w:t>)</w:t>
      </w:r>
      <w:r w:rsidRPr="00E757E6">
        <w:rPr>
          <w:rFonts w:ascii="Arial" w:hAnsi="Arial" w:cs="Arial"/>
          <w:szCs w:val="22"/>
        </w:rPr>
        <w:t xml:space="preserve">, Ministarstvo turizma RH (u daljnjem tekstu: </w:t>
      </w:r>
      <w:r w:rsidRPr="00E757E6">
        <w:rPr>
          <w:rFonts w:ascii="Arial" w:hAnsi="Arial" w:cs="Arial"/>
          <w:b/>
          <w:szCs w:val="22"/>
        </w:rPr>
        <w:t>Naručitelj</w:t>
      </w:r>
      <w:r w:rsidRPr="00E757E6">
        <w:rPr>
          <w:rFonts w:ascii="Arial" w:hAnsi="Arial" w:cs="Arial"/>
          <w:szCs w:val="22"/>
        </w:rPr>
        <w:t>) izradilo je Poziv na dostavu ponuda</w:t>
      </w:r>
      <w:r>
        <w:rPr>
          <w:rFonts w:ascii="Arial" w:hAnsi="Arial" w:cs="Arial"/>
          <w:szCs w:val="22"/>
        </w:rPr>
        <w:t xml:space="preserve"> (u daljnjem tekstu: </w:t>
      </w:r>
      <w:r w:rsidRPr="00C6166A">
        <w:rPr>
          <w:rFonts w:ascii="Arial" w:hAnsi="Arial" w:cs="Arial"/>
          <w:b/>
          <w:szCs w:val="22"/>
        </w:rPr>
        <w:t>Poziv</w:t>
      </w:r>
      <w:r>
        <w:rPr>
          <w:rFonts w:ascii="Arial" w:hAnsi="Arial" w:cs="Arial"/>
          <w:szCs w:val="22"/>
        </w:rPr>
        <w:t>),</w:t>
      </w:r>
      <w:r w:rsidRPr="00E757E6">
        <w:rPr>
          <w:rFonts w:ascii="Arial" w:hAnsi="Arial" w:cs="Arial"/>
          <w:szCs w:val="22"/>
        </w:rPr>
        <w:t xml:space="preserve"> slijedećeg sadržaja:</w:t>
      </w:r>
    </w:p>
    <w:p w:rsidR="000E01C3" w:rsidRPr="000C163E" w:rsidRDefault="000E01C3" w:rsidP="000C163E">
      <w:pPr>
        <w:pStyle w:val="Title"/>
        <w:rPr>
          <w:rFonts w:ascii="Arial" w:hAnsi="Arial" w:cs="Arial"/>
        </w:rPr>
      </w:pPr>
      <w:r w:rsidRPr="000C163E">
        <w:rPr>
          <w:rFonts w:ascii="Arial" w:hAnsi="Arial" w:cs="Arial"/>
        </w:rPr>
        <w:t>1. Opći podaci</w:t>
      </w:r>
      <w:bookmarkEnd w:id="7"/>
      <w:r w:rsidRPr="000C163E">
        <w:rPr>
          <w:rFonts w:ascii="Arial" w:hAnsi="Arial" w:cs="Arial"/>
        </w:rPr>
        <w:t xml:space="preserve"> </w:t>
      </w:r>
      <w:bookmarkEnd w:id="8"/>
    </w:p>
    <w:p w:rsidR="00360106" w:rsidRPr="006F21D7" w:rsidRDefault="000E01C3" w:rsidP="00360106">
      <w:pPr>
        <w:spacing w:after="0" w:line="240" w:lineRule="auto"/>
        <w:rPr>
          <w:rFonts w:ascii="Arial" w:eastAsia="Times New Roman" w:hAnsi="Arial" w:cs="Arial"/>
          <w:color w:val="0000FF"/>
          <w:sz w:val="22"/>
          <w:u w:val="single"/>
        </w:rPr>
      </w:pPr>
      <w:r w:rsidRPr="006F21D7">
        <w:rPr>
          <w:rFonts w:ascii="Arial" w:eastAsia="Times New Roman" w:hAnsi="Arial" w:cs="Arial"/>
          <w:sz w:val="22"/>
        </w:rPr>
        <w:t>Ministarstvo turizma RH, Prisavlje 14, 10 000 Zagreb, OIB: 87892589782, PDV identifikacijski broj: HR87892589782, telefon: +385 1 616 9111, telefaks:</w:t>
      </w:r>
      <w:r w:rsidRPr="006F21D7">
        <w:rPr>
          <w:rFonts w:ascii="Arial" w:eastAsia="Times New Roman" w:hAnsi="Arial" w:cs="Arial"/>
          <w:sz w:val="22"/>
        </w:rPr>
        <w:tab/>
        <w:t>+385 1 616 9205, internetska adresa:</w:t>
      </w:r>
      <w:hyperlink r:id="rId9" w:history="1">
        <w:r w:rsidRPr="006F21D7">
          <w:rPr>
            <w:rFonts w:ascii="Arial" w:eastAsia="Times New Roman" w:hAnsi="Arial" w:cs="Arial"/>
            <w:color w:val="0000FF"/>
            <w:sz w:val="22"/>
            <w:u w:val="single"/>
          </w:rPr>
          <w:t>www.mint.hr</w:t>
        </w:r>
      </w:hyperlink>
      <w:r w:rsidRPr="006F21D7">
        <w:rPr>
          <w:rFonts w:ascii="Arial" w:eastAsia="Times New Roman" w:hAnsi="Arial" w:cs="Arial"/>
          <w:sz w:val="22"/>
        </w:rPr>
        <w:t xml:space="preserve"> , adresa elektronske pošte: </w:t>
      </w:r>
      <w:hyperlink r:id="rId10" w:history="1">
        <w:r w:rsidR="00360106" w:rsidRPr="006F21D7">
          <w:rPr>
            <w:rStyle w:val="Hyperlink"/>
            <w:rFonts w:ascii="Arial" w:eastAsia="Times New Roman" w:hAnsi="Arial" w:cs="Arial"/>
            <w:sz w:val="22"/>
          </w:rPr>
          <w:t>tajnistvo@mint.hr</w:t>
        </w:r>
      </w:hyperlink>
    </w:p>
    <w:p w:rsidR="00360106" w:rsidRDefault="00360106" w:rsidP="00360106">
      <w:pPr>
        <w:spacing w:after="0" w:line="240" w:lineRule="auto"/>
        <w:rPr>
          <w:rFonts w:ascii="Arial" w:eastAsia="Times New Roman" w:hAnsi="Arial" w:cs="Arial"/>
          <w:color w:val="0000FF"/>
          <w:szCs w:val="24"/>
          <w:u w:val="single"/>
        </w:rPr>
      </w:pPr>
    </w:p>
    <w:p w:rsidR="000E01C3" w:rsidRPr="00360106" w:rsidRDefault="000E01C3" w:rsidP="00360106">
      <w:pPr>
        <w:spacing w:after="0" w:line="240" w:lineRule="auto"/>
        <w:rPr>
          <w:rFonts w:ascii="Arial" w:eastAsia="Times New Roman" w:hAnsi="Arial" w:cs="Arial"/>
          <w:color w:val="0000FF"/>
          <w:szCs w:val="24"/>
          <w:u w:val="single"/>
        </w:rPr>
      </w:pPr>
      <w:bookmarkStart w:id="9" w:name="_Toc462819422"/>
      <w:r w:rsidRPr="00360106">
        <w:rPr>
          <w:rStyle w:val="Heading1Char"/>
          <w:rFonts w:ascii="Arial" w:hAnsi="Arial" w:cs="Arial"/>
          <w:color w:val="auto"/>
          <w:sz w:val="22"/>
          <w:szCs w:val="22"/>
        </w:rPr>
        <w:t>1.1. Kontakt osoba</w:t>
      </w:r>
      <w:bookmarkEnd w:id="9"/>
      <w:r w:rsidRPr="00360106">
        <w:rPr>
          <w:rFonts w:eastAsia="Times New Roman"/>
        </w:rPr>
        <w:t xml:space="preserve">: </w:t>
      </w:r>
    </w:p>
    <w:p w:rsidR="000E01C3" w:rsidRPr="006F21D7" w:rsidRDefault="005F3D8E" w:rsidP="006421D8">
      <w:pPr>
        <w:rPr>
          <w:rFonts w:ascii="Arial" w:hAnsi="Arial" w:cs="Arial"/>
          <w:sz w:val="22"/>
        </w:rPr>
      </w:pPr>
      <w:r w:rsidRPr="006F21D7">
        <w:rPr>
          <w:rFonts w:ascii="Arial" w:hAnsi="Arial" w:cs="Arial"/>
          <w:sz w:val="22"/>
        </w:rPr>
        <w:t>Dražen Ružić, telefon: 01/6169 234</w:t>
      </w:r>
      <w:r w:rsidR="000E01C3" w:rsidRPr="006F21D7">
        <w:rPr>
          <w:rFonts w:ascii="Arial" w:hAnsi="Arial" w:cs="Arial"/>
          <w:sz w:val="22"/>
        </w:rPr>
        <w:t xml:space="preserve">, telefaks: 01/6169 200, adresa elektronske pošte: </w:t>
      </w:r>
      <w:hyperlink r:id="rId11" w:history="1">
        <w:r w:rsidRPr="006F21D7">
          <w:rPr>
            <w:rStyle w:val="Hyperlink"/>
            <w:rFonts w:ascii="Arial" w:hAnsi="Arial" w:cs="Arial"/>
            <w:sz w:val="22"/>
          </w:rPr>
          <w:t>drazen.ruzic@mint.hr</w:t>
        </w:r>
      </w:hyperlink>
      <w:r w:rsidR="000E01C3" w:rsidRPr="006F21D7">
        <w:rPr>
          <w:rFonts w:ascii="Arial" w:hAnsi="Arial" w:cs="Arial"/>
          <w:sz w:val="22"/>
        </w:rPr>
        <w:t xml:space="preserve">; </w:t>
      </w:r>
    </w:p>
    <w:p w:rsidR="000E01C3" w:rsidRPr="00765598" w:rsidRDefault="000E01C3" w:rsidP="005743DB">
      <w:pPr>
        <w:rPr>
          <w:rFonts w:ascii="Arial" w:hAnsi="Arial" w:cs="Arial"/>
          <w:sz w:val="22"/>
        </w:rPr>
      </w:pPr>
      <w:r w:rsidRPr="005743DB">
        <w:rPr>
          <w:rFonts w:ascii="Arial" w:hAnsi="Arial" w:cs="Arial"/>
          <w:b/>
          <w:sz w:val="22"/>
        </w:rPr>
        <w:t>1.2. Evidencijski broj nabave</w:t>
      </w:r>
      <w:r w:rsidR="00B33A56" w:rsidRPr="005743DB">
        <w:rPr>
          <w:b/>
        </w:rPr>
        <w:t>:</w:t>
      </w:r>
      <w:r w:rsidR="00B33A56" w:rsidRPr="00B33A56">
        <w:t xml:space="preserve"> </w:t>
      </w:r>
      <w:r w:rsidR="00B33A56">
        <w:t xml:space="preserve">  </w:t>
      </w:r>
      <w:r w:rsidR="0079442A">
        <w:rPr>
          <w:rFonts w:ascii="Arial" w:hAnsi="Arial" w:cs="Arial"/>
          <w:sz w:val="22"/>
        </w:rPr>
        <w:t>BN-37-2017</w:t>
      </w:r>
      <w:r w:rsidR="00B33A56" w:rsidRPr="006F21D7">
        <w:rPr>
          <w:sz w:val="22"/>
        </w:rPr>
        <w:t>.</w:t>
      </w:r>
    </w:p>
    <w:p w:rsidR="0083372C" w:rsidRDefault="000174BC" w:rsidP="000E01C3">
      <w:pPr>
        <w:spacing w:before="120" w:after="0" w:line="240" w:lineRule="auto"/>
        <w:jc w:val="both"/>
        <w:rPr>
          <w:rFonts w:ascii="Arial" w:eastAsia="Times New Roman" w:hAnsi="Arial" w:cs="Times New Roman"/>
          <w:sz w:val="22"/>
          <w:szCs w:val="20"/>
        </w:rPr>
      </w:pPr>
      <w:bookmarkStart w:id="10" w:name="_Toc462819423"/>
      <w:r>
        <w:rPr>
          <w:rStyle w:val="Heading1Char"/>
          <w:rFonts w:ascii="Arial" w:hAnsi="Arial" w:cs="Arial"/>
          <w:color w:val="auto"/>
          <w:sz w:val="22"/>
          <w:szCs w:val="22"/>
        </w:rPr>
        <w:t>1.3</w:t>
      </w:r>
      <w:r w:rsidR="000E01C3" w:rsidRPr="00E50F58">
        <w:rPr>
          <w:rStyle w:val="Heading1Char"/>
          <w:rFonts w:ascii="Arial" w:hAnsi="Arial" w:cs="Arial"/>
          <w:color w:val="auto"/>
          <w:sz w:val="22"/>
          <w:szCs w:val="22"/>
        </w:rPr>
        <w:t>.</w:t>
      </w:r>
      <w:r>
        <w:rPr>
          <w:rStyle w:val="Heading1Char"/>
          <w:rFonts w:ascii="Arial" w:hAnsi="Arial" w:cs="Arial"/>
          <w:color w:val="auto"/>
          <w:sz w:val="22"/>
          <w:szCs w:val="22"/>
        </w:rPr>
        <w:t xml:space="preserve"> </w:t>
      </w:r>
      <w:r w:rsidR="000E01C3" w:rsidRPr="00E50F58">
        <w:rPr>
          <w:rStyle w:val="Heading1Char"/>
          <w:rFonts w:ascii="Arial" w:hAnsi="Arial" w:cs="Arial"/>
          <w:color w:val="auto"/>
          <w:sz w:val="22"/>
          <w:szCs w:val="22"/>
        </w:rPr>
        <w:t>Vrsta postupka nabave</w:t>
      </w:r>
      <w:bookmarkEnd w:id="10"/>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w:t>
      </w:r>
      <w:r w:rsidR="0079442A">
        <w:rPr>
          <w:rFonts w:ascii="Arial" w:eastAsia="Times New Roman" w:hAnsi="Arial" w:cs="Times New Roman"/>
          <w:sz w:val="22"/>
          <w:szCs w:val="20"/>
        </w:rPr>
        <w:t xml:space="preserve">Jednostavna nabava </w:t>
      </w:r>
    </w:p>
    <w:p w:rsidR="000E01C3" w:rsidRPr="00E50F58" w:rsidRDefault="000174BC" w:rsidP="000E01C3">
      <w:pPr>
        <w:spacing w:before="120" w:after="0" w:line="240" w:lineRule="auto"/>
        <w:jc w:val="both"/>
        <w:rPr>
          <w:rFonts w:ascii="Arial" w:eastAsia="Times New Roman" w:hAnsi="Arial" w:cs="Times New Roman"/>
          <w:sz w:val="22"/>
          <w:szCs w:val="20"/>
        </w:rPr>
      </w:pPr>
      <w:bookmarkStart w:id="11" w:name="_Toc462819424"/>
      <w:r>
        <w:rPr>
          <w:rStyle w:val="Heading1Char"/>
          <w:rFonts w:ascii="Arial" w:hAnsi="Arial" w:cs="Arial"/>
          <w:color w:val="auto"/>
          <w:sz w:val="22"/>
          <w:szCs w:val="22"/>
        </w:rPr>
        <w:t>1.4</w:t>
      </w:r>
      <w:r w:rsidR="000E01C3" w:rsidRPr="00E50F58">
        <w:rPr>
          <w:rStyle w:val="Heading1Char"/>
          <w:rFonts w:ascii="Arial" w:hAnsi="Arial" w:cs="Arial"/>
          <w:color w:val="auto"/>
          <w:sz w:val="22"/>
          <w:szCs w:val="22"/>
        </w:rPr>
        <w:t>.</w:t>
      </w:r>
      <w:r>
        <w:rPr>
          <w:rStyle w:val="Heading1Char"/>
          <w:rFonts w:ascii="Arial" w:hAnsi="Arial" w:cs="Arial"/>
          <w:color w:val="auto"/>
          <w:sz w:val="22"/>
          <w:szCs w:val="22"/>
        </w:rPr>
        <w:t xml:space="preserve"> </w:t>
      </w:r>
      <w:r w:rsidR="000E01C3" w:rsidRPr="00E50F58">
        <w:rPr>
          <w:rStyle w:val="Heading1Char"/>
          <w:rFonts w:ascii="Arial" w:hAnsi="Arial" w:cs="Arial"/>
          <w:color w:val="auto"/>
          <w:sz w:val="22"/>
          <w:szCs w:val="22"/>
        </w:rPr>
        <w:t>Procijenjena vrijednost nabave</w:t>
      </w:r>
      <w:bookmarkEnd w:id="11"/>
      <w:r w:rsidR="000E01C3" w:rsidRPr="00E50F58">
        <w:rPr>
          <w:rFonts w:ascii="Arial" w:eastAsia="Times New Roman" w:hAnsi="Arial" w:cs="Times New Roman"/>
          <w:b/>
          <w:sz w:val="22"/>
          <w:szCs w:val="20"/>
        </w:rPr>
        <w:t>:</w:t>
      </w:r>
      <w:r w:rsidR="00931097" w:rsidRPr="00E50F58">
        <w:rPr>
          <w:rFonts w:ascii="Arial" w:eastAsia="Times New Roman" w:hAnsi="Arial" w:cs="Times New Roman"/>
          <w:sz w:val="22"/>
          <w:szCs w:val="20"/>
        </w:rPr>
        <w:t xml:space="preserve"> =199.9</w:t>
      </w:r>
      <w:r w:rsidR="009D180B">
        <w:rPr>
          <w:rFonts w:ascii="Arial" w:eastAsia="Times New Roman" w:hAnsi="Arial" w:cs="Times New Roman"/>
          <w:sz w:val="22"/>
          <w:szCs w:val="20"/>
        </w:rPr>
        <w:t>99</w:t>
      </w:r>
      <w:r w:rsidR="000E01C3" w:rsidRPr="00E50F58">
        <w:rPr>
          <w:rFonts w:ascii="Arial" w:eastAsia="Times New Roman" w:hAnsi="Arial" w:cs="Times New Roman"/>
          <w:sz w:val="22"/>
          <w:szCs w:val="20"/>
        </w:rPr>
        <w:t xml:space="preserve">,00 kn (bez PDV-a). </w:t>
      </w:r>
    </w:p>
    <w:p w:rsidR="000E01C3" w:rsidRPr="00E50F58" w:rsidRDefault="000174BC" w:rsidP="000E01C3">
      <w:pPr>
        <w:spacing w:before="120" w:after="0" w:line="240" w:lineRule="auto"/>
        <w:jc w:val="both"/>
        <w:rPr>
          <w:rFonts w:ascii="Arial" w:eastAsia="Times New Roman" w:hAnsi="Arial" w:cs="Times New Roman"/>
          <w:sz w:val="22"/>
          <w:szCs w:val="20"/>
        </w:rPr>
      </w:pPr>
      <w:bookmarkStart w:id="12" w:name="_Toc462819425"/>
      <w:r>
        <w:rPr>
          <w:rStyle w:val="Heading1Char"/>
          <w:rFonts w:ascii="Arial" w:hAnsi="Arial" w:cs="Arial"/>
          <w:color w:val="auto"/>
          <w:sz w:val="22"/>
          <w:szCs w:val="22"/>
        </w:rPr>
        <w:t>1.5</w:t>
      </w:r>
      <w:r w:rsidR="000E01C3" w:rsidRPr="00E50F58">
        <w:rPr>
          <w:rStyle w:val="Heading1Char"/>
          <w:rFonts w:ascii="Arial" w:hAnsi="Arial" w:cs="Arial"/>
          <w:color w:val="auto"/>
          <w:sz w:val="22"/>
          <w:szCs w:val="22"/>
        </w:rPr>
        <w:t>. Vrsta ugovora o nabavi</w:t>
      </w:r>
      <w:bookmarkEnd w:id="12"/>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Ugovor o nabavi usluga.</w:t>
      </w:r>
    </w:p>
    <w:p w:rsidR="00F35A02" w:rsidRDefault="000E01C3" w:rsidP="000E01C3">
      <w:pPr>
        <w:spacing w:before="120" w:after="0" w:line="240" w:lineRule="auto"/>
        <w:jc w:val="both"/>
        <w:rPr>
          <w:rFonts w:ascii="Arial" w:eastAsia="Times New Roman" w:hAnsi="Arial" w:cs="Times New Roman"/>
          <w:sz w:val="22"/>
          <w:szCs w:val="20"/>
        </w:rPr>
      </w:pPr>
      <w:r w:rsidRPr="00E50F58">
        <w:rPr>
          <w:rFonts w:ascii="Arial" w:eastAsia="Times New Roman" w:hAnsi="Arial" w:cs="Times New Roman"/>
          <w:sz w:val="22"/>
          <w:szCs w:val="20"/>
        </w:rPr>
        <w:t>Naručitelj će s odabranim ponuditeljem sklopiti ug</w:t>
      </w:r>
      <w:r w:rsidR="00AB676C">
        <w:rPr>
          <w:rFonts w:ascii="Arial" w:eastAsia="Times New Roman" w:hAnsi="Arial" w:cs="Times New Roman"/>
          <w:sz w:val="22"/>
          <w:szCs w:val="20"/>
        </w:rPr>
        <w:t>ovor o nabavi predmetnih usluga po osiguranju sredstava potrebnih za realizaciju predmetnog.</w:t>
      </w:r>
      <w:r w:rsidR="008F1A23">
        <w:rPr>
          <w:rFonts w:ascii="Arial" w:eastAsia="Times New Roman" w:hAnsi="Arial" w:cs="Times New Roman"/>
          <w:sz w:val="22"/>
          <w:szCs w:val="20"/>
        </w:rPr>
        <w:t xml:space="preserve"> </w:t>
      </w:r>
    </w:p>
    <w:p w:rsidR="000E01C3" w:rsidRPr="00E50F58" w:rsidRDefault="008F1A23" w:rsidP="000E01C3">
      <w:pPr>
        <w:spacing w:before="120" w:after="0" w:line="240" w:lineRule="auto"/>
        <w:jc w:val="both"/>
        <w:rPr>
          <w:rFonts w:ascii="Arial" w:eastAsia="Times New Roman" w:hAnsi="Arial" w:cs="Times New Roman"/>
          <w:sz w:val="22"/>
          <w:szCs w:val="20"/>
        </w:rPr>
      </w:pPr>
      <w:r>
        <w:rPr>
          <w:rFonts w:ascii="Arial" w:eastAsia="Times New Roman" w:hAnsi="Arial" w:cs="Times New Roman"/>
          <w:sz w:val="22"/>
          <w:szCs w:val="20"/>
        </w:rPr>
        <w:t>U slučaju ne osiguranja sredstava neće se sklopiti predmetni ugovor a postupak će se poništiti iz prethodno navedenog razloga.</w:t>
      </w:r>
      <w:r w:rsidR="00AB676C">
        <w:rPr>
          <w:rFonts w:ascii="Arial" w:eastAsia="Times New Roman" w:hAnsi="Arial" w:cs="Times New Roman"/>
          <w:sz w:val="22"/>
          <w:szCs w:val="20"/>
        </w:rPr>
        <w:t xml:space="preserve"> </w:t>
      </w:r>
    </w:p>
    <w:p w:rsidR="000E01C3" w:rsidRPr="00E50F58" w:rsidRDefault="000E01C3" w:rsidP="002702E4">
      <w:pPr>
        <w:pStyle w:val="Title"/>
        <w:rPr>
          <w:rFonts w:ascii="Arial" w:hAnsi="Arial" w:cs="Arial"/>
          <w:lang w:val="hr-HR"/>
        </w:rPr>
      </w:pPr>
      <w:bookmarkStart w:id="13" w:name="_Toc360694413"/>
      <w:bookmarkStart w:id="14" w:name="_Toc462819426"/>
      <w:bookmarkStart w:id="15" w:name="_Toc190135166"/>
      <w:r w:rsidRPr="00E50F58">
        <w:rPr>
          <w:rFonts w:ascii="Arial" w:hAnsi="Arial" w:cs="Arial"/>
        </w:rPr>
        <w:t>2. Podaci o predmetu nabave</w:t>
      </w:r>
      <w:bookmarkEnd w:id="13"/>
      <w:bookmarkEnd w:id="14"/>
      <w:r w:rsidRPr="00E50F58">
        <w:rPr>
          <w:rFonts w:ascii="Arial" w:hAnsi="Arial" w:cs="Arial"/>
        </w:rPr>
        <w:t xml:space="preserve"> </w:t>
      </w:r>
      <w:bookmarkEnd w:id="15"/>
    </w:p>
    <w:p w:rsidR="00F35A02" w:rsidRDefault="000E01C3" w:rsidP="000E01C3">
      <w:pPr>
        <w:spacing w:before="120" w:after="120" w:line="240" w:lineRule="auto"/>
        <w:jc w:val="both"/>
        <w:outlineLvl w:val="0"/>
        <w:rPr>
          <w:rFonts w:ascii="Arial" w:eastAsia="Times New Roman" w:hAnsi="Arial" w:cs="Times New Roman"/>
          <w:sz w:val="22"/>
          <w:szCs w:val="20"/>
        </w:rPr>
      </w:pPr>
      <w:bookmarkStart w:id="16" w:name="_Toc360694414"/>
      <w:bookmarkStart w:id="17" w:name="_Toc462819427"/>
      <w:r w:rsidRPr="00E50F58">
        <w:rPr>
          <w:rStyle w:val="Heading1Char"/>
          <w:rFonts w:ascii="Arial" w:hAnsi="Arial" w:cs="Arial"/>
          <w:color w:val="auto"/>
          <w:sz w:val="22"/>
          <w:szCs w:val="22"/>
        </w:rPr>
        <w:t>2.1. Opis predmeta nabave</w:t>
      </w:r>
      <w:bookmarkEnd w:id="16"/>
      <w:r w:rsidRPr="00E50F58">
        <w:rPr>
          <w:rFonts w:ascii="Arial" w:eastAsia="Times New Roman" w:hAnsi="Arial" w:cs="Times New Roman"/>
          <w:b/>
          <w:sz w:val="22"/>
          <w:szCs w:val="20"/>
        </w:rPr>
        <w:t xml:space="preserve">: </w:t>
      </w:r>
      <w:r w:rsidR="0083372C">
        <w:rPr>
          <w:rFonts w:ascii="Arial" w:eastAsia="Times New Roman" w:hAnsi="Arial" w:cs="Times New Roman"/>
          <w:sz w:val="22"/>
          <w:szCs w:val="20"/>
        </w:rPr>
        <w:t>N</w:t>
      </w:r>
      <w:r w:rsidR="0083372C">
        <w:rPr>
          <w:rFonts w:ascii="Arial" w:eastAsia="Times New Roman" w:hAnsi="Arial" w:cs="Times New Roman"/>
          <w:sz w:val="22"/>
          <w:szCs w:val="20"/>
          <w:lang w:val="x-none"/>
        </w:rPr>
        <w:t>abav</w:t>
      </w:r>
      <w:r w:rsidR="0083372C">
        <w:rPr>
          <w:rFonts w:ascii="Arial" w:eastAsia="Times New Roman" w:hAnsi="Arial" w:cs="Times New Roman"/>
          <w:sz w:val="22"/>
          <w:szCs w:val="20"/>
        </w:rPr>
        <w:t>a</w:t>
      </w:r>
      <w:r w:rsidRPr="00E50F58">
        <w:rPr>
          <w:rFonts w:ascii="Arial" w:eastAsia="Times New Roman" w:hAnsi="Arial" w:cs="Times New Roman"/>
          <w:sz w:val="22"/>
          <w:szCs w:val="20"/>
          <w:lang w:val="x-none"/>
        </w:rPr>
        <w:t xml:space="preserve"> usluga </w:t>
      </w:r>
      <w:r w:rsidRPr="00E50F58">
        <w:rPr>
          <w:rFonts w:ascii="Arial" w:eastAsia="Times New Roman" w:hAnsi="Arial" w:cs="Times New Roman"/>
          <w:sz w:val="22"/>
          <w:szCs w:val="20"/>
        </w:rPr>
        <w:t xml:space="preserve">informatičke korisničke podrške za informacijske funkcije </w:t>
      </w:r>
      <w:r w:rsidRPr="000E37F6">
        <w:rPr>
          <w:rFonts w:ascii="Arial" w:eastAsia="Times New Roman" w:hAnsi="Arial" w:cs="Times New Roman"/>
          <w:sz w:val="22"/>
          <w:szCs w:val="20"/>
        </w:rPr>
        <w:t>Ministarstva turizma</w:t>
      </w:r>
      <w:r w:rsidR="006E6065" w:rsidRPr="000E37F6">
        <w:rPr>
          <w:rFonts w:ascii="Arial" w:eastAsia="Times New Roman" w:hAnsi="Arial" w:cs="Times New Roman"/>
          <w:sz w:val="22"/>
          <w:szCs w:val="20"/>
        </w:rPr>
        <w:t xml:space="preserve"> (usluge help deska)</w:t>
      </w:r>
      <w:r w:rsidRPr="000E37F6">
        <w:rPr>
          <w:rFonts w:ascii="Arial" w:eastAsia="Times New Roman" w:hAnsi="Arial" w:cs="Times New Roman"/>
          <w:sz w:val="22"/>
          <w:szCs w:val="20"/>
        </w:rPr>
        <w:t xml:space="preserve">. </w:t>
      </w:r>
    </w:p>
    <w:p w:rsidR="00F35A02" w:rsidRDefault="000174BC" w:rsidP="000E01C3">
      <w:pPr>
        <w:spacing w:before="120" w:after="120" w:line="240" w:lineRule="auto"/>
        <w:jc w:val="both"/>
        <w:outlineLvl w:val="0"/>
        <w:rPr>
          <w:rFonts w:ascii="Arial" w:eastAsia="Times New Roman" w:hAnsi="Arial" w:cs="Times New Roman"/>
          <w:sz w:val="22"/>
          <w:szCs w:val="20"/>
        </w:rPr>
      </w:pPr>
      <w:r w:rsidRPr="000E37F6">
        <w:rPr>
          <w:rFonts w:ascii="Arial" w:eastAsia="Times New Roman" w:hAnsi="Arial" w:cs="Times New Roman"/>
          <w:sz w:val="22"/>
          <w:szCs w:val="20"/>
        </w:rPr>
        <w:t>Predme</w:t>
      </w:r>
      <w:r w:rsidR="009D180B">
        <w:rPr>
          <w:rFonts w:ascii="Arial" w:eastAsia="Times New Roman" w:hAnsi="Arial" w:cs="Times New Roman"/>
          <w:sz w:val="22"/>
          <w:szCs w:val="20"/>
        </w:rPr>
        <w:t>tne usluge nabavljaju se za 2018</w:t>
      </w:r>
      <w:r w:rsidRPr="000E37F6">
        <w:rPr>
          <w:rFonts w:ascii="Arial" w:eastAsia="Times New Roman" w:hAnsi="Arial" w:cs="Times New Roman"/>
          <w:sz w:val="22"/>
          <w:szCs w:val="20"/>
        </w:rPr>
        <w:t>. godinu.</w:t>
      </w:r>
      <w:r w:rsidR="006F21D7" w:rsidRPr="000E37F6">
        <w:rPr>
          <w:rFonts w:ascii="Arial" w:eastAsia="Times New Roman" w:hAnsi="Arial" w:cs="Times New Roman"/>
          <w:sz w:val="22"/>
          <w:szCs w:val="20"/>
        </w:rPr>
        <w:t xml:space="preserve"> </w:t>
      </w:r>
    </w:p>
    <w:p w:rsidR="003D3D62" w:rsidRDefault="006F21D7" w:rsidP="000E01C3">
      <w:pPr>
        <w:spacing w:before="120" w:after="120" w:line="240" w:lineRule="auto"/>
        <w:jc w:val="both"/>
        <w:outlineLvl w:val="0"/>
        <w:rPr>
          <w:rFonts w:ascii="Arial" w:eastAsia="Times New Roman" w:hAnsi="Arial" w:cs="Times New Roman"/>
          <w:sz w:val="22"/>
          <w:szCs w:val="20"/>
        </w:rPr>
      </w:pPr>
      <w:r w:rsidRPr="000E37F6">
        <w:rPr>
          <w:rFonts w:ascii="Arial" w:eastAsia="Times New Roman" w:hAnsi="Arial" w:cs="Times New Roman"/>
          <w:sz w:val="22"/>
          <w:szCs w:val="20"/>
        </w:rPr>
        <w:t xml:space="preserve">Ugovor o predmetnim uslugama </w:t>
      </w:r>
      <w:r w:rsidR="006E6065" w:rsidRPr="000E37F6">
        <w:rPr>
          <w:rFonts w:ascii="Arial" w:eastAsia="Times New Roman" w:hAnsi="Arial" w:cs="Times New Roman"/>
          <w:sz w:val="22"/>
          <w:szCs w:val="20"/>
        </w:rPr>
        <w:t>po osiguranju sredstava planira se sklopiti n</w:t>
      </w:r>
      <w:r w:rsidRPr="000E37F6">
        <w:rPr>
          <w:rFonts w:ascii="Arial" w:eastAsia="Times New Roman" w:hAnsi="Arial" w:cs="Times New Roman"/>
          <w:sz w:val="22"/>
          <w:szCs w:val="20"/>
        </w:rPr>
        <w:t xml:space="preserve">a razdoblje od </w:t>
      </w:r>
      <w:r w:rsidR="006E6065" w:rsidRPr="000E37F6">
        <w:rPr>
          <w:rFonts w:ascii="Arial" w:eastAsia="Times New Roman" w:hAnsi="Arial" w:cs="Times New Roman"/>
          <w:sz w:val="22"/>
          <w:szCs w:val="20"/>
        </w:rPr>
        <w:t xml:space="preserve">uključujući </w:t>
      </w:r>
      <w:r w:rsidRPr="000E37F6">
        <w:rPr>
          <w:rFonts w:ascii="Arial" w:eastAsia="Times New Roman" w:hAnsi="Arial" w:cs="Times New Roman"/>
          <w:sz w:val="22"/>
          <w:szCs w:val="20"/>
        </w:rPr>
        <w:t>01.</w:t>
      </w:r>
      <w:r w:rsidR="006E6065" w:rsidRPr="000E37F6">
        <w:rPr>
          <w:rFonts w:ascii="Arial" w:eastAsia="Times New Roman" w:hAnsi="Arial" w:cs="Times New Roman"/>
          <w:sz w:val="22"/>
          <w:szCs w:val="20"/>
        </w:rPr>
        <w:t xml:space="preserve"> </w:t>
      </w:r>
      <w:r w:rsidRPr="000E37F6">
        <w:rPr>
          <w:rFonts w:ascii="Arial" w:eastAsia="Times New Roman" w:hAnsi="Arial" w:cs="Times New Roman"/>
          <w:sz w:val="22"/>
          <w:szCs w:val="20"/>
        </w:rPr>
        <w:t>01.</w:t>
      </w:r>
      <w:r w:rsidR="006E6065" w:rsidRPr="000E37F6">
        <w:rPr>
          <w:rFonts w:ascii="Arial" w:eastAsia="Times New Roman" w:hAnsi="Arial" w:cs="Times New Roman"/>
          <w:sz w:val="22"/>
          <w:szCs w:val="20"/>
        </w:rPr>
        <w:t xml:space="preserve"> </w:t>
      </w:r>
      <w:r w:rsidR="009D180B">
        <w:rPr>
          <w:rFonts w:ascii="Arial" w:eastAsia="Times New Roman" w:hAnsi="Arial" w:cs="Times New Roman"/>
          <w:sz w:val="22"/>
          <w:szCs w:val="20"/>
        </w:rPr>
        <w:t>2018</w:t>
      </w:r>
      <w:r w:rsidRPr="000E37F6">
        <w:rPr>
          <w:rFonts w:ascii="Arial" w:eastAsia="Times New Roman" w:hAnsi="Arial" w:cs="Times New Roman"/>
          <w:sz w:val="22"/>
          <w:szCs w:val="20"/>
        </w:rPr>
        <w:t>.</w:t>
      </w:r>
      <w:r w:rsidR="006E6065" w:rsidRPr="000E37F6">
        <w:rPr>
          <w:rFonts w:ascii="Arial" w:eastAsia="Times New Roman" w:hAnsi="Arial" w:cs="Times New Roman"/>
          <w:sz w:val="22"/>
          <w:szCs w:val="20"/>
        </w:rPr>
        <w:t xml:space="preserve"> do uključujući </w:t>
      </w:r>
      <w:r w:rsidRPr="000E37F6">
        <w:rPr>
          <w:rFonts w:ascii="Arial" w:eastAsia="Times New Roman" w:hAnsi="Arial" w:cs="Times New Roman"/>
          <w:sz w:val="22"/>
          <w:szCs w:val="20"/>
        </w:rPr>
        <w:t>31.</w:t>
      </w:r>
      <w:r w:rsidR="006E6065" w:rsidRPr="000E37F6">
        <w:rPr>
          <w:rFonts w:ascii="Arial" w:eastAsia="Times New Roman" w:hAnsi="Arial" w:cs="Times New Roman"/>
          <w:sz w:val="22"/>
          <w:szCs w:val="20"/>
        </w:rPr>
        <w:t xml:space="preserve"> </w:t>
      </w:r>
      <w:r w:rsidRPr="000E37F6">
        <w:rPr>
          <w:rFonts w:ascii="Arial" w:eastAsia="Times New Roman" w:hAnsi="Arial" w:cs="Times New Roman"/>
          <w:sz w:val="22"/>
          <w:szCs w:val="20"/>
        </w:rPr>
        <w:t>12</w:t>
      </w:r>
      <w:r w:rsidR="006E6065" w:rsidRPr="000E37F6">
        <w:rPr>
          <w:rFonts w:ascii="Arial" w:eastAsia="Times New Roman" w:hAnsi="Arial" w:cs="Times New Roman"/>
          <w:sz w:val="22"/>
          <w:szCs w:val="20"/>
        </w:rPr>
        <w:t xml:space="preserve">. </w:t>
      </w:r>
      <w:r w:rsidR="009D180B">
        <w:rPr>
          <w:rFonts w:ascii="Arial" w:eastAsia="Times New Roman" w:hAnsi="Arial" w:cs="Times New Roman"/>
          <w:sz w:val="22"/>
          <w:szCs w:val="20"/>
        </w:rPr>
        <w:t>2018</w:t>
      </w:r>
      <w:r w:rsidRPr="000E37F6">
        <w:rPr>
          <w:rFonts w:ascii="Arial" w:eastAsia="Times New Roman" w:hAnsi="Arial" w:cs="Times New Roman"/>
          <w:sz w:val="22"/>
          <w:szCs w:val="20"/>
        </w:rPr>
        <w:t>.</w:t>
      </w:r>
      <w:bookmarkStart w:id="18" w:name="_Toc426444307"/>
      <w:bookmarkStart w:id="19" w:name="_Toc431816378"/>
      <w:bookmarkStart w:id="20" w:name="_Toc431816625"/>
      <w:bookmarkStart w:id="21" w:name="_Toc462819428"/>
      <w:bookmarkEnd w:id="17"/>
    </w:p>
    <w:p w:rsidR="000E01C3" w:rsidRPr="003D3D62" w:rsidRDefault="000E01C3" w:rsidP="000E01C3">
      <w:pPr>
        <w:spacing w:before="120" w:after="120" w:line="240" w:lineRule="auto"/>
        <w:jc w:val="both"/>
        <w:outlineLvl w:val="0"/>
        <w:rPr>
          <w:rFonts w:ascii="Arial" w:eastAsia="Times New Roman" w:hAnsi="Arial" w:cs="Times New Roman"/>
          <w:sz w:val="22"/>
          <w:szCs w:val="20"/>
          <w:lang w:val="x-none"/>
        </w:rPr>
      </w:pPr>
      <w:r w:rsidRPr="00E50F58">
        <w:rPr>
          <w:rFonts w:ascii="Arial" w:eastAsia="Times New Roman" w:hAnsi="Arial" w:cs="Arial"/>
          <w:sz w:val="22"/>
          <w:lang w:val="x-none"/>
        </w:rPr>
        <w:t>CPV oznaka i naziv glasi:</w:t>
      </w:r>
      <w:r w:rsidR="000E37F6">
        <w:rPr>
          <w:rFonts w:ascii="Arial" w:eastAsia="Times New Roman" w:hAnsi="Arial" w:cs="Arial"/>
          <w:sz w:val="22"/>
        </w:rPr>
        <w:t xml:space="preserve"> </w:t>
      </w:r>
      <w:r w:rsidRPr="00E50F58">
        <w:rPr>
          <w:rFonts w:ascii="Arial" w:eastAsia="Times New Roman" w:hAnsi="Arial" w:cs="Arial"/>
          <w:sz w:val="22"/>
          <w:lang w:eastAsia="hr-HR"/>
        </w:rPr>
        <w:t>72000000,</w:t>
      </w:r>
      <w:r w:rsidRPr="00E50F58">
        <w:rPr>
          <w:rFonts w:ascii="Arial" w:eastAsia="Times New Roman" w:hAnsi="Arial" w:cs="Arial"/>
          <w:sz w:val="22"/>
          <w:lang w:val="x-none" w:eastAsia="hr-HR"/>
        </w:rPr>
        <w:t xml:space="preserve"> </w:t>
      </w:r>
      <w:bookmarkStart w:id="22" w:name="_Toc316294570"/>
      <w:bookmarkStart w:id="23" w:name="_Toc360694415"/>
      <w:bookmarkEnd w:id="22"/>
      <w:r w:rsidRPr="00E50F58">
        <w:rPr>
          <w:rFonts w:ascii="Arial" w:eastAsia="Times New Roman" w:hAnsi="Arial" w:cs="Arial"/>
          <w:sz w:val="22"/>
          <w:lang w:eastAsia="hr-HR"/>
        </w:rPr>
        <w:t>usluge informacijske tehnologije: savjetodavne usluge, razvoj progr</w:t>
      </w:r>
      <w:r w:rsidR="008A754D" w:rsidRPr="00E50F58">
        <w:rPr>
          <w:rFonts w:ascii="Arial" w:eastAsia="Times New Roman" w:hAnsi="Arial" w:cs="Arial"/>
          <w:sz w:val="22"/>
          <w:lang w:eastAsia="hr-HR"/>
        </w:rPr>
        <w:t>am</w:t>
      </w:r>
      <w:r w:rsidRPr="00E50F58">
        <w:rPr>
          <w:rFonts w:ascii="Arial" w:eastAsia="Times New Roman" w:hAnsi="Arial" w:cs="Arial"/>
          <w:sz w:val="22"/>
          <w:lang w:eastAsia="hr-HR"/>
        </w:rPr>
        <w:t>ske podrške, internet i podrška.</w:t>
      </w:r>
      <w:bookmarkEnd w:id="18"/>
      <w:bookmarkEnd w:id="19"/>
      <w:bookmarkEnd w:id="20"/>
      <w:bookmarkEnd w:id="21"/>
    </w:p>
    <w:p w:rsidR="0083372C" w:rsidRDefault="0083372C" w:rsidP="000E01C3">
      <w:pPr>
        <w:spacing w:before="120" w:after="120" w:line="240" w:lineRule="auto"/>
        <w:jc w:val="both"/>
        <w:outlineLvl w:val="0"/>
        <w:rPr>
          <w:rFonts w:ascii="Arial" w:eastAsia="Times New Roman" w:hAnsi="Arial" w:cs="Times New Roman"/>
          <w:b/>
          <w:sz w:val="22"/>
          <w:szCs w:val="20"/>
        </w:rPr>
      </w:pPr>
    </w:p>
    <w:p w:rsidR="00F35A02" w:rsidRDefault="000E01C3" w:rsidP="00F35A02">
      <w:pPr>
        <w:spacing w:before="120" w:after="120" w:line="240" w:lineRule="auto"/>
        <w:jc w:val="both"/>
        <w:outlineLvl w:val="0"/>
        <w:rPr>
          <w:rFonts w:ascii="Arial" w:eastAsia="Times New Roman" w:hAnsi="Arial" w:cs="Arial"/>
          <w:sz w:val="22"/>
        </w:rPr>
      </w:pPr>
      <w:bookmarkStart w:id="24" w:name="_Toc431816626"/>
      <w:bookmarkStart w:id="25" w:name="_Toc462819429"/>
      <w:r w:rsidRPr="00E50F58">
        <w:rPr>
          <w:rFonts w:ascii="Arial" w:eastAsia="Times New Roman" w:hAnsi="Arial" w:cs="Times New Roman"/>
          <w:b/>
          <w:sz w:val="22"/>
          <w:szCs w:val="20"/>
        </w:rPr>
        <w:t>Opis i oznaka g</w:t>
      </w:r>
      <w:r w:rsidRPr="00E50F58">
        <w:rPr>
          <w:rFonts w:ascii="Arial" w:eastAsia="Times New Roman" w:hAnsi="Arial" w:cs="Times New Roman"/>
          <w:b/>
          <w:sz w:val="22"/>
          <w:szCs w:val="20"/>
          <w:lang w:val="x-none"/>
        </w:rPr>
        <w:t>rup</w:t>
      </w:r>
      <w:r w:rsidRPr="00E50F58">
        <w:rPr>
          <w:rFonts w:ascii="Arial" w:eastAsia="Times New Roman" w:hAnsi="Arial" w:cs="Times New Roman"/>
          <w:b/>
          <w:sz w:val="22"/>
          <w:szCs w:val="20"/>
        </w:rPr>
        <w:t>a</w:t>
      </w:r>
      <w:r w:rsidRPr="00E50F58">
        <w:rPr>
          <w:rFonts w:ascii="Arial" w:eastAsia="Times New Roman" w:hAnsi="Arial" w:cs="Times New Roman"/>
          <w:b/>
          <w:sz w:val="22"/>
          <w:szCs w:val="20"/>
          <w:lang w:val="x-none"/>
        </w:rPr>
        <w:t xml:space="preserve"> predmeta nabave</w:t>
      </w:r>
      <w:bookmarkEnd w:id="23"/>
      <w:r w:rsidRPr="00E50F58">
        <w:rPr>
          <w:rFonts w:ascii="Arial" w:eastAsia="Times New Roman" w:hAnsi="Arial" w:cs="Times New Roman"/>
          <w:b/>
          <w:sz w:val="22"/>
          <w:szCs w:val="20"/>
        </w:rPr>
        <w:t xml:space="preserve">: </w:t>
      </w:r>
      <w:r w:rsidRPr="00E50F58">
        <w:rPr>
          <w:rFonts w:ascii="Arial" w:eastAsia="Times New Roman" w:hAnsi="Arial" w:cs="Arial"/>
          <w:sz w:val="22"/>
          <w:lang w:val="x-none"/>
        </w:rPr>
        <w:t>Predmet nabave nije podijeljen na grupe.</w:t>
      </w:r>
      <w:bookmarkEnd w:id="24"/>
      <w:bookmarkEnd w:id="25"/>
      <w:r w:rsidRPr="00E50F58">
        <w:rPr>
          <w:rFonts w:ascii="Arial" w:eastAsia="Times New Roman" w:hAnsi="Arial" w:cs="Arial"/>
          <w:sz w:val="22"/>
          <w:lang w:val="x-none"/>
        </w:rPr>
        <w:t xml:space="preserve"> </w:t>
      </w:r>
      <w:bookmarkStart w:id="26" w:name="_Toc326064063"/>
      <w:bookmarkStart w:id="27" w:name="_Toc360694416"/>
      <w:bookmarkStart w:id="28" w:name="_Toc462819430"/>
      <w:bookmarkEnd w:id="26"/>
    </w:p>
    <w:p w:rsidR="00F35A02" w:rsidRDefault="000E01C3" w:rsidP="00F35A02">
      <w:pPr>
        <w:spacing w:before="120" w:after="120" w:line="240" w:lineRule="auto"/>
        <w:jc w:val="both"/>
        <w:outlineLvl w:val="0"/>
        <w:rPr>
          <w:rFonts w:ascii="Arial" w:eastAsia="Times New Roman" w:hAnsi="Arial" w:cs="Times New Roman"/>
          <w:bCs/>
          <w:sz w:val="22"/>
          <w:szCs w:val="20"/>
        </w:rPr>
      </w:pPr>
      <w:r w:rsidRPr="00E50F58">
        <w:rPr>
          <w:rStyle w:val="Heading1Char"/>
          <w:rFonts w:ascii="Arial" w:hAnsi="Arial" w:cs="Arial"/>
          <w:color w:val="auto"/>
          <w:sz w:val="22"/>
          <w:szCs w:val="22"/>
        </w:rPr>
        <w:t>2.2. Količina predmeta nabave</w:t>
      </w:r>
      <w:bookmarkEnd w:id="27"/>
      <w:r w:rsidRPr="00E50F58">
        <w:rPr>
          <w:rFonts w:ascii="Arial" w:eastAsia="Times New Roman" w:hAnsi="Arial" w:cs="Times New Roman"/>
          <w:b/>
          <w:bCs/>
          <w:sz w:val="22"/>
          <w:szCs w:val="20"/>
        </w:rPr>
        <w:t xml:space="preserve">: </w:t>
      </w:r>
      <w:r w:rsidR="00680CC1" w:rsidRPr="00E50F58">
        <w:rPr>
          <w:rFonts w:ascii="Arial" w:eastAsia="Times New Roman" w:hAnsi="Arial" w:cs="Times New Roman"/>
          <w:bCs/>
          <w:sz w:val="22"/>
          <w:szCs w:val="20"/>
        </w:rPr>
        <w:t>Naručitelj količ</w:t>
      </w:r>
      <w:r w:rsidR="00CE07D2" w:rsidRPr="00E50F58">
        <w:rPr>
          <w:rFonts w:ascii="Arial" w:eastAsia="Times New Roman" w:hAnsi="Arial" w:cs="Times New Roman"/>
          <w:bCs/>
          <w:sz w:val="22"/>
          <w:szCs w:val="20"/>
        </w:rPr>
        <w:t>inu predmeta nabave određuje</w:t>
      </w:r>
      <w:r w:rsidR="00C84B6D" w:rsidRPr="00E50F58">
        <w:rPr>
          <w:rFonts w:ascii="Arial" w:eastAsia="Times New Roman" w:hAnsi="Arial" w:cs="Times New Roman"/>
          <w:bCs/>
          <w:sz w:val="22"/>
          <w:szCs w:val="20"/>
        </w:rPr>
        <w:t xml:space="preserve"> kao okvirnu</w:t>
      </w:r>
      <w:r w:rsidR="00CE07D2" w:rsidRPr="00E50F58">
        <w:rPr>
          <w:rFonts w:ascii="Arial" w:eastAsia="Times New Roman" w:hAnsi="Arial" w:cs="Times New Roman"/>
          <w:bCs/>
          <w:sz w:val="22"/>
          <w:szCs w:val="20"/>
        </w:rPr>
        <w:t xml:space="preserve"> kroz</w:t>
      </w:r>
      <w:r w:rsidR="00833A16" w:rsidRPr="00E50F58">
        <w:rPr>
          <w:rFonts w:ascii="Arial" w:eastAsia="Times New Roman" w:hAnsi="Arial" w:cs="Times New Roman"/>
          <w:bCs/>
          <w:sz w:val="22"/>
          <w:szCs w:val="20"/>
        </w:rPr>
        <w:t>:</w:t>
      </w:r>
      <w:bookmarkEnd w:id="28"/>
      <w:r w:rsidR="00CE07D2" w:rsidRPr="00E50F58">
        <w:rPr>
          <w:rFonts w:ascii="Arial" w:eastAsia="Times New Roman" w:hAnsi="Arial" w:cs="Times New Roman"/>
          <w:bCs/>
          <w:sz w:val="22"/>
          <w:szCs w:val="20"/>
        </w:rPr>
        <w:t xml:space="preserve"> </w:t>
      </w:r>
      <w:bookmarkStart w:id="29" w:name="_Toc431816381"/>
      <w:bookmarkStart w:id="30" w:name="_Toc431816628"/>
      <w:bookmarkStart w:id="31" w:name="_Toc462819431"/>
    </w:p>
    <w:p w:rsidR="00F35A02" w:rsidRDefault="0092153E" w:rsidP="00F35A02">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 </w:t>
      </w:r>
      <w:r w:rsidR="00F35A02">
        <w:rPr>
          <w:rFonts w:ascii="Arial" w:eastAsia="Times New Roman" w:hAnsi="Arial" w:cs="Times New Roman"/>
          <w:bCs/>
          <w:sz w:val="22"/>
          <w:szCs w:val="20"/>
        </w:rPr>
        <w:t>b</w:t>
      </w:r>
      <w:r w:rsidR="00C84B6D" w:rsidRPr="00E50F58">
        <w:rPr>
          <w:rFonts w:ascii="Arial" w:eastAsia="Times New Roman" w:hAnsi="Arial" w:cs="Times New Roman"/>
          <w:bCs/>
          <w:sz w:val="22"/>
          <w:szCs w:val="20"/>
        </w:rPr>
        <w:t xml:space="preserve">roj tehničar dana za </w:t>
      </w:r>
      <w:r w:rsidR="00680CC1" w:rsidRPr="00E50F58">
        <w:rPr>
          <w:rFonts w:ascii="Arial" w:eastAsia="Times New Roman" w:hAnsi="Arial" w:cs="Times New Roman"/>
          <w:bCs/>
          <w:sz w:val="22"/>
          <w:szCs w:val="20"/>
        </w:rPr>
        <w:t>helpdesk</w:t>
      </w:r>
      <w:r w:rsidR="00CE07D2" w:rsidRPr="00E50F58">
        <w:rPr>
          <w:rFonts w:ascii="Arial" w:eastAsia="Times New Roman" w:hAnsi="Arial" w:cs="Times New Roman"/>
          <w:bCs/>
          <w:sz w:val="22"/>
          <w:szCs w:val="20"/>
        </w:rPr>
        <w:t xml:space="preserve"> usluge</w:t>
      </w:r>
      <w:r w:rsidR="00833A16" w:rsidRPr="00E50F58">
        <w:rPr>
          <w:rFonts w:ascii="Arial" w:eastAsia="Times New Roman" w:hAnsi="Arial" w:cs="Times New Roman"/>
          <w:bCs/>
          <w:sz w:val="22"/>
          <w:szCs w:val="20"/>
        </w:rPr>
        <w:t>, za</w:t>
      </w:r>
      <w:r w:rsidR="003C6AD4">
        <w:rPr>
          <w:rFonts w:ascii="Arial" w:eastAsia="Times New Roman" w:hAnsi="Arial" w:cs="Times New Roman"/>
          <w:bCs/>
          <w:sz w:val="22"/>
          <w:szCs w:val="20"/>
        </w:rPr>
        <w:t xml:space="preserve"> 1</w:t>
      </w:r>
      <w:r w:rsidR="00833A16" w:rsidRPr="00E50F58">
        <w:rPr>
          <w:rFonts w:ascii="Arial" w:eastAsia="Times New Roman" w:hAnsi="Arial" w:cs="Times New Roman"/>
          <w:bCs/>
          <w:sz w:val="22"/>
          <w:szCs w:val="20"/>
        </w:rPr>
        <w:t xml:space="preserve"> </w:t>
      </w:r>
      <w:r w:rsidR="003C6AD4">
        <w:rPr>
          <w:rFonts w:ascii="Arial" w:eastAsia="Times New Roman" w:hAnsi="Arial" w:cs="Times New Roman"/>
          <w:bCs/>
          <w:sz w:val="22"/>
          <w:szCs w:val="20"/>
        </w:rPr>
        <w:t xml:space="preserve">(jednog) </w:t>
      </w:r>
      <w:r w:rsidR="00833A16" w:rsidRPr="00E50F58">
        <w:rPr>
          <w:rFonts w:ascii="Arial" w:eastAsia="Times New Roman" w:hAnsi="Arial" w:cs="Times New Roman"/>
          <w:bCs/>
          <w:sz w:val="22"/>
          <w:szCs w:val="20"/>
        </w:rPr>
        <w:t xml:space="preserve">tehničara koji je </w:t>
      </w:r>
      <w:r w:rsidR="0020063B" w:rsidRPr="00E50F58">
        <w:rPr>
          <w:rFonts w:ascii="Arial" w:eastAsia="Times New Roman" w:hAnsi="Arial" w:cs="Times New Roman"/>
          <w:bCs/>
          <w:sz w:val="22"/>
          <w:szCs w:val="20"/>
        </w:rPr>
        <w:t>u radno vrijeme ministarstva</w:t>
      </w:r>
      <w:r w:rsidR="00833A16" w:rsidRPr="00E50F58">
        <w:rPr>
          <w:rFonts w:ascii="Arial" w:eastAsia="Times New Roman" w:hAnsi="Arial" w:cs="Times New Roman"/>
          <w:bCs/>
          <w:sz w:val="22"/>
          <w:szCs w:val="20"/>
        </w:rPr>
        <w:t xml:space="preserve"> </w:t>
      </w:r>
      <w:r w:rsidR="003C6AD4">
        <w:rPr>
          <w:rFonts w:ascii="Arial" w:eastAsia="Times New Roman" w:hAnsi="Arial" w:cs="Times New Roman"/>
          <w:bCs/>
          <w:sz w:val="22"/>
          <w:szCs w:val="20"/>
        </w:rPr>
        <w:t xml:space="preserve">stalno prisutan </w:t>
      </w:r>
      <w:r w:rsidR="00833A16" w:rsidRPr="00E50F58">
        <w:rPr>
          <w:rFonts w:ascii="Arial" w:eastAsia="Times New Roman" w:hAnsi="Arial" w:cs="Times New Roman"/>
          <w:bCs/>
          <w:sz w:val="22"/>
          <w:szCs w:val="20"/>
        </w:rPr>
        <w:t>na centralnoj lokaciji na Prisavlju 14</w:t>
      </w:r>
      <w:r w:rsidR="00CE07D2" w:rsidRPr="00E50F58">
        <w:rPr>
          <w:rFonts w:ascii="Arial" w:eastAsia="Times New Roman" w:hAnsi="Arial" w:cs="Times New Roman"/>
          <w:bCs/>
          <w:sz w:val="22"/>
          <w:szCs w:val="20"/>
        </w:rPr>
        <w:t>,</w:t>
      </w:r>
      <w:bookmarkEnd w:id="29"/>
      <w:bookmarkEnd w:id="30"/>
      <w:r w:rsidR="005A5C66">
        <w:rPr>
          <w:rFonts w:ascii="Arial" w:eastAsia="Times New Roman" w:hAnsi="Arial" w:cs="Times New Roman"/>
          <w:bCs/>
          <w:sz w:val="22"/>
          <w:szCs w:val="20"/>
        </w:rPr>
        <w:t xml:space="preserve"> u Zagrebu;</w:t>
      </w:r>
      <w:bookmarkStart w:id="32" w:name="_Toc431816382"/>
      <w:bookmarkStart w:id="33" w:name="_Toc431816629"/>
      <w:bookmarkStart w:id="34" w:name="_Toc462819432"/>
      <w:bookmarkEnd w:id="31"/>
    </w:p>
    <w:p w:rsidR="00F35A02" w:rsidRDefault="0092153E" w:rsidP="00F35A02">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 </w:t>
      </w:r>
      <w:r w:rsidR="00833A16" w:rsidRPr="00E50F58">
        <w:rPr>
          <w:rFonts w:ascii="Arial" w:eastAsia="Times New Roman" w:hAnsi="Arial" w:cs="Times New Roman"/>
          <w:bCs/>
          <w:sz w:val="22"/>
          <w:szCs w:val="20"/>
        </w:rPr>
        <w:t xml:space="preserve">broj tehničar dana </w:t>
      </w:r>
      <w:r w:rsidR="0020063B" w:rsidRPr="00E50F58">
        <w:rPr>
          <w:rFonts w:ascii="Arial" w:eastAsia="Times New Roman" w:hAnsi="Arial" w:cs="Times New Roman"/>
          <w:bCs/>
          <w:sz w:val="22"/>
          <w:szCs w:val="20"/>
        </w:rPr>
        <w:t xml:space="preserve">za helpdesk usluge </w:t>
      </w:r>
      <w:r w:rsidR="003C6AD4">
        <w:rPr>
          <w:rFonts w:ascii="Arial" w:eastAsia="Times New Roman" w:hAnsi="Arial" w:cs="Times New Roman"/>
          <w:bCs/>
          <w:sz w:val="22"/>
          <w:szCs w:val="20"/>
        </w:rPr>
        <w:t xml:space="preserve">2 (dvojice) </w:t>
      </w:r>
      <w:r w:rsidR="0020063B" w:rsidRPr="00E50F58">
        <w:rPr>
          <w:rFonts w:ascii="Arial" w:eastAsia="Times New Roman" w:hAnsi="Arial" w:cs="Times New Roman"/>
          <w:bCs/>
          <w:sz w:val="22"/>
          <w:szCs w:val="20"/>
        </w:rPr>
        <w:t xml:space="preserve">tehničara koji su na raspolaganju </w:t>
      </w:r>
      <w:r w:rsidR="005A5C66">
        <w:rPr>
          <w:rFonts w:ascii="Arial" w:eastAsia="Times New Roman" w:hAnsi="Arial" w:cs="Times New Roman"/>
          <w:bCs/>
          <w:sz w:val="22"/>
          <w:szCs w:val="20"/>
        </w:rPr>
        <w:t xml:space="preserve">na </w:t>
      </w:r>
      <w:r w:rsidR="00680CC1" w:rsidRPr="00E50F58">
        <w:rPr>
          <w:rFonts w:ascii="Arial" w:eastAsia="Times New Roman" w:hAnsi="Arial" w:cs="Times New Roman"/>
          <w:bCs/>
          <w:sz w:val="22"/>
          <w:szCs w:val="20"/>
        </w:rPr>
        <w:t>udaljen</w:t>
      </w:r>
      <w:r w:rsidR="003C6AD4">
        <w:rPr>
          <w:rFonts w:ascii="Arial" w:eastAsia="Times New Roman" w:hAnsi="Arial" w:cs="Times New Roman"/>
          <w:bCs/>
          <w:sz w:val="22"/>
          <w:szCs w:val="20"/>
        </w:rPr>
        <w:t>oj lokaciji ponuditelja putem telefona za potrebe mreže Naručitelja duž RH l</w:t>
      </w:r>
      <w:r w:rsidR="00680CC1" w:rsidRPr="00E50F58">
        <w:rPr>
          <w:rFonts w:ascii="Arial" w:eastAsia="Times New Roman" w:hAnsi="Arial" w:cs="Times New Roman"/>
          <w:bCs/>
          <w:sz w:val="22"/>
          <w:szCs w:val="20"/>
        </w:rPr>
        <w:t>okacij</w:t>
      </w:r>
      <w:r w:rsidR="003C6AD4">
        <w:rPr>
          <w:rFonts w:ascii="Arial" w:eastAsia="Times New Roman" w:hAnsi="Arial" w:cs="Times New Roman"/>
          <w:bCs/>
          <w:sz w:val="22"/>
          <w:szCs w:val="20"/>
        </w:rPr>
        <w:t>e MINT-a (MINT i SSTI-a -</w:t>
      </w:r>
      <w:r w:rsidR="00680CC1" w:rsidRPr="00E50F58">
        <w:rPr>
          <w:rFonts w:ascii="Arial" w:eastAsia="Times New Roman" w:hAnsi="Arial" w:cs="Times New Roman"/>
          <w:bCs/>
          <w:sz w:val="22"/>
          <w:szCs w:val="20"/>
        </w:rPr>
        <w:t xml:space="preserve"> (PJ i ispostav</w:t>
      </w:r>
      <w:r w:rsidR="005A5C66">
        <w:rPr>
          <w:rFonts w:ascii="Arial" w:eastAsia="Times New Roman" w:hAnsi="Arial" w:cs="Times New Roman"/>
          <w:bCs/>
          <w:sz w:val="22"/>
          <w:szCs w:val="20"/>
        </w:rPr>
        <w:t>e</w:t>
      </w:r>
      <w:r w:rsidR="00680CC1" w:rsidRPr="00E50F58">
        <w:rPr>
          <w:rFonts w:ascii="Arial" w:eastAsia="Times New Roman" w:hAnsi="Arial" w:cs="Times New Roman"/>
          <w:bCs/>
          <w:sz w:val="22"/>
          <w:szCs w:val="20"/>
        </w:rPr>
        <w:t>)</w:t>
      </w:r>
      <w:bookmarkEnd w:id="32"/>
      <w:bookmarkEnd w:id="33"/>
      <w:r w:rsidR="003C6AD4">
        <w:rPr>
          <w:rFonts w:ascii="Arial" w:eastAsia="Times New Roman" w:hAnsi="Arial" w:cs="Times New Roman"/>
          <w:bCs/>
          <w:sz w:val="22"/>
          <w:szCs w:val="20"/>
        </w:rPr>
        <w:t>)</w:t>
      </w:r>
      <w:r w:rsidR="005A5C66">
        <w:rPr>
          <w:rFonts w:ascii="Arial" w:eastAsia="Times New Roman" w:hAnsi="Arial" w:cs="Times New Roman"/>
          <w:bCs/>
          <w:sz w:val="22"/>
          <w:szCs w:val="20"/>
        </w:rPr>
        <w:t>;</w:t>
      </w:r>
      <w:bookmarkEnd w:id="34"/>
      <w:r w:rsidR="00833A16" w:rsidRPr="00E50F58">
        <w:rPr>
          <w:rFonts w:ascii="Arial" w:eastAsia="Times New Roman" w:hAnsi="Arial" w:cs="Times New Roman"/>
          <w:bCs/>
          <w:sz w:val="22"/>
          <w:szCs w:val="20"/>
        </w:rPr>
        <w:t xml:space="preserve"> </w:t>
      </w:r>
      <w:bookmarkStart w:id="35" w:name="_Toc431816383"/>
      <w:bookmarkStart w:id="36" w:name="_Toc431816630"/>
      <w:bookmarkStart w:id="37" w:name="_Toc462819433"/>
    </w:p>
    <w:p w:rsidR="00F35A02" w:rsidRDefault="0092153E" w:rsidP="00F35A02">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 </w:t>
      </w:r>
      <w:r w:rsidR="00833A16" w:rsidRPr="00E50F58">
        <w:rPr>
          <w:rFonts w:ascii="Arial" w:eastAsia="Times New Roman" w:hAnsi="Arial" w:cs="Times New Roman"/>
          <w:bCs/>
          <w:sz w:val="22"/>
          <w:szCs w:val="20"/>
        </w:rPr>
        <w:t>broj inženjer dan</w:t>
      </w:r>
      <w:r w:rsidR="009B7EC4" w:rsidRPr="00E50F58">
        <w:rPr>
          <w:rFonts w:ascii="Arial" w:eastAsia="Times New Roman" w:hAnsi="Arial" w:cs="Times New Roman"/>
          <w:bCs/>
          <w:sz w:val="22"/>
          <w:szCs w:val="20"/>
        </w:rPr>
        <w:t xml:space="preserve">a na svim lokacijama </w:t>
      </w:r>
      <w:r w:rsidR="00170C1B">
        <w:rPr>
          <w:rFonts w:ascii="Arial" w:eastAsia="Times New Roman" w:hAnsi="Arial" w:cs="Times New Roman"/>
          <w:bCs/>
          <w:sz w:val="22"/>
          <w:szCs w:val="20"/>
        </w:rPr>
        <w:t xml:space="preserve">putem telefona </w:t>
      </w:r>
      <w:r w:rsidR="009B7EC4" w:rsidRPr="00E50F58">
        <w:rPr>
          <w:rFonts w:ascii="Arial" w:eastAsia="Times New Roman" w:hAnsi="Arial" w:cs="Times New Roman"/>
          <w:bCs/>
          <w:sz w:val="22"/>
          <w:szCs w:val="20"/>
        </w:rPr>
        <w:t>za sistem administratora</w:t>
      </w:r>
      <w:r w:rsidR="003C6AD4">
        <w:rPr>
          <w:rFonts w:ascii="Arial" w:eastAsia="Times New Roman" w:hAnsi="Arial" w:cs="Times New Roman"/>
          <w:bCs/>
          <w:sz w:val="22"/>
          <w:szCs w:val="20"/>
        </w:rPr>
        <w:t xml:space="preserve"> iz centrale ponuditelja</w:t>
      </w:r>
      <w:r w:rsidR="005A5C66">
        <w:rPr>
          <w:rFonts w:ascii="Arial" w:eastAsia="Times New Roman" w:hAnsi="Arial" w:cs="Times New Roman"/>
          <w:bCs/>
          <w:sz w:val="22"/>
          <w:szCs w:val="20"/>
        </w:rPr>
        <w:t>;</w:t>
      </w:r>
      <w:bookmarkStart w:id="38" w:name="_Toc431816384"/>
      <w:bookmarkStart w:id="39" w:name="_Toc431816631"/>
      <w:bookmarkStart w:id="40" w:name="_Toc462819434"/>
      <w:bookmarkEnd w:id="35"/>
      <w:bookmarkEnd w:id="36"/>
      <w:bookmarkEnd w:id="37"/>
    </w:p>
    <w:p w:rsidR="00680CC1" w:rsidRPr="00E50F58" w:rsidRDefault="0092153E" w:rsidP="00F35A02">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 </w:t>
      </w:r>
      <w:r w:rsidR="009B7EC4" w:rsidRPr="00E50F58">
        <w:rPr>
          <w:rFonts w:ascii="Arial" w:eastAsia="Times New Roman" w:hAnsi="Arial" w:cs="Times New Roman"/>
          <w:bCs/>
          <w:sz w:val="22"/>
          <w:szCs w:val="20"/>
        </w:rPr>
        <w:t xml:space="preserve">broj inženjer dana na svim lokacijama </w:t>
      </w:r>
      <w:r w:rsidR="00170C1B">
        <w:rPr>
          <w:rFonts w:ascii="Arial" w:eastAsia="Times New Roman" w:hAnsi="Arial" w:cs="Times New Roman"/>
          <w:bCs/>
          <w:sz w:val="22"/>
          <w:szCs w:val="20"/>
        </w:rPr>
        <w:t xml:space="preserve">putem telefona </w:t>
      </w:r>
      <w:r w:rsidR="009B7EC4" w:rsidRPr="00E50F58">
        <w:rPr>
          <w:rFonts w:ascii="Arial" w:eastAsia="Times New Roman" w:hAnsi="Arial" w:cs="Times New Roman"/>
          <w:bCs/>
          <w:sz w:val="22"/>
          <w:szCs w:val="20"/>
        </w:rPr>
        <w:t>za mrežnog administratora</w:t>
      </w:r>
      <w:r w:rsidR="003C6AD4">
        <w:rPr>
          <w:rFonts w:ascii="Arial" w:eastAsia="Times New Roman" w:hAnsi="Arial" w:cs="Times New Roman"/>
          <w:bCs/>
          <w:sz w:val="22"/>
          <w:szCs w:val="20"/>
        </w:rPr>
        <w:t xml:space="preserve"> iz centrale ponuditelja</w:t>
      </w:r>
      <w:r w:rsidR="00833A16" w:rsidRPr="00E50F58">
        <w:rPr>
          <w:rFonts w:ascii="Arial" w:eastAsia="Times New Roman" w:hAnsi="Arial" w:cs="Times New Roman"/>
          <w:bCs/>
          <w:sz w:val="22"/>
          <w:szCs w:val="20"/>
        </w:rPr>
        <w:t>.</w:t>
      </w:r>
      <w:bookmarkEnd w:id="38"/>
      <w:bookmarkEnd w:id="39"/>
      <w:bookmarkEnd w:id="40"/>
    </w:p>
    <w:p w:rsidR="00C84B6D" w:rsidRPr="00E50F58" w:rsidRDefault="00C84B6D" w:rsidP="00C84B6D">
      <w:pPr>
        <w:keepNext/>
        <w:spacing w:before="120" w:after="120" w:line="240" w:lineRule="auto"/>
        <w:jc w:val="both"/>
        <w:outlineLvl w:val="0"/>
        <w:rPr>
          <w:rFonts w:ascii="Arial" w:eastAsia="Times New Roman" w:hAnsi="Arial" w:cs="Times New Roman"/>
          <w:bCs/>
          <w:sz w:val="22"/>
          <w:szCs w:val="20"/>
        </w:rPr>
      </w:pPr>
      <w:bookmarkStart w:id="41" w:name="_Toc431816385"/>
      <w:bookmarkStart w:id="42" w:name="_Toc431816632"/>
      <w:bookmarkStart w:id="43" w:name="_Toc462819435"/>
      <w:r w:rsidRPr="00E50F58">
        <w:rPr>
          <w:rFonts w:ascii="Arial" w:eastAsia="Times New Roman" w:hAnsi="Arial" w:cs="Times New Roman"/>
          <w:bCs/>
          <w:sz w:val="22"/>
          <w:szCs w:val="20"/>
        </w:rPr>
        <w:lastRenderedPageBreak/>
        <w:t>Stvarna nabavljena količina predmetnih usluga na temelju sklopljenog predmetnog ugovora može biti veća ili manja od okvirne količine.</w:t>
      </w:r>
      <w:bookmarkEnd w:id="41"/>
      <w:bookmarkEnd w:id="42"/>
      <w:bookmarkEnd w:id="43"/>
      <w:r w:rsidRPr="00E50F58">
        <w:rPr>
          <w:rFonts w:ascii="Arial" w:eastAsia="Times New Roman" w:hAnsi="Arial" w:cs="Times New Roman"/>
          <w:bCs/>
          <w:sz w:val="22"/>
          <w:szCs w:val="20"/>
        </w:rPr>
        <w:t xml:space="preserve"> </w:t>
      </w:r>
    </w:p>
    <w:p w:rsidR="000E01C3" w:rsidRPr="00E50F58" w:rsidRDefault="000E01C3" w:rsidP="000E01C3">
      <w:pPr>
        <w:keepNext/>
        <w:spacing w:before="120" w:after="120" w:line="240" w:lineRule="auto"/>
        <w:jc w:val="both"/>
        <w:outlineLvl w:val="0"/>
        <w:rPr>
          <w:rFonts w:ascii="Arial" w:eastAsia="Times New Roman" w:hAnsi="Arial" w:cs="Times New Roman"/>
          <w:bCs/>
          <w:sz w:val="22"/>
          <w:szCs w:val="20"/>
        </w:rPr>
      </w:pPr>
      <w:bookmarkStart w:id="44" w:name="_Toc431816386"/>
      <w:bookmarkStart w:id="45" w:name="_Toc431816633"/>
      <w:bookmarkStart w:id="46" w:name="_Toc462819436"/>
      <w:r w:rsidRPr="00E50F58">
        <w:rPr>
          <w:rFonts w:ascii="Arial" w:eastAsia="Times New Roman" w:hAnsi="Arial" w:cs="Times New Roman"/>
          <w:bCs/>
          <w:sz w:val="22"/>
          <w:szCs w:val="20"/>
        </w:rPr>
        <w:t>Ukupna plaćanja bez poreza na dodanu vrijednost na temelju sklopljenog predmetnog ugovora ne smiju prelaziti procijenjenu vrijednost nabave.</w:t>
      </w:r>
      <w:bookmarkEnd w:id="44"/>
      <w:bookmarkEnd w:id="45"/>
      <w:bookmarkEnd w:id="46"/>
    </w:p>
    <w:p w:rsidR="003C6AD4" w:rsidRDefault="000E01C3" w:rsidP="000E01C3">
      <w:pPr>
        <w:spacing w:after="0" w:line="240" w:lineRule="auto"/>
        <w:jc w:val="both"/>
        <w:rPr>
          <w:rFonts w:ascii="Arial" w:eastAsia="Times New Roman" w:hAnsi="Arial" w:cs="Times New Roman"/>
          <w:sz w:val="22"/>
          <w:szCs w:val="20"/>
        </w:rPr>
      </w:pPr>
      <w:r w:rsidRPr="00E50F58">
        <w:rPr>
          <w:rFonts w:ascii="Arial" w:eastAsia="Times New Roman" w:hAnsi="Arial" w:cs="Times New Roman"/>
          <w:b/>
          <w:bCs/>
          <w:sz w:val="22"/>
          <w:szCs w:val="20"/>
        </w:rPr>
        <w:t>Napomena:</w:t>
      </w:r>
      <w:r w:rsidRPr="00E50F58">
        <w:rPr>
          <w:rFonts w:ascii="Arial" w:eastAsia="Times New Roman" w:hAnsi="Arial" w:cs="Times New Roman"/>
          <w:sz w:val="22"/>
          <w:szCs w:val="20"/>
        </w:rPr>
        <w:t xml:space="preserve"> s odabranim ponuditeljem sklopiti će se predmetni ugovor na iznos proci</w:t>
      </w:r>
      <w:r w:rsidR="00BC66B8" w:rsidRPr="00E50F58">
        <w:rPr>
          <w:rFonts w:ascii="Arial" w:eastAsia="Times New Roman" w:hAnsi="Arial" w:cs="Times New Roman"/>
          <w:sz w:val="22"/>
          <w:szCs w:val="20"/>
        </w:rPr>
        <w:t>jenjene vrijednosti nabave (do</w:t>
      </w:r>
      <w:r w:rsidR="00010607" w:rsidRPr="00E50F58">
        <w:rPr>
          <w:rFonts w:ascii="Arial" w:eastAsia="Times New Roman" w:hAnsi="Arial" w:cs="Times New Roman"/>
          <w:sz w:val="22"/>
          <w:szCs w:val="20"/>
        </w:rPr>
        <w:t xml:space="preserve"> </w:t>
      </w:r>
      <w:r w:rsidR="00265377">
        <w:rPr>
          <w:rFonts w:ascii="Arial" w:eastAsia="Times New Roman" w:hAnsi="Arial" w:cs="Times New Roman"/>
          <w:sz w:val="22"/>
          <w:szCs w:val="20"/>
        </w:rPr>
        <w:t>=</w:t>
      </w:r>
      <w:r w:rsidR="003D3D62">
        <w:rPr>
          <w:rFonts w:ascii="Arial" w:eastAsia="Times New Roman" w:hAnsi="Arial" w:cs="Times New Roman"/>
          <w:sz w:val="22"/>
          <w:szCs w:val="20"/>
        </w:rPr>
        <w:t>199.999</w:t>
      </w:r>
      <w:r w:rsidRPr="00E50F58">
        <w:rPr>
          <w:rFonts w:ascii="Arial" w:eastAsia="Times New Roman" w:hAnsi="Arial" w:cs="Times New Roman"/>
          <w:sz w:val="22"/>
          <w:szCs w:val="20"/>
        </w:rPr>
        <w:t>,00 kn neto).</w:t>
      </w:r>
      <w:r w:rsidR="00265377">
        <w:rPr>
          <w:rFonts w:ascii="Arial" w:eastAsia="Times New Roman" w:hAnsi="Arial" w:cs="Times New Roman"/>
          <w:sz w:val="22"/>
          <w:szCs w:val="20"/>
        </w:rPr>
        <w:t xml:space="preserve"> </w:t>
      </w:r>
    </w:p>
    <w:p w:rsidR="000E01C3" w:rsidRPr="00E50F58" w:rsidRDefault="00265377" w:rsidP="000E01C3">
      <w:pPr>
        <w:spacing w:after="0" w:line="240" w:lineRule="auto"/>
        <w:jc w:val="both"/>
        <w:rPr>
          <w:rFonts w:ascii="Arial" w:eastAsia="Times New Roman" w:hAnsi="Arial" w:cs="Times New Roman"/>
          <w:sz w:val="22"/>
          <w:szCs w:val="20"/>
        </w:rPr>
      </w:pPr>
      <w:r>
        <w:rPr>
          <w:rFonts w:ascii="Arial" w:eastAsia="Times New Roman" w:hAnsi="Arial" w:cs="Times New Roman"/>
          <w:sz w:val="22"/>
          <w:szCs w:val="20"/>
        </w:rPr>
        <w:t xml:space="preserve">Preduvjet sklapanja predmetnog ugovora </w:t>
      </w:r>
      <w:r w:rsidR="00AB3645">
        <w:rPr>
          <w:rFonts w:ascii="Arial" w:eastAsia="Times New Roman" w:hAnsi="Arial" w:cs="Times New Roman"/>
          <w:sz w:val="22"/>
          <w:szCs w:val="20"/>
        </w:rPr>
        <w:t>su osigurana sredstva.</w:t>
      </w:r>
    </w:p>
    <w:p w:rsidR="00360106" w:rsidRPr="00E50F58" w:rsidRDefault="00360106" w:rsidP="000E01C3">
      <w:pPr>
        <w:keepNext/>
        <w:spacing w:after="0" w:line="240" w:lineRule="auto"/>
        <w:jc w:val="both"/>
        <w:outlineLvl w:val="0"/>
        <w:rPr>
          <w:rFonts w:ascii="Arial" w:eastAsia="Times New Roman" w:hAnsi="Arial" w:cs="Times New Roman"/>
          <w:b/>
          <w:bCs/>
          <w:sz w:val="22"/>
          <w:szCs w:val="20"/>
        </w:rPr>
      </w:pPr>
    </w:p>
    <w:p w:rsidR="000E01C3" w:rsidRPr="00E50F58" w:rsidRDefault="000E01C3" w:rsidP="000E01C3">
      <w:pPr>
        <w:keepNext/>
        <w:spacing w:after="0" w:line="240" w:lineRule="auto"/>
        <w:jc w:val="both"/>
        <w:outlineLvl w:val="0"/>
        <w:rPr>
          <w:rFonts w:ascii="Arial" w:eastAsia="Times New Roman" w:hAnsi="Arial" w:cs="Times New Roman"/>
          <w:bCs/>
          <w:sz w:val="22"/>
          <w:szCs w:val="20"/>
        </w:rPr>
      </w:pPr>
      <w:bookmarkStart w:id="47" w:name="_Toc431816387"/>
      <w:bookmarkStart w:id="48" w:name="_Toc431816634"/>
      <w:bookmarkStart w:id="49" w:name="_Toc462819437"/>
      <w:r w:rsidRPr="00E50F58">
        <w:rPr>
          <w:rFonts w:ascii="Arial" w:eastAsia="Times New Roman" w:hAnsi="Arial" w:cs="Times New Roman"/>
          <w:b/>
          <w:bCs/>
          <w:sz w:val="22"/>
          <w:szCs w:val="20"/>
        </w:rPr>
        <w:t xml:space="preserve">Specifikacije okvirnih količina: </w:t>
      </w:r>
      <w:r w:rsidRPr="00E50F58">
        <w:rPr>
          <w:rFonts w:ascii="Arial" w:eastAsia="Times New Roman" w:hAnsi="Arial" w:cs="Times New Roman"/>
          <w:bCs/>
          <w:sz w:val="22"/>
          <w:szCs w:val="20"/>
        </w:rPr>
        <w:t>Specifikacije okvirnih količina predmeta naba</w:t>
      </w:r>
      <w:r w:rsidR="000174BC">
        <w:rPr>
          <w:rFonts w:ascii="Arial" w:eastAsia="Times New Roman" w:hAnsi="Arial" w:cs="Times New Roman"/>
          <w:bCs/>
          <w:sz w:val="22"/>
          <w:szCs w:val="20"/>
        </w:rPr>
        <w:t>ve navedene su u Prilogu 2 poziva na dostavu ponuda</w:t>
      </w:r>
      <w:r w:rsidRPr="00E50F58">
        <w:rPr>
          <w:rFonts w:ascii="Arial" w:eastAsia="Times New Roman" w:hAnsi="Arial" w:cs="Times New Roman"/>
          <w:bCs/>
          <w:sz w:val="22"/>
          <w:szCs w:val="20"/>
        </w:rPr>
        <w:t>.</w:t>
      </w:r>
      <w:bookmarkEnd w:id="47"/>
      <w:bookmarkEnd w:id="48"/>
      <w:bookmarkEnd w:id="49"/>
    </w:p>
    <w:p w:rsidR="000E01C3" w:rsidRPr="00E50F58" w:rsidRDefault="000E01C3" w:rsidP="000E01C3">
      <w:pPr>
        <w:spacing w:after="0" w:line="240" w:lineRule="auto"/>
        <w:jc w:val="both"/>
        <w:rPr>
          <w:rFonts w:ascii="Arial" w:eastAsia="Times New Roman" w:hAnsi="Arial" w:cs="Times New Roman"/>
          <w:sz w:val="22"/>
          <w:szCs w:val="20"/>
        </w:rPr>
      </w:pPr>
    </w:p>
    <w:p w:rsidR="000E01C3" w:rsidRPr="00E50F58" w:rsidRDefault="000E01C3" w:rsidP="000E01C3">
      <w:pPr>
        <w:keepNext/>
        <w:spacing w:before="120" w:after="120" w:line="240" w:lineRule="auto"/>
        <w:jc w:val="both"/>
        <w:outlineLvl w:val="0"/>
        <w:rPr>
          <w:rFonts w:ascii="Arial" w:eastAsia="Times New Roman" w:hAnsi="Arial" w:cs="Times New Roman"/>
          <w:b/>
          <w:bCs/>
          <w:sz w:val="22"/>
          <w:szCs w:val="20"/>
        </w:rPr>
      </w:pPr>
      <w:bookmarkStart w:id="50" w:name="_Toc462819438"/>
      <w:r w:rsidRPr="00E50F58">
        <w:rPr>
          <w:rStyle w:val="Heading1Char"/>
          <w:rFonts w:ascii="Arial" w:hAnsi="Arial" w:cs="Arial"/>
          <w:color w:val="auto"/>
          <w:sz w:val="22"/>
          <w:szCs w:val="22"/>
        </w:rPr>
        <w:t>2.3. Troškovnik</w:t>
      </w:r>
      <w:r w:rsidRPr="00E50F58">
        <w:rPr>
          <w:rFonts w:ascii="Arial" w:eastAsia="Times New Roman" w:hAnsi="Arial" w:cs="Times New Roman"/>
          <w:b/>
          <w:bCs/>
          <w:sz w:val="22"/>
          <w:szCs w:val="20"/>
        </w:rPr>
        <w:t>:</w:t>
      </w:r>
      <w:r w:rsidRPr="00E50F58">
        <w:rPr>
          <w:rFonts w:ascii="Arial" w:eastAsia="Times New Roman" w:hAnsi="Arial" w:cs="Arial"/>
          <w:sz w:val="22"/>
        </w:rPr>
        <w:t>“Troškovnik“ predmetni</w:t>
      </w:r>
      <w:r w:rsidR="003D3D62">
        <w:rPr>
          <w:rFonts w:ascii="Arial" w:eastAsia="Times New Roman" w:hAnsi="Arial" w:cs="Arial"/>
          <w:sz w:val="22"/>
        </w:rPr>
        <w:t>h usluga nalazi se u Prilogu 5.</w:t>
      </w:r>
      <w:r w:rsidRPr="00E50F58">
        <w:rPr>
          <w:rFonts w:ascii="Arial" w:eastAsia="Times New Roman" w:hAnsi="Arial" w:cs="Arial"/>
          <w:sz w:val="22"/>
        </w:rPr>
        <w:t xml:space="preserve">  </w:t>
      </w:r>
      <w:r w:rsidR="006B43BF">
        <w:rPr>
          <w:rFonts w:ascii="Arial" w:eastAsia="Times New Roman" w:hAnsi="Arial" w:cs="Arial"/>
          <w:sz w:val="22"/>
        </w:rPr>
        <w:t>Poziva na dostavu</w:t>
      </w:r>
      <w:r w:rsidRPr="00E50F58">
        <w:rPr>
          <w:rFonts w:ascii="Arial" w:eastAsia="Times New Roman" w:hAnsi="Arial" w:cs="Arial"/>
          <w:sz w:val="22"/>
        </w:rPr>
        <w:t>.</w:t>
      </w:r>
      <w:bookmarkEnd w:id="50"/>
    </w:p>
    <w:p w:rsidR="000E01C3" w:rsidRPr="00E50F58" w:rsidRDefault="000E01C3" w:rsidP="000E01C3">
      <w:pPr>
        <w:keepNext/>
        <w:tabs>
          <w:tab w:val="left" w:pos="360"/>
        </w:tabs>
        <w:spacing w:before="120" w:after="120" w:line="240" w:lineRule="auto"/>
        <w:jc w:val="both"/>
        <w:outlineLvl w:val="0"/>
        <w:rPr>
          <w:rFonts w:ascii="Arial" w:eastAsia="Times New Roman" w:hAnsi="Arial" w:cs="Times New Roman"/>
          <w:b/>
          <w:bCs/>
          <w:sz w:val="22"/>
          <w:szCs w:val="20"/>
        </w:rPr>
      </w:pPr>
      <w:bookmarkStart w:id="51" w:name="_Toc221075643"/>
      <w:bookmarkStart w:id="52" w:name="_Toc221075827"/>
      <w:bookmarkStart w:id="53" w:name="_Toc195589243"/>
      <w:bookmarkStart w:id="54" w:name="_Toc202591528"/>
      <w:bookmarkStart w:id="55" w:name="_Toc360694418"/>
      <w:bookmarkStart w:id="56" w:name="_Toc462819439"/>
      <w:bookmarkEnd w:id="51"/>
      <w:bookmarkEnd w:id="52"/>
      <w:r w:rsidRPr="00E50F58">
        <w:rPr>
          <w:rStyle w:val="Heading1Char"/>
          <w:rFonts w:ascii="Arial" w:hAnsi="Arial" w:cs="Arial"/>
          <w:color w:val="auto"/>
          <w:sz w:val="22"/>
          <w:szCs w:val="22"/>
        </w:rPr>
        <w:t>2.4.  Mjesto pružanja usluga predmeta nabave</w:t>
      </w:r>
      <w:bookmarkEnd w:id="53"/>
      <w:bookmarkEnd w:id="54"/>
      <w:bookmarkEnd w:id="55"/>
      <w:r w:rsidRPr="00E50F58">
        <w:rPr>
          <w:rFonts w:ascii="Arial" w:eastAsia="Times New Roman" w:hAnsi="Arial" w:cs="Times New Roman"/>
          <w:b/>
          <w:bCs/>
          <w:sz w:val="22"/>
          <w:szCs w:val="20"/>
        </w:rPr>
        <w:t>:</w:t>
      </w:r>
      <w:bookmarkEnd w:id="56"/>
      <w:r w:rsidRPr="00E50F58">
        <w:rPr>
          <w:rFonts w:ascii="Arial" w:eastAsia="Times New Roman" w:hAnsi="Arial" w:cs="Times New Roman"/>
          <w:b/>
          <w:bCs/>
          <w:sz w:val="22"/>
          <w:szCs w:val="20"/>
        </w:rPr>
        <w:t xml:space="preserve"> </w:t>
      </w:r>
    </w:p>
    <w:p w:rsidR="000E01C3" w:rsidRPr="00E50F58" w:rsidRDefault="000E01C3" w:rsidP="000E01C3">
      <w:pPr>
        <w:spacing w:after="0" w:line="240" w:lineRule="auto"/>
        <w:jc w:val="both"/>
        <w:rPr>
          <w:rFonts w:ascii="Arial" w:eastAsia="Times New Roman" w:hAnsi="Arial" w:cs="Arial"/>
          <w:sz w:val="22"/>
          <w:lang w:eastAsia="hr-HR"/>
        </w:rPr>
      </w:pPr>
      <w:r w:rsidRPr="00E50F58">
        <w:rPr>
          <w:rFonts w:ascii="Arial" w:eastAsia="Times New Roman" w:hAnsi="Arial" w:cs="Arial"/>
          <w:sz w:val="22"/>
          <w:lang w:eastAsia="hr-HR"/>
        </w:rPr>
        <w:t>Korisnička podrška pruža akt</w:t>
      </w:r>
      <w:r w:rsidR="00360106" w:rsidRPr="00E50F58">
        <w:rPr>
          <w:rFonts w:ascii="Arial" w:eastAsia="Times New Roman" w:hAnsi="Arial" w:cs="Arial"/>
          <w:sz w:val="22"/>
          <w:lang w:eastAsia="hr-HR"/>
        </w:rPr>
        <w:t xml:space="preserve">ivnu podršku radu do </w:t>
      </w:r>
      <w:r w:rsidR="00170C1B">
        <w:rPr>
          <w:rFonts w:ascii="Arial" w:eastAsia="Times New Roman" w:hAnsi="Arial" w:cs="Arial"/>
          <w:sz w:val="22"/>
          <w:lang w:eastAsia="hr-HR"/>
        </w:rPr>
        <w:t>=</w:t>
      </w:r>
      <w:r w:rsidR="00360106" w:rsidRPr="00E50F58">
        <w:rPr>
          <w:rFonts w:ascii="Arial" w:eastAsia="Times New Roman" w:hAnsi="Arial" w:cs="Arial"/>
          <w:sz w:val="22"/>
          <w:lang w:eastAsia="hr-HR"/>
        </w:rPr>
        <w:t>18</w:t>
      </w:r>
      <w:r w:rsidRPr="00E50F58">
        <w:rPr>
          <w:rFonts w:ascii="Arial" w:eastAsia="Times New Roman" w:hAnsi="Arial" w:cs="Arial"/>
          <w:sz w:val="22"/>
          <w:lang w:eastAsia="hr-HR"/>
        </w:rPr>
        <w:t xml:space="preserve">0 korisnika, a pokriva dolje navedene lokacije,  manje lokacije koje mogu naknadno biti dodane u Informacijski sustav Ministarstva tijekom godine te lokacije u Republici Hrvatskoj na kojima se može naći mobilni korisnik. Podrška korisnicima na službenom putu </w:t>
      </w:r>
      <w:r w:rsidR="00E61405" w:rsidRPr="00E50F58">
        <w:rPr>
          <w:rFonts w:ascii="Arial" w:eastAsia="Times New Roman" w:hAnsi="Arial" w:cs="Arial"/>
          <w:sz w:val="22"/>
          <w:lang w:eastAsia="hr-HR"/>
        </w:rPr>
        <w:t>iz</w:t>
      </w:r>
      <w:r w:rsidRPr="00E50F58">
        <w:rPr>
          <w:rFonts w:ascii="Arial" w:eastAsia="Times New Roman" w:hAnsi="Arial" w:cs="Arial"/>
          <w:sz w:val="22"/>
          <w:lang w:eastAsia="hr-HR"/>
        </w:rPr>
        <w:t>van Republike Hrvatske je isključivo na daljinu (telefonom, mobitelom, e-mailom...):</w:t>
      </w:r>
    </w:p>
    <w:p w:rsidR="000E01C3" w:rsidRPr="00E50F58" w:rsidRDefault="000E01C3" w:rsidP="000E01C3">
      <w:pPr>
        <w:spacing w:after="0" w:line="240" w:lineRule="auto"/>
        <w:rPr>
          <w:rFonts w:ascii="Arial" w:eastAsia="Times New Roman" w:hAnsi="Arial" w:cs="Arial"/>
          <w:sz w:val="22"/>
          <w:lang w:eastAsia="hr-HR"/>
        </w:rPr>
      </w:pPr>
    </w:p>
    <w:p w:rsidR="000E01C3" w:rsidRPr="00E50F58" w:rsidRDefault="000E01C3" w:rsidP="000E01C3">
      <w:pPr>
        <w:spacing w:after="0" w:line="240" w:lineRule="auto"/>
        <w:rPr>
          <w:rFonts w:ascii="Arial" w:eastAsia="Times New Roman" w:hAnsi="Arial" w:cs="Arial"/>
          <w:sz w:val="22"/>
          <w:lang w:eastAsia="hr-HR"/>
        </w:rPr>
      </w:pPr>
      <w:r w:rsidRPr="00E50F58">
        <w:rPr>
          <w:rFonts w:ascii="Arial" w:eastAsia="Times New Roman" w:hAnsi="Arial" w:cs="Arial"/>
          <w:sz w:val="22"/>
          <w:lang w:eastAsia="hr-HR"/>
        </w:rPr>
        <w:t>Lokacije koje korisnička podrška pokriva:</w:t>
      </w:r>
    </w:p>
    <w:p w:rsidR="000E01C3" w:rsidRPr="00E50F58" w:rsidRDefault="000E01C3" w:rsidP="000E01C3">
      <w:pPr>
        <w:spacing w:after="0" w:line="240" w:lineRule="auto"/>
        <w:ind w:left="360"/>
        <w:contextualSpacing/>
        <w:rPr>
          <w:rFonts w:ascii="Arial" w:eastAsia="Times New Roman" w:hAnsi="Arial" w:cs="Arial"/>
          <w:sz w:val="22"/>
          <w:lang w:eastAsia="hr-HR"/>
        </w:rPr>
      </w:pPr>
      <w:r w:rsidRPr="00E50F58">
        <w:rPr>
          <w:rFonts w:ascii="Calibri" w:eastAsia="Times New Roman" w:hAnsi="Calibri" w:cs="Arial"/>
          <w:sz w:val="22"/>
        </w:rPr>
        <w:tab/>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Zagreb, Prisavlje 14, 10000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Savska cesta 41 a, 10 000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Zagreb,Trg </w:t>
      </w:r>
      <w:r w:rsidR="003D3D62">
        <w:rPr>
          <w:rFonts w:ascii="Arial" w:eastAsia="Times New Roman" w:hAnsi="Arial" w:cs="Arial"/>
          <w:sz w:val="22"/>
        </w:rPr>
        <w:t xml:space="preserve">Republike Hrvatske </w:t>
      </w:r>
      <w:r w:rsidRPr="00E50F58">
        <w:rPr>
          <w:rFonts w:ascii="Arial" w:eastAsia="Times New Roman" w:hAnsi="Arial" w:cs="Arial"/>
          <w:sz w:val="22"/>
        </w:rPr>
        <w:t>8, 10000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Jastrebarsko, Ul. Dr. V. Mačeka 2, 10450 Jastrebarsko</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Karlovac, Trg Milana Sufflaya 1, 47000 Karlovac</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Ogulin, Ul. Bernardina Frankopana 11, 47300 Ogulin</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Bjelovar, Ivana Gundulića 1/II, 43000 Bjelovar</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Sisak, I.K. Sakcinskog 24, 44000 Sisak</w:t>
      </w:r>
      <w:r w:rsidR="00567FA8">
        <w:rPr>
          <w:rFonts w:ascii="Arial" w:eastAsia="Times New Roman" w:hAnsi="Arial" w:cs="Arial"/>
          <w:sz w:val="22"/>
        </w:rPr>
        <w:t>;</w:t>
      </w:r>
      <w:r w:rsidRPr="00E50F58">
        <w:rPr>
          <w:rFonts w:ascii="Arial" w:eastAsia="Times New Roman" w:hAnsi="Arial" w:cs="Arial"/>
          <w:sz w:val="22"/>
        </w:rPr>
        <w:t xml:space="preserve">    </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Vrbovec, Trg P. Zrinskog 9, 10340 Vrbovec</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Varaždin, Stanka Vraza 4, 42000 Varaždin</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Koprivnica,  Tarašćice 2, 48000 Koprivnica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Krapina, Frana Galovića 1c, 49000 Krapina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Mike Tripala 6/II, 21000 Split</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Makarska, Trg Tina Ujevića 1, 21300 Makarska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Dubrovnik, Vukovarska 16, 20000 Dubrovnik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Zadar, Ivana Mažuranića 28, 23000 Zadar</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Šibenik, Stjepana Radića 30, 22000 Šibenik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Osječka 50, 51000 Rijeka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Rab, Trg Municipium Arba 2, 51280 Rab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Pag, Golija 6, 23250 Pag</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Krk, Lukobran 5, 51500 Krk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Crikvenica, Kralja Tomislava 85A, 51260 Crikvenica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Senj, Frankopanski trg 5, 53270 Senj</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Pula, Bože Gumbca 36, 52000 Pula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Pula, Ispostava Poreč, M. Vlašića 20, 52440 Poreč</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Šetalište K.F.Šepera 1d, Osijek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Slavonski Brod, Trg Petra Krešimira IV 1, 35000 Slavonski Brod</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Virovitica, Trg kralja Tomislava 3, 33000 Virovitica</w:t>
      </w:r>
      <w:r w:rsidR="00567FA8">
        <w:rPr>
          <w:rFonts w:ascii="Arial" w:eastAsia="Times New Roman" w:hAnsi="Arial" w:cs="Arial"/>
          <w:sz w:val="22"/>
        </w:rPr>
        <w:t>.</w:t>
      </w:r>
    </w:p>
    <w:p w:rsidR="000E01C3" w:rsidRPr="00E50F58" w:rsidRDefault="000E01C3" w:rsidP="000E01C3">
      <w:pPr>
        <w:spacing w:after="0" w:line="240" w:lineRule="auto"/>
        <w:ind w:left="720"/>
        <w:contextualSpacing/>
        <w:rPr>
          <w:rFonts w:ascii="Arial" w:eastAsia="Times New Roman" w:hAnsi="Arial" w:cs="Arial"/>
          <w:sz w:val="22"/>
        </w:rPr>
      </w:pPr>
    </w:p>
    <w:p w:rsidR="000E01C3" w:rsidRPr="00E50F58" w:rsidRDefault="000E01C3" w:rsidP="000E01C3">
      <w:pPr>
        <w:keepNext/>
        <w:spacing w:before="120" w:after="120" w:line="240" w:lineRule="auto"/>
        <w:jc w:val="both"/>
        <w:outlineLvl w:val="0"/>
        <w:rPr>
          <w:rFonts w:ascii="Arial" w:eastAsia="Times New Roman" w:hAnsi="Arial" w:cs="Times New Roman"/>
          <w:b/>
          <w:sz w:val="22"/>
          <w:szCs w:val="20"/>
          <w:lang w:val="x-none"/>
        </w:rPr>
      </w:pPr>
      <w:bookmarkStart w:id="57" w:name="_Toc326064074"/>
      <w:bookmarkStart w:id="58" w:name="_Toc326064076"/>
      <w:bookmarkStart w:id="59" w:name="_Toc326064079"/>
      <w:bookmarkStart w:id="60" w:name="_Toc360694419"/>
      <w:bookmarkStart w:id="61" w:name="_Toc462819440"/>
      <w:bookmarkEnd w:id="57"/>
      <w:bookmarkEnd w:id="58"/>
      <w:bookmarkEnd w:id="59"/>
      <w:r w:rsidRPr="00E50F58">
        <w:rPr>
          <w:rStyle w:val="Heading1Char"/>
          <w:rFonts w:ascii="Arial" w:hAnsi="Arial" w:cs="Arial"/>
          <w:color w:val="auto"/>
          <w:sz w:val="22"/>
          <w:szCs w:val="22"/>
        </w:rPr>
        <w:lastRenderedPageBreak/>
        <w:t>2.5.  Rok trajanja ugovora</w:t>
      </w:r>
      <w:bookmarkEnd w:id="60"/>
      <w:r w:rsidRPr="00E50F58">
        <w:rPr>
          <w:rFonts w:ascii="Arial" w:eastAsia="Times New Roman" w:hAnsi="Arial" w:cs="Times New Roman"/>
          <w:b/>
          <w:sz w:val="22"/>
          <w:szCs w:val="20"/>
        </w:rPr>
        <w:t>:</w:t>
      </w:r>
      <w:bookmarkEnd w:id="61"/>
    </w:p>
    <w:p w:rsidR="000E01C3" w:rsidRPr="00E50F58" w:rsidRDefault="000E01C3" w:rsidP="000E01C3">
      <w:pPr>
        <w:spacing w:before="120" w:after="120" w:line="240" w:lineRule="auto"/>
        <w:jc w:val="both"/>
        <w:rPr>
          <w:rFonts w:ascii="Arial" w:eastAsia="Times New Roman" w:hAnsi="Arial" w:cs="Arial"/>
          <w:sz w:val="22"/>
        </w:rPr>
      </w:pPr>
      <w:r w:rsidRPr="00E50F58">
        <w:rPr>
          <w:rFonts w:ascii="Arial" w:eastAsia="Times New Roman" w:hAnsi="Arial" w:cs="Arial"/>
          <w:sz w:val="22"/>
        </w:rPr>
        <w:t>Ugovor će biti sklopljen za razdoblje do godine dana</w:t>
      </w:r>
      <w:r w:rsidR="00C63DD6">
        <w:rPr>
          <w:rFonts w:ascii="Arial" w:eastAsia="Times New Roman" w:hAnsi="Arial" w:cs="Arial"/>
          <w:sz w:val="22"/>
        </w:rPr>
        <w:t xml:space="preserve">, tj. na razdoblje </w:t>
      </w:r>
      <w:r w:rsidR="009C1296">
        <w:rPr>
          <w:rFonts w:ascii="Arial" w:eastAsia="Times New Roman" w:hAnsi="Arial" w:cs="Arial"/>
          <w:sz w:val="22"/>
        </w:rPr>
        <w:t xml:space="preserve">od </w:t>
      </w:r>
      <w:r w:rsidR="00C63DD6">
        <w:rPr>
          <w:rFonts w:ascii="Arial" w:eastAsia="Times New Roman" w:hAnsi="Arial" w:cs="Arial"/>
          <w:sz w:val="22"/>
        </w:rPr>
        <w:t xml:space="preserve">uključujući </w:t>
      </w:r>
      <w:r w:rsidR="009C1296">
        <w:rPr>
          <w:rFonts w:ascii="Arial" w:eastAsia="Times New Roman" w:hAnsi="Arial" w:cs="Arial"/>
          <w:sz w:val="22"/>
        </w:rPr>
        <w:t>01.</w:t>
      </w:r>
      <w:r w:rsidR="00C63DD6">
        <w:rPr>
          <w:rFonts w:ascii="Arial" w:eastAsia="Times New Roman" w:hAnsi="Arial" w:cs="Arial"/>
          <w:sz w:val="22"/>
        </w:rPr>
        <w:t xml:space="preserve"> </w:t>
      </w:r>
      <w:r w:rsidR="009C1296">
        <w:rPr>
          <w:rFonts w:ascii="Arial" w:eastAsia="Times New Roman" w:hAnsi="Arial" w:cs="Arial"/>
          <w:sz w:val="22"/>
        </w:rPr>
        <w:t>01.</w:t>
      </w:r>
      <w:r w:rsidR="00C63DD6">
        <w:rPr>
          <w:rFonts w:ascii="Arial" w:eastAsia="Times New Roman" w:hAnsi="Arial" w:cs="Arial"/>
          <w:sz w:val="22"/>
        </w:rPr>
        <w:t xml:space="preserve"> </w:t>
      </w:r>
      <w:r w:rsidR="0079442A">
        <w:rPr>
          <w:rFonts w:ascii="Arial" w:eastAsia="Times New Roman" w:hAnsi="Arial" w:cs="Arial"/>
          <w:sz w:val="22"/>
        </w:rPr>
        <w:t>2018</w:t>
      </w:r>
      <w:r w:rsidR="009C1296">
        <w:rPr>
          <w:rFonts w:ascii="Arial" w:eastAsia="Times New Roman" w:hAnsi="Arial" w:cs="Arial"/>
          <w:sz w:val="22"/>
        </w:rPr>
        <w:t xml:space="preserve">. do </w:t>
      </w:r>
      <w:r w:rsidR="00C63DD6">
        <w:rPr>
          <w:rFonts w:ascii="Arial" w:eastAsia="Times New Roman" w:hAnsi="Arial" w:cs="Arial"/>
          <w:sz w:val="22"/>
        </w:rPr>
        <w:t xml:space="preserve">uključujući </w:t>
      </w:r>
      <w:r w:rsidR="009C1296">
        <w:rPr>
          <w:rFonts w:ascii="Arial" w:eastAsia="Times New Roman" w:hAnsi="Arial" w:cs="Arial"/>
          <w:sz w:val="22"/>
        </w:rPr>
        <w:t>31.</w:t>
      </w:r>
      <w:r w:rsidR="00C63DD6">
        <w:rPr>
          <w:rFonts w:ascii="Arial" w:eastAsia="Times New Roman" w:hAnsi="Arial" w:cs="Arial"/>
          <w:sz w:val="22"/>
        </w:rPr>
        <w:t xml:space="preserve"> </w:t>
      </w:r>
      <w:r w:rsidR="009C1296">
        <w:rPr>
          <w:rFonts w:ascii="Arial" w:eastAsia="Times New Roman" w:hAnsi="Arial" w:cs="Arial"/>
          <w:sz w:val="22"/>
        </w:rPr>
        <w:t>12.</w:t>
      </w:r>
      <w:r w:rsidR="00C63DD6">
        <w:rPr>
          <w:rFonts w:ascii="Arial" w:eastAsia="Times New Roman" w:hAnsi="Arial" w:cs="Arial"/>
          <w:sz w:val="22"/>
        </w:rPr>
        <w:t xml:space="preserve"> </w:t>
      </w:r>
      <w:r w:rsidR="0079442A">
        <w:rPr>
          <w:rFonts w:ascii="Arial" w:eastAsia="Times New Roman" w:hAnsi="Arial" w:cs="Arial"/>
          <w:sz w:val="22"/>
        </w:rPr>
        <w:t>2018</w:t>
      </w:r>
      <w:r w:rsidR="009C1296">
        <w:rPr>
          <w:rFonts w:ascii="Arial" w:eastAsia="Times New Roman" w:hAnsi="Arial" w:cs="Arial"/>
          <w:sz w:val="22"/>
        </w:rPr>
        <w:t>.</w:t>
      </w:r>
      <w:r w:rsidRPr="00E50F58">
        <w:rPr>
          <w:rFonts w:ascii="Arial" w:eastAsia="Times New Roman" w:hAnsi="Arial" w:cs="Arial"/>
          <w:sz w:val="22"/>
        </w:rPr>
        <w:t>, odnosno do konzumacije ukupnog iznosa na koji će biti sklopljen predmetni ugovor s odabranim ponuditeljem</w:t>
      </w:r>
      <w:r w:rsidR="005743DB" w:rsidRPr="00E50F58">
        <w:rPr>
          <w:rFonts w:ascii="Arial" w:eastAsia="Times New Roman" w:hAnsi="Arial" w:cs="Arial"/>
          <w:sz w:val="22"/>
        </w:rPr>
        <w:t>.</w:t>
      </w:r>
      <w:r w:rsidRPr="00E50F58">
        <w:rPr>
          <w:rFonts w:ascii="Arial" w:eastAsia="Times New Roman" w:hAnsi="Arial" w:cs="Arial"/>
          <w:sz w:val="22"/>
        </w:rPr>
        <w:t xml:space="preserve"> </w:t>
      </w:r>
      <w:bookmarkStart w:id="62" w:name="_Toc360694420"/>
    </w:p>
    <w:p w:rsidR="000174BC" w:rsidRPr="008746F4" w:rsidRDefault="000E01C3" w:rsidP="008746F4">
      <w:pPr>
        <w:pStyle w:val="Title"/>
        <w:rPr>
          <w:rFonts w:ascii="Arial" w:hAnsi="Arial" w:cs="Arial"/>
          <w:lang w:val="hr-HR"/>
        </w:rPr>
      </w:pPr>
      <w:bookmarkStart w:id="63" w:name="_Toc462819441"/>
      <w:r w:rsidRPr="00E50F58">
        <w:rPr>
          <w:rFonts w:ascii="Arial" w:hAnsi="Arial" w:cs="Arial"/>
        </w:rPr>
        <w:t>3.</w:t>
      </w:r>
      <w:bookmarkEnd w:id="62"/>
      <w:r w:rsidR="000174BC">
        <w:rPr>
          <w:rFonts w:ascii="Arial" w:hAnsi="Arial" w:cs="Arial"/>
          <w:lang w:val="hr-HR"/>
        </w:rPr>
        <w:t xml:space="preserve"> Dokazi poslovne sposobnosti</w:t>
      </w:r>
      <w:bookmarkEnd w:id="63"/>
    </w:p>
    <w:p w:rsidR="000174BC" w:rsidRPr="000174BC" w:rsidRDefault="000174BC" w:rsidP="000174BC">
      <w:pPr>
        <w:rPr>
          <w:rFonts w:ascii="Arial" w:hAnsi="Arial" w:cs="Arial"/>
          <w:b/>
          <w:sz w:val="22"/>
          <w:lang w:eastAsia="hr-HR"/>
        </w:rPr>
      </w:pPr>
      <w:r>
        <w:rPr>
          <w:rFonts w:ascii="Arial" w:hAnsi="Arial" w:cs="Arial"/>
          <w:b/>
          <w:sz w:val="22"/>
          <w:lang w:eastAsia="hr-HR"/>
        </w:rPr>
        <w:t xml:space="preserve">3.1. </w:t>
      </w:r>
      <w:r>
        <w:rPr>
          <w:rFonts w:ascii="Arial" w:hAnsi="Arial" w:cs="Arial"/>
          <w:sz w:val="22"/>
          <w:lang w:eastAsia="hr-HR"/>
        </w:rPr>
        <w:t xml:space="preserve">Izvadak iz sudskog registra </w:t>
      </w:r>
      <w:r w:rsidRPr="00E50F58">
        <w:rPr>
          <w:rFonts w:ascii="Arial" w:hAnsi="Arial" w:cs="Arial"/>
          <w:sz w:val="22"/>
          <w:lang w:eastAsia="hr-HR"/>
        </w:rPr>
        <w:t>obrtnog ili drugog odgovarajućeg registra države sjedišta gospodarskog subjekta koji ne smije biti stariji od 3 (tri) mjeseca računajući od dana p</w:t>
      </w:r>
      <w:r>
        <w:rPr>
          <w:rFonts w:ascii="Arial" w:hAnsi="Arial" w:cs="Arial"/>
          <w:sz w:val="22"/>
          <w:lang w:eastAsia="hr-HR"/>
        </w:rPr>
        <w:t xml:space="preserve">očetka postupka </w:t>
      </w:r>
      <w:r w:rsidR="00A57A66">
        <w:rPr>
          <w:rFonts w:ascii="Arial" w:hAnsi="Arial" w:cs="Arial"/>
          <w:sz w:val="22"/>
          <w:lang w:eastAsia="hr-HR"/>
        </w:rPr>
        <w:t>nabave.</w:t>
      </w:r>
    </w:p>
    <w:p w:rsidR="000E01C3" w:rsidRPr="003E2DC5" w:rsidRDefault="000174BC" w:rsidP="00B33A56">
      <w:pPr>
        <w:rPr>
          <w:rFonts w:ascii="Arial" w:hAnsi="Arial" w:cs="Arial"/>
          <w:b/>
          <w:sz w:val="22"/>
          <w:lang w:eastAsia="hr-HR"/>
        </w:rPr>
      </w:pPr>
      <w:r w:rsidRPr="000174BC">
        <w:rPr>
          <w:rFonts w:ascii="Arial" w:hAnsi="Arial" w:cs="Arial"/>
          <w:b/>
          <w:sz w:val="22"/>
          <w:lang w:eastAsia="hr-HR"/>
        </w:rPr>
        <w:t xml:space="preserve">3.2 </w:t>
      </w:r>
      <w:r>
        <w:rPr>
          <w:rFonts w:ascii="Arial" w:hAnsi="Arial" w:cs="Arial"/>
          <w:b/>
          <w:sz w:val="22"/>
          <w:lang w:eastAsia="hr-HR"/>
        </w:rPr>
        <w:t xml:space="preserve"> </w:t>
      </w:r>
      <w:r>
        <w:rPr>
          <w:rFonts w:ascii="Arial" w:hAnsi="Arial" w:cs="Arial"/>
          <w:sz w:val="22"/>
          <w:lang w:eastAsia="hr-HR"/>
        </w:rPr>
        <w:t>P</w:t>
      </w:r>
      <w:r w:rsidRPr="00E50F58">
        <w:rPr>
          <w:rFonts w:ascii="Arial" w:hAnsi="Arial" w:cs="Arial"/>
          <w:sz w:val="22"/>
          <w:lang w:eastAsia="hr-HR"/>
        </w:rPr>
        <w:t>otvrdu Porezne uprave o stanju duga koja ne smije biti starija od 30 (trideset) dana računajući od dana po</w:t>
      </w:r>
      <w:r>
        <w:rPr>
          <w:rFonts w:ascii="Arial" w:hAnsi="Arial" w:cs="Arial"/>
          <w:sz w:val="22"/>
          <w:lang w:eastAsia="hr-HR"/>
        </w:rPr>
        <w:t>četka postupka nabave</w:t>
      </w:r>
      <w:r w:rsidR="00A57A66">
        <w:rPr>
          <w:rFonts w:ascii="Arial" w:hAnsi="Arial" w:cs="Arial"/>
          <w:sz w:val="22"/>
          <w:lang w:eastAsia="hr-HR"/>
        </w:rPr>
        <w:t>.</w:t>
      </w:r>
    </w:p>
    <w:p w:rsidR="000E01C3" w:rsidRPr="00E50F58" w:rsidRDefault="008746F4" w:rsidP="000C163E">
      <w:pPr>
        <w:pStyle w:val="Title"/>
        <w:rPr>
          <w:rFonts w:ascii="Arial" w:hAnsi="Arial" w:cs="Arial"/>
        </w:rPr>
      </w:pPr>
      <w:bookmarkStart w:id="64" w:name="_Toc360694426"/>
      <w:bookmarkStart w:id="65" w:name="_Toc462819442"/>
      <w:r>
        <w:rPr>
          <w:rFonts w:ascii="Arial" w:hAnsi="Arial" w:cs="Arial"/>
          <w:lang w:val="hr-HR"/>
        </w:rPr>
        <w:t>4</w:t>
      </w:r>
      <w:r w:rsidR="000E01C3" w:rsidRPr="00E50F58">
        <w:rPr>
          <w:rFonts w:ascii="Arial" w:hAnsi="Arial" w:cs="Arial"/>
        </w:rPr>
        <w:t>. Podaci o ponudi</w:t>
      </w:r>
      <w:bookmarkEnd w:id="64"/>
      <w:bookmarkEnd w:id="65"/>
    </w:p>
    <w:p w:rsidR="00A57A66" w:rsidRDefault="008746F4" w:rsidP="00A57A66">
      <w:pPr>
        <w:spacing w:after="0" w:line="240" w:lineRule="auto"/>
        <w:rPr>
          <w:rFonts w:ascii="Arial" w:eastAsia="Times New Roman" w:hAnsi="Arial" w:cs="Arial"/>
          <w:b/>
          <w:sz w:val="22"/>
        </w:rPr>
      </w:pPr>
      <w:bookmarkStart w:id="66" w:name="_Toc462819443"/>
      <w:r>
        <w:rPr>
          <w:rStyle w:val="Heading1Char"/>
          <w:rFonts w:ascii="Arial" w:hAnsi="Arial" w:cs="Arial"/>
          <w:color w:val="auto"/>
          <w:sz w:val="22"/>
          <w:szCs w:val="22"/>
        </w:rPr>
        <w:t>4</w:t>
      </w:r>
      <w:r w:rsidR="000E01C3" w:rsidRPr="00E50F58">
        <w:rPr>
          <w:rStyle w:val="Heading1Char"/>
          <w:rFonts w:ascii="Arial" w:hAnsi="Arial" w:cs="Arial"/>
          <w:color w:val="auto"/>
          <w:sz w:val="22"/>
          <w:szCs w:val="22"/>
        </w:rPr>
        <w:t>.1. Sadržaj i način izrade ponude</w:t>
      </w:r>
      <w:bookmarkEnd w:id="66"/>
      <w:r w:rsidR="00A57A66">
        <w:rPr>
          <w:rFonts w:ascii="Arial" w:eastAsia="Times New Roman" w:hAnsi="Arial" w:cs="Arial"/>
          <w:b/>
          <w:sz w:val="22"/>
        </w:rPr>
        <w:t>:</w:t>
      </w:r>
    </w:p>
    <w:p w:rsidR="007D51C9" w:rsidRDefault="007D51C9" w:rsidP="00A57A66">
      <w:pPr>
        <w:spacing w:after="0" w:line="240" w:lineRule="auto"/>
        <w:rPr>
          <w:rFonts w:ascii="Arial" w:eastAsia="Times New Roman" w:hAnsi="Arial" w:cs="Arial"/>
          <w:b/>
          <w:sz w:val="22"/>
        </w:rPr>
      </w:pPr>
    </w:p>
    <w:p w:rsidR="007D51C9" w:rsidRPr="007D51C9" w:rsidRDefault="007D51C9" w:rsidP="007D51C9">
      <w:pPr>
        <w:spacing w:after="0" w:line="240" w:lineRule="auto"/>
        <w:ind w:left="142"/>
        <w:rPr>
          <w:rFonts w:ascii="Arial" w:eastAsia="Times New Roman" w:hAnsi="Arial" w:cs="Times New Roman"/>
          <w:sz w:val="22"/>
          <w:szCs w:val="20"/>
        </w:rPr>
      </w:pPr>
      <w:bookmarkStart w:id="67" w:name="_Toc462819444"/>
      <w:bookmarkStart w:id="68" w:name="OLE_LINK7"/>
      <w:bookmarkStart w:id="69" w:name="OLE_LINK8"/>
      <w:r w:rsidRPr="007D51C9">
        <w:rPr>
          <w:rFonts w:ascii="Arial" w:eastAsia="Times New Roman" w:hAnsi="Arial" w:cs="Times New Roman"/>
          <w:sz w:val="22"/>
          <w:szCs w:val="20"/>
        </w:rPr>
        <w:t>Ponuda je pisana izjava volje ponuditelja da pruži usluge sukladno uvjetima i zahtjevima navedenima u predmetnom Pozivu.</w:t>
      </w:r>
    </w:p>
    <w:p w:rsidR="007D51C9" w:rsidRPr="007D51C9" w:rsidRDefault="007D51C9" w:rsidP="007D51C9">
      <w:pPr>
        <w:spacing w:after="0" w:line="240" w:lineRule="auto"/>
        <w:ind w:left="142"/>
        <w:rPr>
          <w:rFonts w:ascii="Arial" w:eastAsia="Times New Roman" w:hAnsi="Arial" w:cs="Times New Roman"/>
          <w:color w:val="FF0000"/>
          <w:sz w:val="22"/>
          <w:szCs w:val="20"/>
        </w:rPr>
      </w:pPr>
    </w:p>
    <w:p w:rsidR="007D51C9" w:rsidRPr="007D51C9" w:rsidRDefault="007D51C9" w:rsidP="007D51C9">
      <w:pPr>
        <w:spacing w:after="0" w:line="240" w:lineRule="auto"/>
        <w:ind w:left="142"/>
        <w:rPr>
          <w:rFonts w:ascii="Arial" w:eastAsia="Times New Roman" w:hAnsi="Arial" w:cs="Times New Roman"/>
          <w:color w:val="FF0000"/>
          <w:sz w:val="22"/>
          <w:szCs w:val="20"/>
        </w:rPr>
      </w:pPr>
      <w:r w:rsidRPr="007D51C9">
        <w:rPr>
          <w:rFonts w:ascii="Arial" w:eastAsia="Times New Roman" w:hAnsi="Arial" w:cs="Times New Roman"/>
          <w:color w:val="FF0000"/>
          <w:sz w:val="22"/>
          <w:szCs w:val="20"/>
        </w:rPr>
        <w:t>Ponuda sadrži:</w:t>
      </w:r>
    </w:p>
    <w:p w:rsidR="007D51C9" w:rsidRPr="007D51C9" w:rsidRDefault="007D51C9" w:rsidP="007D51C9">
      <w:pPr>
        <w:numPr>
          <w:ilvl w:val="0"/>
          <w:numId w:val="14"/>
        </w:numPr>
        <w:spacing w:after="0" w:line="240" w:lineRule="auto"/>
        <w:ind w:left="142" w:firstLine="0"/>
        <w:rPr>
          <w:rFonts w:ascii="Arial" w:eastAsia="Times New Roman" w:hAnsi="Arial" w:cs="Times New Roman"/>
          <w:color w:val="FF0000"/>
          <w:sz w:val="22"/>
          <w:szCs w:val="20"/>
        </w:rPr>
      </w:pPr>
      <w:r w:rsidRPr="007D51C9">
        <w:rPr>
          <w:rFonts w:ascii="Arial" w:eastAsia="Times New Roman" w:hAnsi="Arial" w:cs="Times New Roman"/>
          <w:color w:val="FF0000"/>
          <w:sz w:val="22"/>
          <w:szCs w:val="20"/>
        </w:rPr>
        <w:t>Popunjeni ponudbeni list (Prilog 1 ovog Poziva);</w:t>
      </w:r>
    </w:p>
    <w:p w:rsidR="007D51C9" w:rsidRPr="007D51C9" w:rsidRDefault="007D51C9" w:rsidP="007D51C9">
      <w:pPr>
        <w:numPr>
          <w:ilvl w:val="0"/>
          <w:numId w:val="14"/>
        </w:numPr>
        <w:spacing w:after="0" w:line="240" w:lineRule="auto"/>
        <w:ind w:left="142" w:firstLine="0"/>
        <w:rPr>
          <w:rFonts w:ascii="Arial" w:eastAsia="Times New Roman" w:hAnsi="Arial" w:cs="Times New Roman"/>
          <w:color w:val="FF0000"/>
          <w:sz w:val="22"/>
          <w:szCs w:val="20"/>
        </w:rPr>
      </w:pPr>
      <w:r w:rsidRPr="007D51C9">
        <w:rPr>
          <w:rFonts w:ascii="Arial" w:eastAsia="Times New Roman" w:hAnsi="Arial" w:cs="Times New Roman"/>
          <w:color w:val="FF0000"/>
          <w:sz w:val="22"/>
          <w:szCs w:val="20"/>
        </w:rPr>
        <w:t>Dokumente kojima ponuditelj dokazuje sposobnost;</w:t>
      </w:r>
    </w:p>
    <w:p w:rsidR="003C32B5" w:rsidRDefault="003C32B5" w:rsidP="007D51C9">
      <w:pPr>
        <w:numPr>
          <w:ilvl w:val="0"/>
          <w:numId w:val="14"/>
        </w:numPr>
        <w:spacing w:after="0" w:line="240" w:lineRule="auto"/>
        <w:ind w:left="142" w:firstLine="0"/>
        <w:rPr>
          <w:rFonts w:ascii="Arial" w:eastAsia="Times New Roman" w:hAnsi="Arial" w:cs="Times New Roman"/>
          <w:color w:val="FF0000"/>
          <w:sz w:val="22"/>
          <w:szCs w:val="20"/>
        </w:rPr>
      </w:pPr>
      <w:r>
        <w:rPr>
          <w:rFonts w:ascii="Arial" w:eastAsia="Times New Roman" w:hAnsi="Arial" w:cs="Times New Roman"/>
          <w:color w:val="FF0000"/>
          <w:sz w:val="22"/>
          <w:szCs w:val="20"/>
        </w:rPr>
        <w:t>Popunjen prilog 4. Kriteriji</w:t>
      </w:r>
      <w:r w:rsidR="003D3D62">
        <w:rPr>
          <w:rFonts w:ascii="Arial" w:eastAsia="Times New Roman" w:hAnsi="Arial" w:cs="Times New Roman"/>
          <w:color w:val="FF0000"/>
          <w:sz w:val="22"/>
          <w:szCs w:val="20"/>
        </w:rPr>
        <w:t xml:space="preserve"> za ocjenjivanje ponuda;</w:t>
      </w:r>
    </w:p>
    <w:p w:rsidR="003D3D62" w:rsidRPr="003D3D62" w:rsidRDefault="003D3D62" w:rsidP="003D3D62">
      <w:pPr>
        <w:pStyle w:val="ListParagraph"/>
        <w:numPr>
          <w:ilvl w:val="0"/>
          <w:numId w:val="14"/>
        </w:numPr>
        <w:ind w:hanging="218"/>
        <w:rPr>
          <w:rFonts w:ascii="Arial" w:eastAsia="Times New Roman" w:hAnsi="Arial" w:cs="Times New Roman"/>
          <w:color w:val="FF0000"/>
          <w:sz w:val="22"/>
          <w:szCs w:val="20"/>
        </w:rPr>
      </w:pPr>
      <w:r>
        <w:rPr>
          <w:rFonts w:ascii="Arial" w:eastAsia="Times New Roman" w:hAnsi="Arial" w:cs="Times New Roman"/>
          <w:color w:val="FF0000"/>
          <w:sz w:val="22"/>
          <w:szCs w:val="20"/>
        </w:rPr>
        <w:tab/>
      </w:r>
      <w:r w:rsidRPr="003D3D62">
        <w:rPr>
          <w:rFonts w:ascii="Arial" w:eastAsia="Times New Roman" w:hAnsi="Arial" w:cs="Times New Roman"/>
          <w:color w:val="FF0000"/>
          <w:sz w:val="22"/>
          <w:szCs w:val="20"/>
        </w:rPr>
        <w:t>Popunjeni troškovnik (Prilog 5</w:t>
      </w:r>
      <w:r>
        <w:rPr>
          <w:rFonts w:ascii="Arial" w:eastAsia="Times New Roman" w:hAnsi="Arial" w:cs="Times New Roman"/>
          <w:color w:val="FF0000"/>
          <w:sz w:val="22"/>
          <w:szCs w:val="20"/>
        </w:rPr>
        <w:t>.</w:t>
      </w:r>
      <w:r w:rsidRPr="003D3D62">
        <w:rPr>
          <w:rFonts w:ascii="Arial" w:eastAsia="Times New Roman" w:hAnsi="Arial" w:cs="Times New Roman"/>
          <w:color w:val="FF0000"/>
          <w:sz w:val="22"/>
          <w:szCs w:val="20"/>
        </w:rPr>
        <w:t xml:space="preserve"> ovog Poziva);</w:t>
      </w:r>
    </w:p>
    <w:p w:rsidR="000E01C3" w:rsidRPr="00E50F58" w:rsidRDefault="008746F4" w:rsidP="000E01C3">
      <w:pPr>
        <w:keepNext/>
        <w:spacing w:before="120" w:after="120" w:line="240" w:lineRule="auto"/>
        <w:outlineLvl w:val="0"/>
        <w:rPr>
          <w:rFonts w:ascii="Arial" w:hAnsi="Arial" w:cs="Arial"/>
          <w:sz w:val="22"/>
        </w:rPr>
      </w:pPr>
      <w:r>
        <w:rPr>
          <w:rStyle w:val="Heading1Char"/>
          <w:rFonts w:ascii="Arial" w:hAnsi="Arial" w:cs="Arial"/>
          <w:color w:val="auto"/>
          <w:sz w:val="22"/>
          <w:szCs w:val="22"/>
        </w:rPr>
        <w:t>4</w:t>
      </w:r>
      <w:r w:rsidR="007D51C9">
        <w:rPr>
          <w:rStyle w:val="Heading1Char"/>
          <w:rFonts w:ascii="Arial" w:hAnsi="Arial" w:cs="Arial"/>
          <w:color w:val="auto"/>
          <w:sz w:val="22"/>
          <w:szCs w:val="22"/>
        </w:rPr>
        <w:t>.2</w:t>
      </w:r>
      <w:r w:rsidR="000E01C3" w:rsidRPr="00E50F58">
        <w:rPr>
          <w:rStyle w:val="Heading1Char"/>
          <w:rFonts w:ascii="Arial" w:hAnsi="Arial" w:cs="Arial"/>
          <w:color w:val="auto"/>
          <w:sz w:val="22"/>
          <w:szCs w:val="22"/>
        </w:rPr>
        <w:t>. Valuta ponude</w:t>
      </w:r>
      <w:r w:rsidR="000E01C3" w:rsidRPr="00E50F58">
        <w:rPr>
          <w:rFonts w:ascii="Arial" w:eastAsia="Times New Roman" w:hAnsi="Arial" w:cs="Arial"/>
          <w:b/>
          <w:sz w:val="22"/>
        </w:rPr>
        <w:t xml:space="preserve">: </w:t>
      </w:r>
      <w:r w:rsidR="000E01C3" w:rsidRPr="00E50F58">
        <w:rPr>
          <w:rFonts w:ascii="Arial" w:hAnsi="Arial" w:cs="Arial"/>
          <w:sz w:val="22"/>
        </w:rPr>
        <w:t>Cijena ponude izražena u kunama (kn).</w:t>
      </w:r>
      <w:bookmarkEnd w:id="67"/>
    </w:p>
    <w:p w:rsidR="000E01C3" w:rsidRPr="00E50F58" w:rsidRDefault="000E01C3" w:rsidP="00631EE8">
      <w:pPr>
        <w:rPr>
          <w:rFonts w:ascii="Arial" w:hAnsi="Arial" w:cs="Arial"/>
          <w:sz w:val="22"/>
        </w:rPr>
      </w:pPr>
      <w:bookmarkStart w:id="70" w:name="_Toc326064096"/>
      <w:bookmarkStart w:id="71" w:name="_Toc326064097"/>
      <w:bookmarkStart w:id="72" w:name="_Toc283019595"/>
      <w:bookmarkStart w:id="73" w:name="_Toc360694432"/>
      <w:bookmarkStart w:id="74" w:name="_Toc8137799"/>
      <w:bookmarkStart w:id="75" w:name="_Toc64367081"/>
      <w:bookmarkStart w:id="76" w:name="_Toc190135174"/>
      <w:bookmarkEnd w:id="68"/>
      <w:bookmarkEnd w:id="69"/>
      <w:bookmarkEnd w:id="70"/>
      <w:bookmarkEnd w:id="71"/>
      <w:r w:rsidRPr="00E50F58">
        <w:rPr>
          <w:rFonts w:ascii="Arial" w:hAnsi="Arial" w:cs="Arial"/>
          <w:sz w:val="22"/>
        </w:rPr>
        <w:t>Kriterij za odabir ponude</w:t>
      </w:r>
      <w:bookmarkEnd w:id="72"/>
      <w:bookmarkEnd w:id="73"/>
      <w:r w:rsidRPr="00E50F58">
        <w:rPr>
          <w:rFonts w:ascii="Arial" w:hAnsi="Arial" w:cs="Arial"/>
          <w:sz w:val="22"/>
        </w:rPr>
        <w:t xml:space="preserve">: </w:t>
      </w:r>
      <w:r w:rsidR="00513D0C">
        <w:rPr>
          <w:rFonts w:ascii="Arial" w:hAnsi="Arial" w:cs="Arial"/>
          <w:sz w:val="22"/>
        </w:rPr>
        <w:t>Kriterij za odabir ponude je  ekonomski najpovoljnija ponuda</w:t>
      </w:r>
      <w:r w:rsidRPr="00E50F58">
        <w:rPr>
          <w:rFonts w:ascii="Arial" w:hAnsi="Arial" w:cs="Arial"/>
          <w:sz w:val="22"/>
        </w:rPr>
        <w:t>.</w:t>
      </w:r>
      <w:bookmarkStart w:id="77" w:name="_Toc360694433"/>
      <w:r w:rsidR="008A754D" w:rsidRPr="00E50F58">
        <w:rPr>
          <w:rFonts w:ascii="Arial" w:hAnsi="Arial" w:cs="Arial"/>
          <w:sz w:val="22"/>
        </w:rPr>
        <w:t xml:space="preserve"> </w:t>
      </w:r>
      <w:r w:rsidRPr="00513D0C">
        <w:rPr>
          <w:rFonts w:ascii="Arial" w:hAnsi="Arial" w:cs="Arial"/>
          <w:b/>
          <w:sz w:val="22"/>
        </w:rPr>
        <w:t>Jezik i pismo na kojem se izrađuje ponuda</w:t>
      </w:r>
      <w:bookmarkEnd w:id="77"/>
      <w:r w:rsidRPr="00513D0C">
        <w:rPr>
          <w:rFonts w:ascii="Arial" w:hAnsi="Arial" w:cs="Arial"/>
          <w:b/>
          <w:sz w:val="22"/>
        </w:rPr>
        <w:t xml:space="preserve">: </w:t>
      </w:r>
      <w:r w:rsidRPr="00E50F58">
        <w:rPr>
          <w:rFonts w:ascii="Arial" w:hAnsi="Arial" w:cs="Arial"/>
          <w:sz w:val="22"/>
        </w:rPr>
        <w:t>Ponuda mora biti izrađena na hrvatskom jeziku i latiničnom pismu.</w:t>
      </w:r>
      <w:bookmarkStart w:id="78" w:name="_Toc288461579"/>
      <w:bookmarkStart w:id="79" w:name="_Toc190135175"/>
      <w:bookmarkStart w:id="80" w:name="_Toc360694434"/>
      <w:bookmarkEnd w:id="74"/>
      <w:bookmarkEnd w:id="75"/>
      <w:bookmarkEnd w:id="76"/>
      <w:bookmarkEnd w:id="78"/>
    </w:p>
    <w:p w:rsidR="000E01C3" w:rsidRDefault="000E01C3" w:rsidP="00631EE8">
      <w:pPr>
        <w:rPr>
          <w:rFonts w:ascii="Arial" w:hAnsi="Arial" w:cs="Arial"/>
          <w:sz w:val="22"/>
        </w:rPr>
      </w:pPr>
      <w:r w:rsidRPr="00E50F58">
        <w:rPr>
          <w:rFonts w:ascii="Arial" w:hAnsi="Arial" w:cs="Arial"/>
          <w:sz w:val="22"/>
        </w:rPr>
        <w:t>Rok valjanosti ponude</w:t>
      </w:r>
      <w:bookmarkEnd w:id="79"/>
      <w:bookmarkEnd w:id="80"/>
      <w:r w:rsidRPr="00E50F58">
        <w:rPr>
          <w:rFonts w:ascii="Arial" w:hAnsi="Arial" w:cs="Arial"/>
          <w:sz w:val="22"/>
        </w:rPr>
        <w:t xml:space="preserve">: Rok valjanosti ponude ne </w:t>
      </w:r>
      <w:r w:rsidRPr="005A4837">
        <w:rPr>
          <w:rFonts w:ascii="Arial" w:hAnsi="Arial" w:cs="Arial"/>
          <w:sz w:val="22"/>
        </w:rPr>
        <w:t>m</w:t>
      </w:r>
      <w:r w:rsidR="003E2DC5" w:rsidRPr="005A4837">
        <w:rPr>
          <w:rFonts w:ascii="Arial" w:hAnsi="Arial" w:cs="Arial"/>
          <w:sz w:val="22"/>
        </w:rPr>
        <w:t xml:space="preserve">ože biti kraći od </w:t>
      </w:r>
      <w:r w:rsidR="003D3D62">
        <w:rPr>
          <w:rFonts w:ascii="Arial" w:hAnsi="Arial" w:cs="Arial"/>
          <w:sz w:val="22"/>
        </w:rPr>
        <w:t>60(šezdeset</w:t>
      </w:r>
      <w:r w:rsidRPr="00E50F58">
        <w:rPr>
          <w:rFonts w:ascii="Arial" w:hAnsi="Arial" w:cs="Arial"/>
          <w:sz w:val="22"/>
        </w:rPr>
        <w:t>) dana od dana</w:t>
      </w:r>
      <w:r w:rsidR="00C96BE6" w:rsidRPr="00E50F58">
        <w:rPr>
          <w:rFonts w:ascii="Arial" w:hAnsi="Arial" w:cs="Arial"/>
          <w:sz w:val="22"/>
        </w:rPr>
        <w:t xml:space="preserve"> isteka roka za dostavu ponuda.</w:t>
      </w:r>
    </w:p>
    <w:p w:rsidR="000E01C3" w:rsidRPr="00E50F58" w:rsidRDefault="008746F4" w:rsidP="000C163E">
      <w:pPr>
        <w:pStyle w:val="Title"/>
        <w:rPr>
          <w:rFonts w:ascii="Arial" w:hAnsi="Arial" w:cs="Arial"/>
        </w:rPr>
      </w:pPr>
      <w:bookmarkStart w:id="81" w:name="_Toc360694435"/>
      <w:bookmarkStart w:id="82" w:name="_Toc462819445"/>
      <w:r>
        <w:rPr>
          <w:rFonts w:ascii="Arial" w:hAnsi="Arial" w:cs="Arial"/>
          <w:lang w:val="hr-HR"/>
        </w:rPr>
        <w:t>5</w:t>
      </w:r>
      <w:r w:rsidR="000E01C3" w:rsidRPr="00E50F58">
        <w:rPr>
          <w:rFonts w:ascii="Arial" w:hAnsi="Arial" w:cs="Arial"/>
        </w:rPr>
        <w:t>. Ostale odredbe</w:t>
      </w:r>
      <w:bookmarkStart w:id="83" w:name="_Toc360694436"/>
      <w:bookmarkEnd w:id="81"/>
      <w:bookmarkEnd w:id="82"/>
    </w:p>
    <w:bookmarkEnd w:id="83"/>
    <w:p w:rsidR="00972EA9" w:rsidRDefault="00972EA9" w:rsidP="000E01C3">
      <w:pPr>
        <w:keepNext/>
        <w:spacing w:before="120" w:after="120" w:line="240" w:lineRule="auto"/>
        <w:ind w:left="709" w:hanging="709"/>
        <w:jc w:val="both"/>
        <w:outlineLvl w:val="0"/>
        <w:rPr>
          <w:rFonts w:ascii="Arial" w:eastAsia="Times New Roman" w:hAnsi="Arial" w:cs="Arial"/>
          <w:b/>
          <w:sz w:val="22"/>
        </w:rPr>
      </w:pPr>
      <w:r>
        <w:rPr>
          <w:rFonts w:ascii="Arial" w:eastAsia="Times New Roman" w:hAnsi="Arial" w:cs="Arial"/>
          <w:b/>
          <w:sz w:val="22"/>
        </w:rPr>
        <w:t xml:space="preserve">- u predmetnoj nabavi </w:t>
      </w:r>
      <w:r w:rsidRPr="00170C1B">
        <w:rPr>
          <w:rFonts w:ascii="Arial" w:eastAsia="Times New Roman" w:hAnsi="Arial" w:cs="Arial"/>
          <w:b/>
          <w:sz w:val="22"/>
          <w:u w:val="single"/>
        </w:rPr>
        <w:t>nije dozvoljena zajednica ponuditelja</w:t>
      </w:r>
      <w:r>
        <w:rPr>
          <w:rFonts w:ascii="Arial" w:eastAsia="Times New Roman" w:hAnsi="Arial" w:cs="Arial"/>
          <w:b/>
          <w:sz w:val="22"/>
        </w:rPr>
        <w:t xml:space="preserve"> (nema zajedničkih ponuda).</w:t>
      </w:r>
    </w:p>
    <w:p w:rsidR="00972EA9" w:rsidRDefault="00972EA9" w:rsidP="000E01C3">
      <w:pPr>
        <w:keepNext/>
        <w:spacing w:before="120" w:after="120" w:line="240" w:lineRule="auto"/>
        <w:ind w:left="709" w:hanging="709"/>
        <w:jc w:val="both"/>
        <w:outlineLvl w:val="0"/>
        <w:rPr>
          <w:rFonts w:ascii="Arial" w:eastAsia="Times New Roman" w:hAnsi="Arial" w:cs="Arial"/>
          <w:b/>
          <w:sz w:val="22"/>
        </w:rPr>
      </w:pPr>
      <w:r>
        <w:rPr>
          <w:rFonts w:ascii="Arial" w:eastAsia="Times New Roman" w:hAnsi="Arial" w:cs="Arial"/>
          <w:b/>
          <w:sz w:val="22"/>
        </w:rPr>
        <w:t xml:space="preserve">- u predmetnoj nabavi </w:t>
      </w:r>
      <w:r w:rsidRPr="00170C1B">
        <w:rPr>
          <w:rFonts w:ascii="Arial" w:eastAsia="Times New Roman" w:hAnsi="Arial" w:cs="Arial"/>
          <w:b/>
          <w:sz w:val="22"/>
          <w:u w:val="single"/>
        </w:rPr>
        <w:t>nema podizvoditelja</w:t>
      </w:r>
      <w:r>
        <w:rPr>
          <w:rFonts w:ascii="Arial" w:eastAsia="Times New Roman" w:hAnsi="Arial" w:cs="Arial"/>
          <w:b/>
          <w:sz w:val="22"/>
        </w:rPr>
        <w:t>.</w:t>
      </w:r>
    </w:p>
    <w:p w:rsidR="00CD638B" w:rsidRPr="00CD638B" w:rsidRDefault="00CD638B" w:rsidP="00181AB6">
      <w:pPr>
        <w:keepNext/>
        <w:spacing w:before="120" w:after="120" w:line="240" w:lineRule="auto"/>
        <w:ind w:left="709" w:hanging="709"/>
        <w:jc w:val="both"/>
        <w:outlineLvl w:val="0"/>
        <w:rPr>
          <w:rFonts w:ascii="Arial" w:eastAsia="Times New Roman" w:hAnsi="Arial" w:cs="Arial"/>
          <w:sz w:val="22"/>
        </w:rPr>
      </w:pPr>
      <w:r w:rsidRPr="00CD638B">
        <w:rPr>
          <w:rFonts w:ascii="Arial" w:eastAsia="Times New Roman" w:hAnsi="Arial" w:cs="Arial"/>
          <w:b/>
          <w:sz w:val="22"/>
          <w:u w:val="single"/>
        </w:rPr>
        <w:t>Obrazloženje:</w:t>
      </w:r>
      <w:r w:rsidRPr="00CD638B">
        <w:rPr>
          <w:rFonts w:ascii="Arial" w:eastAsia="Times New Roman" w:hAnsi="Arial" w:cs="Arial"/>
          <w:sz w:val="22"/>
        </w:rPr>
        <w:t xml:space="preserve"> Naručitelj iz razloga zaštite svojih podataka i komunikacijske opreme traži da predmetnu uslugu obavlja jedan izvršitelj koji Naručitelju samostalno odgovara za sigurnost komunikacijskog kanala </w:t>
      </w:r>
      <w:r w:rsidR="00181AB6">
        <w:rPr>
          <w:rFonts w:ascii="Arial" w:eastAsia="Times New Roman" w:hAnsi="Arial" w:cs="Arial"/>
          <w:sz w:val="22"/>
        </w:rPr>
        <w:t xml:space="preserve">i opreme </w:t>
      </w:r>
      <w:r w:rsidR="002B5AA8">
        <w:rPr>
          <w:rFonts w:ascii="Arial" w:eastAsia="Times New Roman" w:hAnsi="Arial" w:cs="Arial"/>
          <w:sz w:val="22"/>
        </w:rPr>
        <w:t xml:space="preserve">(nema dijeljene odgovornosti) </w:t>
      </w:r>
      <w:r w:rsidR="00181AB6">
        <w:rPr>
          <w:rFonts w:ascii="Arial" w:eastAsia="Times New Roman" w:hAnsi="Arial" w:cs="Arial"/>
          <w:sz w:val="22"/>
        </w:rPr>
        <w:t xml:space="preserve">– njegovim </w:t>
      </w:r>
      <w:r w:rsidRPr="00CD638B">
        <w:rPr>
          <w:rFonts w:ascii="Arial" w:eastAsia="Times New Roman" w:hAnsi="Arial" w:cs="Arial"/>
          <w:sz w:val="22"/>
        </w:rPr>
        <w:t xml:space="preserve">vlastitim djelatnicima (nema izvršiteljevih vanjskih suradnika u bilo kojem obliku). Iz navedenog razloga posjedovanje adekvatnog kadra ponuditelj dokazuje preslikama ugovora o radu </w:t>
      </w:r>
      <w:r w:rsidR="00170C1B">
        <w:rPr>
          <w:rFonts w:ascii="Arial" w:eastAsia="Times New Roman" w:hAnsi="Arial" w:cs="Arial"/>
          <w:sz w:val="22"/>
        </w:rPr>
        <w:t xml:space="preserve">i certifikatima </w:t>
      </w:r>
      <w:r w:rsidRPr="00CD638B">
        <w:rPr>
          <w:rFonts w:ascii="Arial" w:eastAsia="Times New Roman" w:hAnsi="Arial" w:cs="Arial"/>
          <w:sz w:val="22"/>
        </w:rPr>
        <w:t>traženih stručnjaka.</w:t>
      </w:r>
    </w:p>
    <w:p w:rsidR="000E01C3" w:rsidRPr="00E50F58" w:rsidRDefault="000E01C3" w:rsidP="000E01C3">
      <w:pPr>
        <w:keepNext/>
        <w:spacing w:after="0" w:line="240" w:lineRule="auto"/>
        <w:jc w:val="both"/>
        <w:outlineLvl w:val="1"/>
        <w:rPr>
          <w:rFonts w:ascii="Arial" w:eastAsia="Times New Roman" w:hAnsi="Arial" w:cs="Arial"/>
          <w:b/>
          <w:sz w:val="22"/>
        </w:rPr>
      </w:pPr>
    </w:p>
    <w:p w:rsidR="000E01C3" w:rsidRDefault="008746F4" w:rsidP="000E01C3">
      <w:pPr>
        <w:keepNext/>
        <w:spacing w:after="0" w:line="240" w:lineRule="auto"/>
        <w:jc w:val="both"/>
        <w:outlineLvl w:val="1"/>
        <w:rPr>
          <w:rFonts w:ascii="Arial" w:eastAsia="Times New Roman" w:hAnsi="Arial" w:cs="Arial"/>
          <w:b/>
          <w:sz w:val="22"/>
        </w:rPr>
      </w:pPr>
      <w:bookmarkStart w:id="84" w:name="_Toc282769684"/>
      <w:bookmarkStart w:id="85" w:name="_Toc282769685"/>
      <w:bookmarkStart w:id="86" w:name="_Toc282769686"/>
      <w:bookmarkStart w:id="87" w:name="_Toc282769687"/>
      <w:bookmarkStart w:id="88" w:name="_Toc360694439"/>
      <w:bookmarkStart w:id="89" w:name="_Toc462819448"/>
      <w:bookmarkStart w:id="90" w:name="_Toc8137803"/>
      <w:bookmarkStart w:id="91" w:name="_Toc64367083"/>
      <w:bookmarkEnd w:id="84"/>
      <w:bookmarkEnd w:id="85"/>
      <w:bookmarkEnd w:id="86"/>
      <w:bookmarkEnd w:id="87"/>
      <w:r>
        <w:rPr>
          <w:rStyle w:val="Heading1Char"/>
          <w:rFonts w:ascii="Arial" w:hAnsi="Arial" w:cs="Arial"/>
          <w:color w:val="auto"/>
          <w:sz w:val="22"/>
          <w:szCs w:val="22"/>
        </w:rPr>
        <w:t>5</w:t>
      </w:r>
      <w:r w:rsidR="00C33B80">
        <w:rPr>
          <w:rStyle w:val="Heading1Char"/>
          <w:rFonts w:ascii="Arial" w:hAnsi="Arial" w:cs="Arial"/>
          <w:color w:val="auto"/>
          <w:sz w:val="22"/>
          <w:szCs w:val="22"/>
        </w:rPr>
        <w:t>.3</w:t>
      </w:r>
      <w:r w:rsidR="000E01C3" w:rsidRPr="00E50F58">
        <w:rPr>
          <w:rStyle w:val="Heading1Char"/>
          <w:rFonts w:ascii="Arial" w:hAnsi="Arial" w:cs="Arial"/>
          <w:color w:val="auto"/>
          <w:sz w:val="22"/>
          <w:szCs w:val="22"/>
        </w:rPr>
        <w:t xml:space="preserve">. </w:t>
      </w:r>
      <w:bookmarkEnd w:id="88"/>
      <w:bookmarkEnd w:id="89"/>
      <w:r w:rsidR="007D51C9">
        <w:rPr>
          <w:rStyle w:val="Heading1Char"/>
          <w:rFonts w:ascii="Arial" w:hAnsi="Arial" w:cs="Arial"/>
          <w:color w:val="auto"/>
          <w:sz w:val="22"/>
          <w:szCs w:val="22"/>
        </w:rPr>
        <w:t xml:space="preserve">Način dostave ponuda: </w:t>
      </w:r>
    </w:p>
    <w:p w:rsidR="007D51C9" w:rsidRDefault="007D51C9" w:rsidP="007D51C9">
      <w:pPr>
        <w:spacing w:after="0" w:line="240" w:lineRule="auto"/>
        <w:rPr>
          <w:rFonts w:ascii="Arial" w:eastAsia="Times New Roman" w:hAnsi="Arial" w:cs="Arial"/>
          <w:b/>
          <w:sz w:val="22"/>
        </w:rPr>
      </w:pPr>
    </w:p>
    <w:p w:rsidR="007D51C9" w:rsidRPr="007D51C9" w:rsidRDefault="007D51C9" w:rsidP="007D51C9">
      <w:pPr>
        <w:spacing w:after="0" w:line="240" w:lineRule="auto"/>
        <w:rPr>
          <w:rFonts w:ascii="Arial" w:eastAsia="Times New Roman" w:hAnsi="Arial" w:cs="Arial"/>
          <w:b/>
          <w:sz w:val="22"/>
          <w:u w:val="single"/>
        </w:rPr>
      </w:pPr>
      <w:r w:rsidRPr="007D51C9">
        <w:rPr>
          <w:rFonts w:ascii="Arial" w:eastAsia="Times New Roman" w:hAnsi="Arial" w:cs="Arial"/>
          <w:b/>
          <w:sz w:val="22"/>
        </w:rPr>
        <w:t>Dostava ponuda elektroničkim načinom putem e-maila -</w:t>
      </w:r>
      <w:r w:rsidRPr="007D51C9">
        <w:rPr>
          <w:rFonts w:ascii="Arial" w:eastAsia="Times New Roman" w:hAnsi="Arial" w:cs="Times New Roman"/>
          <w:b/>
          <w:sz w:val="22"/>
          <w:szCs w:val="20"/>
        </w:rPr>
        <w:t xml:space="preserve"> privitkom e-maila na slijedeću </w:t>
      </w:r>
      <w:r w:rsidRPr="007D51C9">
        <w:rPr>
          <w:rFonts w:ascii="Arial" w:eastAsia="Times New Roman" w:hAnsi="Arial" w:cs="Arial"/>
          <w:b/>
          <w:sz w:val="22"/>
          <w:u w:val="single"/>
        </w:rPr>
        <w:t>na slijedeću adresu Naručitelja:</w:t>
      </w:r>
      <w:r w:rsidRPr="007D51C9">
        <w:rPr>
          <w:rFonts w:ascii="Arial" w:eastAsia="Times New Roman" w:hAnsi="Arial" w:cs="Arial"/>
          <w:b/>
          <w:sz w:val="22"/>
        </w:rPr>
        <w:t xml:space="preserve"> </w:t>
      </w:r>
      <w:hyperlink r:id="rId12" w:history="1">
        <w:r w:rsidRPr="007D51C9">
          <w:rPr>
            <w:rFonts w:ascii="Arial" w:eastAsia="Times New Roman" w:hAnsi="Arial" w:cs="Arial"/>
            <w:b/>
            <w:color w:val="0000FF"/>
            <w:sz w:val="22"/>
            <w:u w:val="single"/>
          </w:rPr>
          <w:t>nabava@mint.hr</w:t>
        </w:r>
      </w:hyperlink>
    </w:p>
    <w:p w:rsidR="007D51C9" w:rsidRPr="007D51C9" w:rsidRDefault="007D51C9" w:rsidP="007D51C9">
      <w:pPr>
        <w:spacing w:after="0" w:line="240" w:lineRule="auto"/>
        <w:jc w:val="both"/>
        <w:rPr>
          <w:rFonts w:ascii="Arial" w:eastAsia="Times New Roman" w:hAnsi="Arial" w:cs="Times New Roman"/>
          <w:sz w:val="22"/>
          <w:szCs w:val="20"/>
        </w:rPr>
      </w:pP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 xml:space="preserve">Ponuda se izrađuje na način da čini cjelinu. </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lastRenderedPageBreak/>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Ako je ponuda izrađena od više dijelova ponuditelj mora u sadržaju ponude navesti od koliko se dijelova ponuda sastoji.</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 xml:space="preserve">Stranice ponude se označavaju brojem na način da je vidljiv redni broj stranice i ukupan broj stranica ponude. </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 xml:space="preserve">Kada je ponuda izrađena od više dijelova, stranice se označavaju na način da svaki slijedeći dio započinje rednim brojem koji se nastavlja na redni broj stranice kojim završava prethodni dio. </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Ako je dio ponude izvorno numeriran (primjerice katalozi), ponuditelj ne mora taj dio ponude ponovno numerirati.</w:t>
      </w:r>
    </w:p>
    <w:p w:rsidR="007D51C9" w:rsidRPr="007D51C9" w:rsidRDefault="007D51C9" w:rsidP="007D51C9">
      <w:pPr>
        <w:tabs>
          <w:tab w:val="left" w:pos="1009"/>
        </w:tabs>
        <w:spacing w:after="0" w:line="240" w:lineRule="auto"/>
        <w:rPr>
          <w:rFonts w:ascii="Arial" w:eastAsia="Times New Roman" w:hAnsi="Arial" w:cs="Times New Roman"/>
          <w:sz w:val="22"/>
          <w:szCs w:val="20"/>
        </w:rPr>
      </w:pPr>
    </w:p>
    <w:p w:rsidR="007D51C9" w:rsidRPr="007D51C9" w:rsidRDefault="007D51C9" w:rsidP="007D51C9">
      <w:pPr>
        <w:tabs>
          <w:tab w:val="left" w:pos="1009"/>
        </w:tabs>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Ponuditelj može do isteka roka za dostavu ponuda dostaviti izmjenu i/ili dopunu ponude.</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Izmjena i/ili dopuna ponude dostavlja se na isti način kao i osnovna ponuda s obveznom naznakom putem e-maila da se radi o izmjeni i/ili dopuni ponude, odnosno „drugom“ dijelu ponude.</w:t>
      </w:r>
    </w:p>
    <w:p w:rsidR="007D51C9" w:rsidRPr="007D51C9" w:rsidRDefault="007D51C9" w:rsidP="007D51C9">
      <w:pPr>
        <w:spacing w:after="0" w:line="240" w:lineRule="auto"/>
        <w:jc w:val="both"/>
        <w:rPr>
          <w:rFonts w:ascii="Arial" w:eastAsia="Times New Roman" w:hAnsi="Arial" w:cs="Times New Roman"/>
          <w:sz w:val="22"/>
          <w:szCs w:val="20"/>
        </w:rPr>
      </w:pP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 xml:space="preserve">Ponuditelj može do isteka roka za dostavu ponuda svojom izjavom (dostavljenom elektroničkim putem) odustati od svoje do tada dostavljene ponude. </w:t>
      </w:r>
    </w:p>
    <w:p w:rsidR="007D51C9" w:rsidRPr="007D51C9" w:rsidRDefault="007D51C9" w:rsidP="007D51C9">
      <w:pPr>
        <w:spacing w:after="0" w:line="240" w:lineRule="auto"/>
        <w:jc w:val="both"/>
        <w:rPr>
          <w:rFonts w:ascii="Arial" w:eastAsia="Times New Roman" w:hAnsi="Arial" w:cs="Times New Roman"/>
          <w:sz w:val="22"/>
          <w:szCs w:val="20"/>
        </w:rPr>
      </w:pPr>
      <w:r w:rsidRPr="007D51C9">
        <w:rPr>
          <w:rFonts w:ascii="Arial" w:eastAsia="Times New Roman" w:hAnsi="Arial" w:cs="Times New Roman"/>
          <w:sz w:val="22"/>
          <w:szCs w:val="20"/>
        </w:rPr>
        <w:t xml:space="preserve">Pisana izjava se dostavlja na isti način kao i ponuda s obveznom naznakom (napomenom)  da se radi o odustajanju od ponude. </w:t>
      </w:r>
    </w:p>
    <w:p w:rsidR="007D51C9" w:rsidRPr="007D51C9" w:rsidRDefault="007D51C9" w:rsidP="007D51C9">
      <w:pPr>
        <w:pStyle w:val="Heading2"/>
        <w:rPr>
          <w:rFonts w:ascii="Arial" w:eastAsia="Times New Roman" w:hAnsi="Arial" w:cs="Arial"/>
          <w:bCs w:val="0"/>
          <w:color w:val="auto"/>
          <w:sz w:val="22"/>
          <w:szCs w:val="22"/>
        </w:rPr>
      </w:pPr>
      <w:r w:rsidRPr="007D51C9">
        <w:rPr>
          <w:rFonts w:ascii="Arial" w:eastAsia="Times New Roman" w:hAnsi="Arial" w:cs="Arial"/>
          <w:color w:val="auto"/>
          <w:sz w:val="22"/>
        </w:rPr>
        <w:t xml:space="preserve">5.3.1. </w:t>
      </w:r>
      <w:r w:rsidRPr="007D51C9">
        <w:rPr>
          <w:rFonts w:ascii="Arial" w:eastAsia="Times New Roman" w:hAnsi="Arial" w:cs="Times New Roman"/>
          <w:bCs w:val="0"/>
          <w:color w:val="auto"/>
          <w:sz w:val="22"/>
          <w:szCs w:val="20"/>
        </w:rPr>
        <w:t>Datum, vrijeme i mjesto dostave i otvaranja ponuda:</w:t>
      </w:r>
    </w:p>
    <w:p w:rsidR="007D51C9" w:rsidRDefault="007D51C9" w:rsidP="007D51C9">
      <w:pPr>
        <w:tabs>
          <w:tab w:val="left" w:pos="1009"/>
        </w:tabs>
        <w:spacing w:after="0"/>
        <w:rPr>
          <w:rFonts w:ascii="Arial" w:eastAsia="Times New Roman" w:hAnsi="Arial" w:cs="Times New Roman"/>
          <w:b/>
          <w:sz w:val="22"/>
          <w:szCs w:val="20"/>
          <w:u w:val="single"/>
        </w:rPr>
      </w:pPr>
    </w:p>
    <w:p w:rsidR="007D51C9" w:rsidRPr="007D51C9" w:rsidRDefault="007D51C9" w:rsidP="007D51C9">
      <w:pPr>
        <w:tabs>
          <w:tab w:val="left" w:pos="1009"/>
        </w:tabs>
        <w:spacing w:after="0"/>
        <w:rPr>
          <w:rFonts w:ascii="Arial" w:eastAsia="Times New Roman" w:hAnsi="Arial" w:cs="Times New Roman"/>
          <w:b/>
          <w:sz w:val="22"/>
          <w:szCs w:val="20"/>
          <w:u w:val="single"/>
        </w:rPr>
      </w:pPr>
      <w:r w:rsidRPr="007D51C9">
        <w:rPr>
          <w:rFonts w:ascii="Arial" w:eastAsia="Times New Roman" w:hAnsi="Arial" w:cs="Times New Roman"/>
          <w:b/>
          <w:sz w:val="22"/>
          <w:szCs w:val="20"/>
          <w:u w:val="single"/>
        </w:rPr>
        <w:t xml:space="preserve">Ponuda se u roku dostavlja na e-mail adresu Naručitelja: </w:t>
      </w:r>
      <w:hyperlink r:id="rId13" w:history="1">
        <w:r w:rsidRPr="007D51C9">
          <w:rPr>
            <w:rFonts w:ascii="Arial" w:eastAsia="Times New Roman" w:hAnsi="Arial" w:cs="Times New Roman"/>
            <w:b/>
            <w:sz w:val="22"/>
            <w:szCs w:val="20"/>
            <w:u w:val="single"/>
          </w:rPr>
          <w:t>nabava@mint.hr</w:t>
        </w:r>
      </w:hyperlink>
    </w:p>
    <w:p w:rsidR="007D51C9" w:rsidRPr="007D51C9" w:rsidRDefault="007D51C9" w:rsidP="007D51C9">
      <w:pPr>
        <w:tabs>
          <w:tab w:val="left" w:pos="540"/>
        </w:tabs>
        <w:spacing w:before="120" w:after="120" w:line="240" w:lineRule="auto"/>
        <w:jc w:val="both"/>
        <w:rPr>
          <w:rFonts w:ascii="Arial" w:eastAsia="Times New Roman" w:hAnsi="Arial" w:cs="Arial"/>
          <w:b/>
          <w:sz w:val="22"/>
          <w:u w:val="single"/>
        </w:rPr>
      </w:pPr>
      <w:r w:rsidRPr="007D51C9">
        <w:rPr>
          <w:rFonts w:ascii="Arial" w:eastAsia="Times New Roman" w:hAnsi="Arial" w:cs="Arial"/>
          <w:b/>
          <w:sz w:val="22"/>
          <w:u w:val="single"/>
        </w:rPr>
        <w:t>Ponudu je potrebno dostaviti do _</w:t>
      </w:r>
      <w:r w:rsidR="00170C1B" w:rsidRPr="00170C1B">
        <w:rPr>
          <w:rFonts w:ascii="Arial" w:eastAsia="Times New Roman" w:hAnsi="Arial" w:cs="Arial"/>
          <w:b/>
          <w:color w:val="FF0000"/>
          <w:sz w:val="22"/>
          <w:u w:val="single"/>
        </w:rPr>
        <w:t>29</w:t>
      </w:r>
      <w:r w:rsidR="00C74D3B" w:rsidRPr="00170C1B">
        <w:rPr>
          <w:rFonts w:ascii="Arial" w:eastAsia="Times New Roman" w:hAnsi="Arial" w:cs="Arial"/>
          <w:b/>
          <w:color w:val="FF0000"/>
          <w:sz w:val="22"/>
          <w:u w:val="single"/>
        </w:rPr>
        <w:t>.1</w:t>
      </w:r>
      <w:r w:rsidR="00170C1B" w:rsidRPr="00170C1B">
        <w:rPr>
          <w:rFonts w:ascii="Arial" w:eastAsia="Times New Roman" w:hAnsi="Arial" w:cs="Arial"/>
          <w:b/>
          <w:color w:val="FF0000"/>
          <w:sz w:val="22"/>
          <w:u w:val="single"/>
        </w:rPr>
        <w:t>1</w:t>
      </w:r>
      <w:r w:rsidRPr="00170C1B">
        <w:rPr>
          <w:rFonts w:ascii="Arial" w:eastAsia="Times New Roman" w:hAnsi="Arial" w:cs="Arial"/>
          <w:b/>
          <w:color w:val="FF0000"/>
          <w:sz w:val="22"/>
          <w:u w:val="single"/>
        </w:rPr>
        <w:t xml:space="preserve">.2017. </w:t>
      </w:r>
      <w:r w:rsidRPr="00C74D3B">
        <w:rPr>
          <w:rFonts w:ascii="Arial" w:eastAsia="Times New Roman" w:hAnsi="Arial" w:cs="Arial"/>
          <w:b/>
          <w:color w:val="FF0000"/>
          <w:sz w:val="22"/>
          <w:u w:val="single"/>
        </w:rPr>
        <w:t>do =10:00 sati.</w:t>
      </w:r>
    </w:p>
    <w:p w:rsidR="007D51C9" w:rsidRPr="007D51C9" w:rsidRDefault="007D51C9" w:rsidP="007D51C9">
      <w:pPr>
        <w:tabs>
          <w:tab w:val="left" w:pos="540"/>
        </w:tabs>
        <w:spacing w:before="120" w:after="120" w:line="240" w:lineRule="auto"/>
        <w:jc w:val="both"/>
        <w:rPr>
          <w:rFonts w:ascii="Arial" w:eastAsia="Times New Roman" w:hAnsi="Arial" w:cs="Arial"/>
          <w:sz w:val="22"/>
        </w:rPr>
      </w:pPr>
      <w:r w:rsidRPr="007D51C9">
        <w:rPr>
          <w:rFonts w:ascii="Arial" w:eastAsia="Times New Roman" w:hAnsi="Arial" w:cs="Arial"/>
          <w:sz w:val="22"/>
        </w:rPr>
        <w:t>Sve pristigle ponude koje nisu zaprimljene do gore navedenog datuma i sata - obilježit će se kao zakašnjele, te će se neotvorene vratiti pošiljatelju uz obavijest putem e-maila o njegovoj zakašnjeloj elektronskoj ponudi, također putem e-maila.</w:t>
      </w:r>
    </w:p>
    <w:p w:rsidR="000E01C3" w:rsidRPr="00E50F58" w:rsidRDefault="008746F4" w:rsidP="000C163E">
      <w:pPr>
        <w:pStyle w:val="Heading1"/>
        <w:rPr>
          <w:rFonts w:ascii="Arial" w:eastAsia="Times New Roman" w:hAnsi="Arial" w:cs="Arial"/>
          <w:color w:val="auto"/>
          <w:sz w:val="22"/>
          <w:szCs w:val="22"/>
        </w:rPr>
      </w:pPr>
      <w:bookmarkStart w:id="92" w:name="_Toc326064105"/>
      <w:bookmarkStart w:id="93" w:name="_Toc190135181"/>
      <w:bookmarkStart w:id="94" w:name="_Toc360694441"/>
      <w:bookmarkStart w:id="95" w:name="_Toc462819449"/>
      <w:bookmarkStart w:id="96" w:name="_Toc64367086"/>
      <w:bookmarkStart w:id="97" w:name="_Toc431529035"/>
      <w:bookmarkStart w:id="98" w:name="_Toc451161773"/>
      <w:bookmarkStart w:id="99" w:name="_Toc500651268"/>
      <w:bookmarkEnd w:id="90"/>
      <w:bookmarkEnd w:id="91"/>
      <w:bookmarkEnd w:id="92"/>
      <w:r>
        <w:rPr>
          <w:rFonts w:ascii="Arial" w:eastAsia="Times New Roman" w:hAnsi="Arial" w:cs="Arial"/>
          <w:color w:val="auto"/>
          <w:sz w:val="22"/>
          <w:szCs w:val="22"/>
        </w:rPr>
        <w:t>5</w:t>
      </w:r>
      <w:r w:rsidR="00C33B80">
        <w:rPr>
          <w:rFonts w:ascii="Arial" w:eastAsia="Times New Roman" w:hAnsi="Arial" w:cs="Arial"/>
          <w:color w:val="auto"/>
          <w:sz w:val="22"/>
          <w:szCs w:val="22"/>
        </w:rPr>
        <w:t>.4</w:t>
      </w:r>
      <w:r w:rsidR="00A57A66">
        <w:rPr>
          <w:rFonts w:ascii="Arial" w:eastAsia="Times New Roman" w:hAnsi="Arial" w:cs="Arial"/>
          <w:color w:val="auto"/>
          <w:sz w:val="22"/>
          <w:szCs w:val="22"/>
        </w:rPr>
        <w:t>. Rok za donošenje obavijesti</w:t>
      </w:r>
      <w:r w:rsidR="000E01C3" w:rsidRPr="00E50F58">
        <w:rPr>
          <w:rFonts w:ascii="Arial" w:eastAsia="Times New Roman" w:hAnsi="Arial" w:cs="Arial"/>
          <w:color w:val="auto"/>
          <w:sz w:val="22"/>
          <w:szCs w:val="22"/>
        </w:rPr>
        <w:t xml:space="preserve"> o odabiru</w:t>
      </w:r>
      <w:bookmarkEnd w:id="93"/>
      <w:bookmarkEnd w:id="94"/>
      <w:r w:rsidR="000E01C3" w:rsidRPr="00E50F58">
        <w:rPr>
          <w:rFonts w:ascii="Arial" w:eastAsia="Times New Roman" w:hAnsi="Arial" w:cs="Arial"/>
          <w:color w:val="auto"/>
          <w:sz w:val="22"/>
          <w:szCs w:val="22"/>
        </w:rPr>
        <w:t>:</w:t>
      </w:r>
      <w:bookmarkEnd w:id="95"/>
      <w:r w:rsidR="000E01C3" w:rsidRPr="00E50F58">
        <w:rPr>
          <w:rFonts w:ascii="Arial" w:eastAsia="Times New Roman" w:hAnsi="Arial" w:cs="Arial"/>
          <w:color w:val="auto"/>
          <w:sz w:val="22"/>
          <w:szCs w:val="22"/>
        </w:rPr>
        <w:t xml:space="preserve">  </w:t>
      </w:r>
      <w:bookmarkEnd w:id="96"/>
    </w:p>
    <w:p w:rsidR="000E01C3" w:rsidRDefault="000E01C3" w:rsidP="00631EE8">
      <w:pPr>
        <w:rPr>
          <w:rFonts w:ascii="Arial" w:hAnsi="Arial" w:cs="Arial"/>
          <w:sz w:val="22"/>
        </w:rPr>
      </w:pPr>
      <w:r w:rsidRPr="00E50F58">
        <w:rPr>
          <w:rFonts w:ascii="Arial" w:hAnsi="Arial" w:cs="Arial"/>
          <w:sz w:val="22"/>
        </w:rPr>
        <w:t>Na osnovi rezultata pregleda i ocjene ponuda Naručitelj donosi</w:t>
      </w:r>
      <w:r w:rsidR="00D046E1">
        <w:rPr>
          <w:rFonts w:ascii="Arial" w:hAnsi="Arial" w:cs="Arial"/>
          <w:sz w:val="22"/>
        </w:rPr>
        <w:t xml:space="preserve"> Obavijest  o odabiru. </w:t>
      </w:r>
      <w:bookmarkStart w:id="100" w:name="_Toc190135182"/>
    </w:p>
    <w:p w:rsidR="00D046E1" w:rsidRPr="00E50F58" w:rsidRDefault="00D046E1" w:rsidP="00631EE8">
      <w:pPr>
        <w:rPr>
          <w:rFonts w:ascii="Arial" w:hAnsi="Arial" w:cs="Arial"/>
          <w:sz w:val="22"/>
        </w:rPr>
      </w:pPr>
      <w:r>
        <w:rPr>
          <w:rFonts w:ascii="Arial" w:hAnsi="Arial" w:cs="Arial"/>
          <w:sz w:val="22"/>
        </w:rPr>
        <w:t>Naručitelj će izvršiti odabir najpovoljnije ponude najkasnije  u roku od 15 dana od isteka  roka za dostavu ponude sukladno Pravilima.</w:t>
      </w:r>
    </w:p>
    <w:p w:rsidR="000C163E" w:rsidRPr="00E50F58" w:rsidRDefault="000C163E" w:rsidP="000E01C3">
      <w:pPr>
        <w:keepNext/>
        <w:spacing w:after="0" w:line="240" w:lineRule="auto"/>
        <w:jc w:val="both"/>
        <w:outlineLvl w:val="1"/>
        <w:rPr>
          <w:rFonts w:ascii="Arial" w:eastAsia="Times New Roman" w:hAnsi="Arial" w:cs="Arial"/>
          <w:b/>
          <w:sz w:val="22"/>
        </w:rPr>
      </w:pPr>
      <w:bookmarkStart w:id="101" w:name="_Toc360694442"/>
    </w:p>
    <w:p w:rsidR="000E01C3" w:rsidRPr="00E50F58" w:rsidRDefault="008746F4" w:rsidP="000E01C3">
      <w:pPr>
        <w:keepNext/>
        <w:spacing w:after="0" w:line="240" w:lineRule="auto"/>
        <w:jc w:val="both"/>
        <w:outlineLvl w:val="1"/>
        <w:rPr>
          <w:rFonts w:ascii="Arial" w:eastAsia="Times New Roman" w:hAnsi="Arial" w:cs="Arial"/>
          <w:b/>
          <w:sz w:val="22"/>
        </w:rPr>
      </w:pPr>
      <w:bookmarkStart w:id="102" w:name="_Toc462819450"/>
      <w:r>
        <w:rPr>
          <w:rStyle w:val="Heading1Char"/>
          <w:rFonts w:ascii="Arial" w:hAnsi="Arial" w:cs="Arial"/>
          <w:color w:val="auto"/>
          <w:sz w:val="22"/>
          <w:szCs w:val="22"/>
        </w:rPr>
        <w:t>5</w:t>
      </w:r>
      <w:r w:rsidR="00C33B80">
        <w:rPr>
          <w:rStyle w:val="Heading1Char"/>
          <w:rFonts w:ascii="Arial" w:hAnsi="Arial" w:cs="Arial"/>
          <w:color w:val="auto"/>
          <w:sz w:val="22"/>
          <w:szCs w:val="22"/>
        </w:rPr>
        <w:t>.5</w:t>
      </w:r>
      <w:r w:rsidR="000E01C3" w:rsidRPr="00E50F58">
        <w:rPr>
          <w:rStyle w:val="Heading1Char"/>
          <w:rFonts w:ascii="Arial" w:hAnsi="Arial" w:cs="Arial"/>
          <w:color w:val="auto"/>
          <w:sz w:val="22"/>
          <w:szCs w:val="22"/>
        </w:rPr>
        <w:t>. Rok, način i uvjeti plaćanja</w:t>
      </w:r>
      <w:bookmarkEnd w:id="101"/>
      <w:r w:rsidR="000E01C3" w:rsidRPr="00E50F58">
        <w:rPr>
          <w:rFonts w:ascii="Arial" w:eastAsia="Times New Roman" w:hAnsi="Arial" w:cs="Arial"/>
          <w:b/>
          <w:sz w:val="22"/>
        </w:rPr>
        <w:t>:</w:t>
      </w:r>
      <w:bookmarkEnd w:id="102"/>
    </w:p>
    <w:p w:rsidR="000E01C3" w:rsidRPr="00E50F58" w:rsidRDefault="000E01C3" w:rsidP="00631EE8">
      <w:pPr>
        <w:rPr>
          <w:rFonts w:ascii="Arial" w:hAnsi="Arial" w:cs="Arial"/>
          <w:sz w:val="22"/>
        </w:rPr>
      </w:pPr>
      <w:r w:rsidRPr="00E50F58">
        <w:rPr>
          <w:rFonts w:ascii="Arial" w:hAnsi="Arial" w:cs="Arial"/>
          <w:sz w:val="22"/>
        </w:rPr>
        <w:t>Plaćanje će se izvršiti u skladu s pravilima financijskog poslovanja korisnika Državnog proračuna u roku od 30 (trideset) dana od dana primitka neosporenog računa u sjedištu Naručitelja.</w:t>
      </w:r>
      <w:bookmarkEnd w:id="100"/>
    </w:p>
    <w:p w:rsidR="00D40450" w:rsidRPr="00E50F58" w:rsidRDefault="008746F4" w:rsidP="00D40450">
      <w:pPr>
        <w:autoSpaceDE w:val="0"/>
        <w:autoSpaceDN w:val="0"/>
        <w:adjustRightInd w:val="0"/>
        <w:spacing w:before="120" w:after="120" w:line="240" w:lineRule="auto"/>
        <w:jc w:val="both"/>
        <w:rPr>
          <w:rFonts w:ascii="Arial" w:eastAsia="Times New Roman" w:hAnsi="Arial" w:cs="Arial"/>
          <w:sz w:val="22"/>
          <w:lang w:eastAsia="hr-HR"/>
        </w:rPr>
      </w:pPr>
      <w:bookmarkStart w:id="103" w:name="_Toc426444333"/>
      <w:bookmarkStart w:id="104" w:name="_Toc462819451"/>
      <w:bookmarkEnd w:id="97"/>
      <w:bookmarkEnd w:id="98"/>
      <w:bookmarkEnd w:id="99"/>
      <w:r>
        <w:rPr>
          <w:rStyle w:val="Heading1Char"/>
          <w:rFonts w:ascii="Arial" w:hAnsi="Arial" w:cs="Arial"/>
          <w:color w:val="auto"/>
          <w:sz w:val="22"/>
          <w:szCs w:val="22"/>
        </w:rPr>
        <w:t>5</w:t>
      </w:r>
      <w:r w:rsidR="00041DA1">
        <w:rPr>
          <w:rStyle w:val="Heading1Char"/>
          <w:rFonts w:ascii="Arial" w:hAnsi="Arial" w:cs="Arial"/>
          <w:color w:val="auto"/>
          <w:sz w:val="22"/>
          <w:szCs w:val="22"/>
        </w:rPr>
        <w:t>.</w:t>
      </w:r>
      <w:r w:rsidR="00C33B80">
        <w:rPr>
          <w:rStyle w:val="Heading1Char"/>
          <w:rFonts w:ascii="Arial" w:hAnsi="Arial" w:cs="Arial"/>
          <w:color w:val="auto"/>
          <w:sz w:val="22"/>
          <w:szCs w:val="22"/>
        </w:rPr>
        <w:t>6</w:t>
      </w:r>
      <w:r w:rsidR="00D40450" w:rsidRPr="00E50F58">
        <w:rPr>
          <w:rStyle w:val="Heading1Char"/>
          <w:rFonts w:ascii="Arial" w:hAnsi="Arial" w:cs="Arial"/>
          <w:color w:val="auto"/>
          <w:sz w:val="22"/>
          <w:szCs w:val="22"/>
        </w:rPr>
        <w:t>. Drugi podaci</w:t>
      </w:r>
      <w:bookmarkEnd w:id="103"/>
      <w:bookmarkEnd w:id="104"/>
      <w:r w:rsidR="00D40450" w:rsidRPr="00E50F58">
        <w:rPr>
          <w:rFonts w:ascii="Arial" w:eastAsia="Times New Roman" w:hAnsi="Arial" w:cs="Arial"/>
          <w:sz w:val="22"/>
        </w:rPr>
        <w:t>:</w:t>
      </w:r>
    </w:p>
    <w:p w:rsidR="00D40450" w:rsidRPr="00E50F58" w:rsidRDefault="00D40450" w:rsidP="00D40450">
      <w:pPr>
        <w:rPr>
          <w:rFonts w:ascii="Arial" w:hAnsi="Arial" w:cs="Arial"/>
          <w:sz w:val="22"/>
        </w:rPr>
      </w:pPr>
      <w:r w:rsidRPr="00E50F58">
        <w:rPr>
          <w:rFonts w:ascii="Arial" w:hAnsi="Arial" w:cs="Arial"/>
          <w:sz w:val="22"/>
        </w:rPr>
        <w:t>Tablicu iz priloga 1. (ponudbeni list) potrebno je ispuniti te priložiti ponudi.</w:t>
      </w:r>
    </w:p>
    <w:p w:rsidR="00D40450" w:rsidRPr="00E50F58" w:rsidRDefault="00D40450" w:rsidP="00D40450">
      <w:pPr>
        <w:rPr>
          <w:rFonts w:ascii="Arial" w:hAnsi="Arial" w:cs="Arial"/>
          <w:sz w:val="22"/>
        </w:rPr>
      </w:pPr>
      <w:r w:rsidRPr="00E50F58">
        <w:rPr>
          <w:rFonts w:ascii="Arial" w:hAnsi="Arial" w:cs="Arial"/>
          <w:sz w:val="22"/>
        </w:rPr>
        <w:t xml:space="preserve">U prilogu 2. - „Specifikacija usluge i dodatne osobe“ nalazi se specifikacija traženih usluga sa okvirnim i fiksnim količinama i ostalim uputama. </w:t>
      </w:r>
    </w:p>
    <w:p w:rsidR="00D40450" w:rsidRPr="00E50F58" w:rsidRDefault="00D40450" w:rsidP="00D40450">
      <w:pPr>
        <w:rPr>
          <w:rFonts w:ascii="Arial" w:hAnsi="Arial" w:cs="Arial"/>
          <w:sz w:val="22"/>
        </w:rPr>
      </w:pPr>
      <w:r w:rsidRPr="00E50F58">
        <w:rPr>
          <w:rFonts w:ascii="Arial" w:hAnsi="Arial" w:cs="Arial"/>
          <w:sz w:val="22"/>
        </w:rPr>
        <w:t>U prilogu 3.- Popis stručnih osoba zaduženih za realizaciju ugovora (uz traženi popis prilažu se u preslici dokumenti kojima se dokazuje stručna sposobnost i obrazovanje navedenih osoba).</w:t>
      </w:r>
    </w:p>
    <w:p w:rsidR="00D40450" w:rsidRPr="00E50F58" w:rsidRDefault="00D40450" w:rsidP="00D40450">
      <w:pPr>
        <w:rPr>
          <w:rFonts w:ascii="Arial" w:hAnsi="Arial" w:cs="Arial"/>
          <w:sz w:val="22"/>
        </w:rPr>
      </w:pPr>
      <w:r w:rsidRPr="00E50F58">
        <w:rPr>
          <w:rFonts w:ascii="Arial" w:hAnsi="Arial" w:cs="Arial"/>
          <w:sz w:val="22"/>
        </w:rPr>
        <w:lastRenderedPageBreak/>
        <w:t xml:space="preserve">U prilogu 4. – „Troškovnik“ </w:t>
      </w:r>
      <w:r w:rsidR="006B43BF">
        <w:rPr>
          <w:rFonts w:ascii="Arial" w:hAnsi="Arial" w:cs="Arial"/>
          <w:sz w:val="22"/>
        </w:rPr>
        <w:t xml:space="preserve">poziva na dostavu </w:t>
      </w:r>
      <w:r w:rsidRPr="00E50F58">
        <w:rPr>
          <w:rFonts w:ascii="Arial" w:hAnsi="Arial" w:cs="Arial"/>
          <w:sz w:val="22"/>
        </w:rPr>
        <w:t xml:space="preserve">nalaze se tablica predmeta nabave za koju se provodi postupak nabave. Tablice se popunjavaju na način da ponuditelj upiše jediničnu cijenu </w:t>
      </w:r>
      <w:r w:rsidR="00C33B80">
        <w:rPr>
          <w:rFonts w:ascii="Arial" w:hAnsi="Arial" w:cs="Arial"/>
          <w:sz w:val="22"/>
        </w:rPr>
        <w:t xml:space="preserve">za obavljanje određene usluge. </w:t>
      </w:r>
    </w:p>
    <w:p w:rsidR="000E01C3" w:rsidRPr="00E50F58" w:rsidRDefault="00D40450" w:rsidP="00515BEC">
      <w:pPr>
        <w:rPr>
          <w:rFonts w:ascii="Arial" w:eastAsia="Times New Roman" w:hAnsi="Arial" w:cs="Arial"/>
          <w:b/>
          <w:sz w:val="22"/>
        </w:rPr>
      </w:pPr>
      <w:r w:rsidRPr="00E50F58">
        <w:rPr>
          <w:rFonts w:ascii="Arial" w:hAnsi="Arial" w:cs="Arial"/>
          <w:sz w:val="22"/>
        </w:rPr>
        <w:t>Pri upisivanju ponuda NE SMIJU se dodavati redovi ili stupci, ili na bilo koji drugi način mijenjati format tablice osim i isključivo u svrhu dodavanja podataka o podizvoditeljima . Svaki dio ponude koji se, po mišljenju ponuditelja, ne može detaljno izraziti kroz ponuđeni formular potrebno je priložiti na posebnom papiru ovjerenom od strane ponuditelja.</w:t>
      </w:r>
    </w:p>
    <w:p w:rsidR="000E01C3" w:rsidRPr="00E50F58" w:rsidRDefault="007D51C9" w:rsidP="000E01C3">
      <w:pPr>
        <w:keepNext/>
        <w:spacing w:after="0" w:line="240" w:lineRule="auto"/>
        <w:jc w:val="both"/>
        <w:outlineLvl w:val="1"/>
        <w:rPr>
          <w:rFonts w:ascii="Arial" w:eastAsia="Times New Roman" w:hAnsi="Arial" w:cs="Arial"/>
          <w:b/>
          <w:sz w:val="22"/>
        </w:rPr>
      </w:pPr>
      <w:bookmarkStart w:id="105" w:name="_Toc282769696"/>
      <w:bookmarkStart w:id="106" w:name="_Toc282769697"/>
      <w:bookmarkStart w:id="107" w:name="_Toc282769698"/>
      <w:bookmarkStart w:id="108" w:name="_Toc282769699"/>
      <w:bookmarkStart w:id="109" w:name="_Toc282769700"/>
      <w:bookmarkStart w:id="110" w:name="_Toc282769701"/>
      <w:bookmarkStart w:id="111" w:name="_Toc282769702"/>
      <w:bookmarkStart w:id="112" w:name="_Toc282769703"/>
      <w:bookmarkStart w:id="113" w:name="_Toc282769704"/>
      <w:bookmarkStart w:id="114" w:name="_Toc282769705"/>
      <w:bookmarkStart w:id="115" w:name="_Toc282769706"/>
      <w:bookmarkStart w:id="116" w:name="_Toc282769707"/>
      <w:bookmarkStart w:id="117" w:name="_Toc282769708"/>
      <w:bookmarkStart w:id="118" w:name="_Toc282769709"/>
      <w:bookmarkStart w:id="119" w:name="_Toc252871892"/>
      <w:bookmarkStart w:id="120" w:name="_Toc462819452"/>
      <w:bookmarkStart w:id="121" w:name="_Toc242247933"/>
      <w:bookmarkStart w:id="122" w:name="OLE_LINK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Heading1Char"/>
          <w:rFonts w:ascii="Arial" w:hAnsi="Arial" w:cs="Arial"/>
          <w:color w:val="auto"/>
          <w:sz w:val="22"/>
          <w:szCs w:val="22"/>
        </w:rPr>
        <w:t>5.7</w:t>
      </w:r>
      <w:r w:rsidR="000E01C3" w:rsidRPr="00E50F58">
        <w:rPr>
          <w:rStyle w:val="Heading1Char"/>
          <w:rFonts w:ascii="Arial" w:hAnsi="Arial" w:cs="Arial"/>
          <w:color w:val="auto"/>
          <w:sz w:val="22"/>
          <w:szCs w:val="22"/>
        </w:rPr>
        <w:t>. Popis priloga</w:t>
      </w:r>
      <w:r w:rsidR="000E01C3" w:rsidRPr="00E50F58">
        <w:rPr>
          <w:rFonts w:ascii="Arial" w:eastAsia="Times New Roman" w:hAnsi="Arial" w:cs="Arial"/>
          <w:b/>
          <w:sz w:val="22"/>
        </w:rPr>
        <w:t>:</w:t>
      </w:r>
      <w:bookmarkEnd w:id="120"/>
    </w:p>
    <w:p w:rsidR="000E01C3" w:rsidRPr="007D51C9" w:rsidRDefault="000E01C3" w:rsidP="000E01C3">
      <w:pPr>
        <w:keepNext/>
        <w:spacing w:after="0" w:line="240" w:lineRule="auto"/>
        <w:jc w:val="both"/>
        <w:outlineLvl w:val="1"/>
        <w:rPr>
          <w:rFonts w:ascii="Arial" w:eastAsia="Times New Roman" w:hAnsi="Arial" w:cs="Arial"/>
          <w:b/>
          <w:color w:val="FF0000"/>
          <w:sz w:val="22"/>
        </w:rPr>
      </w:pPr>
    </w:p>
    <w:p w:rsidR="000E01C3" w:rsidRPr="007D51C9" w:rsidRDefault="000E01C3" w:rsidP="00631EE8">
      <w:pPr>
        <w:spacing w:after="0" w:line="240" w:lineRule="auto"/>
        <w:rPr>
          <w:rFonts w:ascii="Arial" w:hAnsi="Arial" w:cs="Arial"/>
          <w:color w:val="FF0000"/>
          <w:sz w:val="22"/>
        </w:rPr>
      </w:pPr>
      <w:r w:rsidRPr="007D51C9">
        <w:rPr>
          <w:rFonts w:ascii="Arial" w:hAnsi="Arial" w:cs="Arial"/>
          <w:color w:val="FF0000"/>
          <w:sz w:val="22"/>
        </w:rPr>
        <w:t>Prilog 1. - Ponudbeni list</w:t>
      </w:r>
    </w:p>
    <w:p w:rsidR="000E01C3" w:rsidRPr="007D51C9" w:rsidRDefault="000E01C3" w:rsidP="00631EE8">
      <w:pPr>
        <w:spacing w:after="0" w:line="240" w:lineRule="auto"/>
        <w:rPr>
          <w:rFonts w:ascii="Arial" w:hAnsi="Arial" w:cs="Arial"/>
          <w:color w:val="FF0000"/>
          <w:sz w:val="22"/>
        </w:rPr>
      </w:pPr>
      <w:r w:rsidRPr="007D51C9">
        <w:rPr>
          <w:rFonts w:ascii="Arial" w:hAnsi="Arial" w:cs="Arial"/>
          <w:color w:val="FF0000"/>
          <w:sz w:val="22"/>
        </w:rPr>
        <w:t>Prilog 2. - Specifikacija usluge i dodatne upute</w:t>
      </w:r>
    </w:p>
    <w:p w:rsidR="000E01C3" w:rsidRPr="007D51C9" w:rsidRDefault="000E01C3" w:rsidP="00631EE8">
      <w:pPr>
        <w:spacing w:after="0" w:line="240" w:lineRule="auto"/>
        <w:rPr>
          <w:rFonts w:ascii="Arial" w:hAnsi="Arial" w:cs="Arial"/>
          <w:color w:val="FF0000"/>
          <w:sz w:val="22"/>
        </w:rPr>
      </w:pPr>
      <w:r w:rsidRPr="007D51C9">
        <w:rPr>
          <w:rFonts w:ascii="Arial" w:hAnsi="Arial" w:cs="Arial"/>
          <w:color w:val="FF0000"/>
          <w:sz w:val="22"/>
        </w:rPr>
        <w:t xml:space="preserve">Prilog 3. </w:t>
      </w:r>
      <w:r w:rsidR="003713B9" w:rsidRPr="007D51C9">
        <w:rPr>
          <w:rFonts w:ascii="Arial" w:hAnsi="Arial" w:cs="Arial"/>
          <w:color w:val="FF0000"/>
          <w:sz w:val="22"/>
        </w:rPr>
        <w:t xml:space="preserve">- </w:t>
      </w:r>
      <w:r w:rsidR="003713B9" w:rsidRPr="007D51C9">
        <w:rPr>
          <w:rFonts w:ascii="Arial" w:eastAsia="Times New Roman" w:hAnsi="Arial" w:cs="Times New Roman"/>
          <w:color w:val="FF0000"/>
          <w:sz w:val="22"/>
          <w:szCs w:val="20"/>
        </w:rPr>
        <w:t>Popis stručnih osoba</w:t>
      </w:r>
    </w:p>
    <w:p w:rsidR="005B59EE" w:rsidRDefault="005B59EE" w:rsidP="00631EE8">
      <w:pPr>
        <w:spacing w:after="0" w:line="240" w:lineRule="auto"/>
        <w:rPr>
          <w:rFonts w:ascii="Arial" w:hAnsi="Arial" w:cs="Arial"/>
          <w:color w:val="FF0000"/>
          <w:sz w:val="22"/>
        </w:rPr>
      </w:pPr>
      <w:r>
        <w:rPr>
          <w:rFonts w:ascii="Arial" w:hAnsi="Arial" w:cs="Arial"/>
          <w:color w:val="FF0000"/>
          <w:sz w:val="22"/>
        </w:rPr>
        <w:t>Prilog 4.-  Kriteriji za ocjenjivanje ponuda</w:t>
      </w:r>
    </w:p>
    <w:p w:rsidR="005B59EE" w:rsidRPr="007D51C9" w:rsidRDefault="005B59EE" w:rsidP="00631EE8">
      <w:pPr>
        <w:spacing w:after="0" w:line="240" w:lineRule="auto"/>
        <w:rPr>
          <w:rFonts w:ascii="Arial" w:hAnsi="Arial" w:cs="Arial"/>
          <w:color w:val="FF0000"/>
          <w:sz w:val="22"/>
        </w:rPr>
      </w:pPr>
      <w:r>
        <w:rPr>
          <w:rFonts w:ascii="Arial" w:hAnsi="Arial" w:cs="Arial"/>
          <w:color w:val="FF0000"/>
          <w:sz w:val="22"/>
        </w:rPr>
        <w:t>Prilog 5. - Troškovnik</w:t>
      </w:r>
    </w:p>
    <w:p w:rsidR="000E01C3" w:rsidRPr="00E50F58" w:rsidRDefault="000E01C3" w:rsidP="000E01C3">
      <w:pPr>
        <w:pageBreakBefore/>
        <w:spacing w:after="0" w:line="240" w:lineRule="auto"/>
        <w:rPr>
          <w:rFonts w:ascii="Arial" w:eastAsia="Times New Roman" w:hAnsi="Arial" w:cs="Times New Roman"/>
          <w:b/>
          <w:sz w:val="22"/>
          <w:szCs w:val="20"/>
        </w:rPr>
      </w:pPr>
      <w:r w:rsidRPr="00E50F58">
        <w:rPr>
          <w:rFonts w:ascii="Arial" w:eastAsia="Times New Roman" w:hAnsi="Arial" w:cs="Times New Roman"/>
          <w:b/>
          <w:sz w:val="22"/>
          <w:szCs w:val="20"/>
        </w:rPr>
        <w:lastRenderedPageBreak/>
        <w:t>Prilog 1. Ponudbeni list</w:t>
      </w:r>
    </w:p>
    <w:tbl>
      <w:tblPr>
        <w:tblpPr w:leftFromText="180" w:rightFromText="180" w:horzAnchor="margin" w:tblpXSpec="center" w:tblpY="1039"/>
        <w:tblW w:w="9464" w:type="dxa"/>
        <w:tblLook w:val="04A0" w:firstRow="1" w:lastRow="0" w:firstColumn="1" w:lastColumn="0" w:noHBand="0" w:noVBand="1"/>
      </w:tblPr>
      <w:tblGrid>
        <w:gridCol w:w="972"/>
        <w:gridCol w:w="5634"/>
        <w:gridCol w:w="2858"/>
      </w:tblGrid>
      <w:tr w:rsidR="007D51C9" w:rsidRPr="007D51C9" w:rsidTr="003D3D62">
        <w:trPr>
          <w:trHeight w:val="290"/>
        </w:trPr>
        <w:tc>
          <w:tcPr>
            <w:tcW w:w="9464" w:type="dxa"/>
            <w:gridSpan w:val="3"/>
            <w:tcBorders>
              <w:top w:val="nil"/>
              <w:left w:val="nil"/>
              <w:bottom w:val="nil"/>
              <w:right w:val="nil"/>
            </w:tcBorders>
            <w:shd w:val="clear" w:color="auto" w:fill="auto"/>
            <w:noWrap/>
            <w:vAlign w:val="bottom"/>
            <w:hideMark/>
          </w:tcPr>
          <w:p w:rsidR="007D51C9" w:rsidRPr="007D51C9" w:rsidRDefault="007D51C9" w:rsidP="007D51C9">
            <w:pPr>
              <w:spacing w:after="0" w:line="240" w:lineRule="auto"/>
              <w:jc w:val="center"/>
              <w:rPr>
                <w:rFonts w:ascii="Arial" w:eastAsia="Times New Roman" w:hAnsi="Arial" w:cs="Arial"/>
                <w:b/>
                <w:bCs/>
                <w:szCs w:val="24"/>
                <w:lang w:eastAsia="hr-HR"/>
              </w:rPr>
            </w:pPr>
            <w:r w:rsidRPr="007D51C9">
              <w:rPr>
                <w:rFonts w:ascii="Arial" w:eastAsia="Times New Roman" w:hAnsi="Arial" w:cs="Arial"/>
                <w:b/>
                <w:bCs/>
                <w:szCs w:val="24"/>
                <w:lang w:eastAsia="hr-HR"/>
              </w:rPr>
              <w:t>PONUDBENI LIST</w:t>
            </w:r>
          </w:p>
        </w:tc>
      </w:tr>
      <w:tr w:rsidR="007D51C9" w:rsidRPr="007D51C9" w:rsidTr="003D3D62">
        <w:trPr>
          <w:trHeight w:val="154"/>
        </w:trPr>
        <w:tc>
          <w:tcPr>
            <w:tcW w:w="6606" w:type="dxa"/>
            <w:gridSpan w:val="2"/>
            <w:tcBorders>
              <w:top w:val="nil"/>
              <w:left w:val="nil"/>
              <w:bottom w:val="single" w:sz="8" w:space="0" w:color="auto"/>
              <w:right w:val="nil"/>
            </w:tcBorders>
            <w:shd w:val="clear" w:color="auto" w:fill="auto"/>
            <w:noWrap/>
            <w:vAlign w:val="bottom"/>
            <w:hideMark/>
          </w:tcPr>
          <w:p w:rsidR="007D51C9" w:rsidRPr="007D51C9" w:rsidRDefault="007D51C9" w:rsidP="007D51C9">
            <w:pPr>
              <w:spacing w:after="0" w:line="240" w:lineRule="auto"/>
              <w:rPr>
                <w:rFonts w:ascii="Arial" w:eastAsia="Times New Roman" w:hAnsi="Arial" w:cs="Arial"/>
                <w:sz w:val="20"/>
                <w:szCs w:val="20"/>
                <w:lang w:eastAsia="hr-HR"/>
              </w:rPr>
            </w:pPr>
          </w:p>
        </w:tc>
        <w:tc>
          <w:tcPr>
            <w:tcW w:w="2858" w:type="dxa"/>
            <w:tcBorders>
              <w:top w:val="nil"/>
              <w:left w:val="nil"/>
              <w:bottom w:val="single" w:sz="8" w:space="0" w:color="auto"/>
              <w:right w:val="nil"/>
            </w:tcBorders>
            <w:shd w:val="clear" w:color="auto" w:fill="auto"/>
            <w:noWrap/>
            <w:vAlign w:val="bottom"/>
            <w:hideMark/>
          </w:tcPr>
          <w:p w:rsidR="007D51C9" w:rsidRPr="007D51C9" w:rsidRDefault="007D51C9" w:rsidP="007D51C9">
            <w:pPr>
              <w:spacing w:after="0" w:line="240" w:lineRule="auto"/>
              <w:rPr>
                <w:rFonts w:ascii="Arial" w:eastAsia="Times New Roman" w:hAnsi="Arial" w:cs="Arial"/>
                <w:sz w:val="20"/>
                <w:szCs w:val="20"/>
                <w:lang w:eastAsia="hr-HR"/>
              </w:rPr>
            </w:pPr>
          </w:p>
        </w:tc>
      </w:tr>
      <w:tr w:rsidR="007D51C9" w:rsidRPr="007D51C9" w:rsidTr="003D3D62">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51C9" w:rsidRPr="007D51C9" w:rsidRDefault="007D51C9" w:rsidP="007D51C9">
            <w:pPr>
              <w:spacing w:after="0" w:line="240" w:lineRule="auto"/>
              <w:rPr>
                <w:rFonts w:ascii="Calibri" w:eastAsia="Times New Roman" w:hAnsi="Calibri" w:cs="Arial"/>
                <w:b/>
                <w:bCs/>
                <w:sz w:val="16"/>
                <w:szCs w:val="16"/>
                <w:lang w:eastAsia="hr-HR"/>
              </w:rPr>
            </w:pPr>
            <w:r w:rsidRPr="007D51C9">
              <w:rPr>
                <w:rFonts w:ascii="Calibri" w:eastAsia="Times New Roman"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7D51C9" w:rsidRPr="007D51C9" w:rsidRDefault="007D51C9" w:rsidP="007D51C9">
            <w:pPr>
              <w:spacing w:after="0" w:line="240" w:lineRule="auto"/>
              <w:jc w:val="center"/>
              <w:rPr>
                <w:rFonts w:ascii="Calibri" w:eastAsia="Times New Roman" w:hAnsi="Calibri" w:cs="Arial"/>
                <w:i/>
                <w:iCs/>
                <w:sz w:val="16"/>
                <w:szCs w:val="16"/>
                <w:lang w:eastAsia="hr-HR"/>
              </w:rPr>
            </w:pPr>
            <w:r w:rsidRPr="007D51C9">
              <w:rPr>
                <w:rFonts w:ascii="Calibri" w:eastAsia="Times New Roman" w:hAnsi="Calibri" w:cs="Arial"/>
                <w:i/>
                <w:iCs/>
                <w:sz w:val="16"/>
                <w:szCs w:val="16"/>
                <w:lang w:eastAsia="hr-HR"/>
              </w:rPr>
              <w:t>Popunjava PONUDITELJ</w:t>
            </w:r>
          </w:p>
        </w:tc>
      </w:tr>
      <w:tr w:rsidR="007D51C9" w:rsidRPr="007D51C9" w:rsidTr="003D3D62">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NAZIV PONUDITELJA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SJEDIŠTE PONUDITELJA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ADRESA PONUDITELJA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OIB PONUDITELJA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BROJ RAČUNA (IBAN)</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shd w:val="clear" w:color="auto" w:fill="auto"/>
            <w:vAlign w:val="center"/>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ADRESA DOSTAVE POŠTE</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ADRESA E-POŠTE</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color w:val="0000FF"/>
                <w:sz w:val="16"/>
                <w:szCs w:val="16"/>
                <w:u w:val="single"/>
                <w:lang w:eastAsia="hr-HR"/>
              </w:rPr>
            </w:pPr>
            <w:r w:rsidRPr="007D51C9">
              <w:rPr>
                <w:rFonts w:ascii="Calibri" w:eastAsia="Times New Roman" w:hAnsi="Calibri" w:cs="Arial"/>
                <w:color w:val="0000FF"/>
                <w:sz w:val="16"/>
                <w:szCs w:val="16"/>
                <w:u w:val="single"/>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BROJ TELEFONA</w:t>
            </w:r>
          </w:p>
        </w:tc>
        <w:tc>
          <w:tcPr>
            <w:tcW w:w="2858" w:type="dxa"/>
            <w:tcBorders>
              <w:top w:val="nil"/>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KONTAKT BROJ FAKSA</w:t>
            </w:r>
          </w:p>
        </w:tc>
        <w:tc>
          <w:tcPr>
            <w:tcW w:w="2858" w:type="dxa"/>
            <w:tcBorders>
              <w:top w:val="nil"/>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BROJ PONUDE</w:t>
            </w:r>
          </w:p>
        </w:tc>
        <w:tc>
          <w:tcPr>
            <w:tcW w:w="2858" w:type="dxa"/>
            <w:tcBorders>
              <w:top w:val="nil"/>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NAZIV PODIZVODITELJA</w:t>
            </w:r>
          </w:p>
        </w:tc>
        <w:tc>
          <w:tcPr>
            <w:tcW w:w="2858" w:type="dxa"/>
            <w:tcBorders>
              <w:top w:val="single" w:sz="8" w:space="0" w:color="auto"/>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ADRESA PODIZVODITELJA</w:t>
            </w:r>
          </w:p>
        </w:tc>
        <w:tc>
          <w:tcPr>
            <w:tcW w:w="2858" w:type="dxa"/>
            <w:tcBorders>
              <w:top w:val="single" w:sz="4" w:space="0" w:color="auto"/>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CIJENA PONUDE BEZ PDV-A</w:t>
            </w:r>
          </w:p>
        </w:tc>
        <w:tc>
          <w:tcPr>
            <w:tcW w:w="2858" w:type="dxa"/>
            <w:tcBorders>
              <w:top w:val="nil"/>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IZNOS PDV-A</w:t>
            </w:r>
          </w:p>
        </w:tc>
        <w:tc>
          <w:tcPr>
            <w:tcW w:w="2858" w:type="dxa"/>
            <w:tcBorders>
              <w:top w:val="single" w:sz="4" w:space="0" w:color="auto"/>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CIJENA PONUDE S PDV-OM</w:t>
            </w:r>
          </w:p>
        </w:tc>
        <w:tc>
          <w:tcPr>
            <w:tcW w:w="2858" w:type="dxa"/>
            <w:tcBorders>
              <w:top w:val="single" w:sz="4" w:space="0" w:color="auto"/>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ROK VALJANOSTI PONUDE</w:t>
            </w:r>
          </w:p>
        </w:tc>
        <w:tc>
          <w:tcPr>
            <w:tcW w:w="2858" w:type="dxa"/>
            <w:tcBorders>
              <w:top w:val="single" w:sz="8" w:space="0" w:color="auto"/>
              <w:left w:val="nil"/>
              <w:bottom w:val="nil"/>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r w:rsidRPr="007D51C9">
              <w:rPr>
                <w:rFonts w:ascii="Calibri" w:eastAsia="Times New Roman"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r w:rsidRPr="007D51C9">
              <w:rPr>
                <w:rFonts w:ascii="Calibri" w:eastAsia="Times New Roman" w:hAnsi="Calibri" w:cs="Arial"/>
                <w:sz w:val="16"/>
                <w:szCs w:val="16"/>
                <w:lang w:eastAsia="hr-HR"/>
              </w:rPr>
              <w:t> </w:t>
            </w:r>
          </w:p>
        </w:tc>
      </w:tr>
      <w:tr w:rsidR="007D51C9" w:rsidRPr="007D51C9" w:rsidTr="003D3D62">
        <w:trPr>
          <w:trHeight w:val="154"/>
        </w:trPr>
        <w:tc>
          <w:tcPr>
            <w:tcW w:w="972" w:type="dxa"/>
            <w:tcBorders>
              <w:top w:val="nil"/>
              <w:left w:val="nil"/>
              <w:bottom w:val="nil"/>
              <w:right w:val="nil"/>
            </w:tcBorders>
            <w:shd w:val="clear" w:color="auto" w:fill="auto"/>
            <w:noWrap/>
            <w:vAlign w:val="bottom"/>
            <w:hideMark/>
          </w:tcPr>
          <w:p w:rsidR="007D51C9" w:rsidRPr="007D51C9" w:rsidRDefault="007D51C9" w:rsidP="007D51C9">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p>
        </w:tc>
        <w:tc>
          <w:tcPr>
            <w:tcW w:w="2858" w:type="dxa"/>
            <w:tcBorders>
              <w:top w:val="nil"/>
              <w:left w:val="nil"/>
              <w:bottom w:val="nil"/>
              <w:right w:val="nil"/>
            </w:tcBorders>
            <w:shd w:val="clear" w:color="auto" w:fill="auto"/>
            <w:vAlign w:val="bottom"/>
            <w:hideMark/>
          </w:tcPr>
          <w:p w:rsidR="007D51C9" w:rsidRPr="007D51C9" w:rsidRDefault="007D51C9" w:rsidP="007D51C9">
            <w:pPr>
              <w:spacing w:after="0" w:line="240" w:lineRule="auto"/>
              <w:rPr>
                <w:rFonts w:ascii="Calibri" w:eastAsia="Times New Roman" w:hAnsi="Calibri" w:cs="Arial"/>
                <w:sz w:val="16"/>
                <w:szCs w:val="16"/>
                <w:lang w:eastAsia="hr-HR"/>
              </w:rPr>
            </w:pPr>
          </w:p>
        </w:tc>
      </w:tr>
      <w:tr w:rsidR="007D51C9" w:rsidRPr="007D51C9" w:rsidTr="003D3D62">
        <w:trPr>
          <w:trHeight w:val="154"/>
        </w:trPr>
        <w:tc>
          <w:tcPr>
            <w:tcW w:w="6606" w:type="dxa"/>
            <w:gridSpan w:val="2"/>
            <w:tcBorders>
              <w:top w:val="nil"/>
              <w:left w:val="nil"/>
              <w:bottom w:val="nil"/>
              <w:right w:val="nil"/>
            </w:tcBorders>
            <w:shd w:val="clear" w:color="auto" w:fill="auto"/>
            <w:noWrap/>
            <w:hideMark/>
          </w:tcPr>
          <w:p w:rsidR="007D51C9" w:rsidRPr="007D51C9" w:rsidRDefault="007D51C9" w:rsidP="007D51C9">
            <w:pPr>
              <w:spacing w:after="0" w:line="240" w:lineRule="auto"/>
              <w:jc w:val="both"/>
              <w:rPr>
                <w:rFonts w:ascii="Calibri" w:eastAsia="Times New Roman" w:hAnsi="Calibri" w:cs="Arial"/>
                <w:b/>
                <w:color w:val="FF0000"/>
                <w:sz w:val="16"/>
                <w:szCs w:val="16"/>
                <w:u w:val="single"/>
                <w:lang w:eastAsia="hr-HR"/>
              </w:rPr>
            </w:pPr>
            <w:r w:rsidRPr="007D51C9">
              <w:rPr>
                <w:rFonts w:ascii="Calibri" w:eastAsia="Times New Roman" w:hAnsi="Calibri" w:cs="Arial"/>
                <w:b/>
                <w:color w:val="FF0000"/>
                <w:sz w:val="16"/>
                <w:szCs w:val="16"/>
                <w:u w:val="single"/>
                <w:lang w:eastAsia="hr-HR"/>
              </w:rPr>
              <w:t>NAPOMENA kod ispunjavanja ponudbenog lista:</w:t>
            </w:r>
          </w:p>
        </w:tc>
        <w:tc>
          <w:tcPr>
            <w:tcW w:w="2858" w:type="dxa"/>
            <w:tcBorders>
              <w:top w:val="nil"/>
              <w:left w:val="nil"/>
              <w:bottom w:val="nil"/>
              <w:right w:val="nil"/>
            </w:tcBorders>
            <w:shd w:val="clear" w:color="auto" w:fill="auto"/>
            <w:vAlign w:val="bottom"/>
            <w:hideMark/>
          </w:tcPr>
          <w:p w:rsidR="007D51C9" w:rsidRPr="007D51C9" w:rsidRDefault="007D51C9" w:rsidP="007D51C9">
            <w:pPr>
              <w:spacing w:after="0" w:line="240" w:lineRule="auto"/>
              <w:jc w:val="both"/>
              <w:rPr>
                <w:rFonts w:ascii="Arial" w:eastAsia="Times New Roman" w:hAnsi="Arial" w:cs="Times New Roman"/>
                <w:color w:val="FF0000"/>
                <w:sz w:val="22"/>
                <w:szCs w:val="20"/>
              </w:rPr>
            </w:pPr>
          </w:p>
        </w:tc>
      </w:tr>
      <w:tr w:rsidR="007D51C9" w:rsidRPr="007D51C9" w:rsidTr="00D57285">
        <w:trPr>
          <w:trHeight w:val="349"/>
        </w:trPr>
        <w:tc>
          <w:tcPr>
            <w:tcW w:w="9464" w:type="dxa"/>
            <w:gridSpan w:val="3"/>
            <w:tcBorders>
              <w:top w:val="nil"/>
              <w:left w:val="nil"/>
              <w:bottom w:val="nil"/>
              <w:right w:val="nil"/>
            </w:tcBorders>
            <w:shd w:val="clear" w:color="auto" w:fill="auto"/>
          </w:tcPr>
          <w:p w:rsidR="007D51C9" w:rsidRPr="007D51C9" w:rsidRDefault="007D51C9" w:rsidP="007D51C9">
            <w:pPr>
              <w:spacing w:after="0" w:line="240" w:lineRule="auto"/>
              <w:jc w:val="both"/>
              <w:rPr>
                <w:rFonts w:ascii="Arial" w:eastAsia="Times New Roman" w:hAnsi="Arial" w:cs="Times New Roman"/>
                <w:color w:val="FF0000"/>
                <w:sz w:val="22"/>
                <w:szCs w:val="20"/>
                <w:lang w:eastAsia="hr-HR"/>
              </w:rPr>
            </w:pPr>
          </w:p>
        </w:tc>
      </w:tr>
      <w:tr w:rsidR="007D51C9" w:rsidRPr="007D51C9" w:rsidTr="00D57285">
        <w:trPr>
          <w:trHeight w:val="174"/>
        </w:trPr>
        <w:tc>
          <w:tcPr>
            <w:tcW w:w="9464" w:type="dxa"/>
            <w:gridSpan w:val="3"/>
            <w:tcBorders>
              <w:top w:val="nil"/>
              <w:left w:val="nil"/>
              <w:bottom w:val="nil"/>
              <w:right w:val="nil"/>
            </w:tcBorders>
            <w:shd w:val="clear" w:color="auto" w:fill="auto"/>
            <w:vAlign w:val="bottom"/>
          </w:tcPr>
          <w:p w:rsidR="007D51C9" w:rsidRPr="007D51C9" w:rsidRDefault="007D51C9" w:rsidP="007D51C9">
            <w:pPr>
              <w:spacing w:after="0" w:line="240" w:lineRule="auto"/>
              <w:jc w:val="both"/>
              <w:rPr>
                <w:rFonts w:ascii="Calibri" w:eastAsia="Times New Roman" w:hAnsi="Calibri" w:cs="Arial"/>
                <w:color w:val="FF0000"/>
                <w:sz w:val="16"/>
                <w:szCs w:val="16"/>
                <w:lang w:eastAsia="hr-HR"/>
              </w:rPr>
            </w:pPr>
          </w:p>
        </w:tc>
      </w:tr>
      <w:tr w:rsidR="007D51C9" w:rsidRPr="007D51C9" w:rsidTr="003D3D62">
        <w:trPr>
          <w:trHeight w:val="478"/>
        </w:trPr>
        <w:tc>
          <w:tcPr>
            <w:tcW w:w="9464" w:type="dxa"/>
            <w:gridSpan w:val="3"/>
            <w:tcBorders>
              <w:top w:val="nil"/>
              <w:left w:val="nil"/>
              <w:bottom w:val="nil"/>
              <w:right w:val="nil"/>
            </w:tcBorders>
            <w:shd w:val="clear" w:color="auto" w:fill="auto"/>
            <w:vAlign w:val="bottom"/>
            <w:hideMark/>
          </w:tcPr>
          <w:p w:rsidR="007D51C9" w:rsidRPr="007D51C9" w:rsidRDefault="007D51C9" w:rsidP="007D51C9">
            <w:pPr>
              <w:spacing w:after="0" w:line="240" w:lineRule="auto"/>
              <w:jc w:val="both"/>
              <w:rPr>
                <w:rFonts w:ascii="Calibri" w:eastAsia="Times New Roman" w:hAnsi="Calibri" w:cs="Arial"/>
                <w:color w:val="FF0000"/>
                <w:sz w:val="16"/>
                <w:szCs w:val="16"/>
                <w:lang w:eastAsia="hr-HR"/>
              </w:rPr>
            </w:pPr>
          </w:p>
          <w:p w:rsidR="007D51C9" w:rsidRPr="007D51C9" w:rsidRDefault="007D51C9" w:rsidP="007D51C9">
            <w:pPr>
              <w:spacing w:after="0" w:line="240" w:lineRule="auto"/>
              <w:jc w:val="both"/>
              <w:rPr>
                <w:rFonts w:ascii="Calibri" w:eastAsia="Times New Roman" w:hAnsi="Calibri" w:cs="Arial"/>
                <w:color w:val="FF0000"/>
                <w:sz w:val="16"/>
                <w:szCs w:val="16"/>
                <w:lang w:eastAsia="hr-HR"/>
              </w:rPr>
            </w:pPr>
            <w:r w:rsidRPr="007D51C9">
              <w:rPr>
                <w:rFonts w:ascii="Calibri" w:eastAsia="Times New Roman" w:hAnsi="Calibri" w:cs="Arial"/>
                <w:color w:val="FF0000"/>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7D51C9" w:rsidRPr="007D51C9" w:rsidRDefault="007D51C9" w:rsidP="007D51C9">
            <w:pPr>
              <w:keepNext/>
              <w:spacing w:before="120" w:after="120" w:line="240" w:lineRule="auto"/>
              <w:ind w:right="-148"/>
              <w:jc w:val="both"/>
              <w:outlineLvl w:val="0"/>
              <w:rPr>
                <w:rFonts w:ascii="Calibri" w:eastAsia="Times New Roman" w:hAnsi="Calibri" w:cs="Times New Roman"/>
                <w:b/>
                <w:color w:val="FF0000"/>
                <w:sz w:val="16"/>
                <w:szCs w:val="16"/>
                <w:u w:val="single"/>
                <w:lang w:eastAsia="hr-HR"/>
              </w:rPr>
            </w:pPr>
            <w:r w:rsidRPr="007D51C9">
              <w:rPr>
                <w:rFonts w:ascii="Calibri" w:eastAsia="Times New Roman" w:hAnsi="Calibri" w:cs="Times New Roman"/>
                <w:b/>
                <w:color w:val="FF0000"/>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rsidR="000E01C3" w:rsidRPr="00E50F58" w:rsidRDefault="000E01C3" w:rsidP="000E01C3">
      <w:pPr>
        <w:keepNext/>
        <w:spacing w:before="120" w:after="120" w:line="240" w:lineRule="auto"/>
        <w:ind w:left="432" w:hanging="432"/>
        <w:outlineLvl w:val="0"/>
        <w:rPr>
          <w:rFonts w:ascii="Arial" w:eastAsia="Times New Roman" w:hAnsi="Arial" w:cs="Times New Roman"/>
          <w:b/>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U ___</w:t>
      </w:r>
      <w:r w:rsidR="005E5D97" w:rsidRPr="00E50F58">
        <w:rPr>
          <w:rFonts w:ascii="Arial" w:eastAsia="Times New Roman" w:hAnsi="Arial" w:cs="Times New Roman"/>
          <w:sz w:val="22"/>
          <w:szCs w:val="20"/>
        </w:rPr>
        <w:t>__________</w:t>
      </w:r>
      <w:r w:rsidR="007D51C9">
        <w:rPr>
          <w:rFonts w:ascii="Arial" w:eastAsia="Times New Roman" w:hAnsi="Arial" w:cs="Times New Roman"/>
          <w:sz w:val="22"/>
          <w:szCs w:val="20"/>
        </w:rPr>
        <w:t>,  ______________ 2017</w:t>
      </w:r>
      <w:r w:rsidRPr="00E50F58">
        <w:rPr>
          <w:rFonts w:ascii="Arial" w:eastAsia="Times New Roman" w:hAnsi="Arial" w:cs="Times New Roman"/>
          <w:sz w:val="22"/>
          <w:szCs w:val="20"/>
        </w:rPr>
        <w:t>.</w:t>
      </w: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515BEC" w:rsidRPr="00E50F58" w:rsidRDefault="00515BEC" w:rsidP="00515BEC">
      <w:pPr>
        <w:pageBreakBefore/>
        <w:spacing w:after="0" w:line="240" w:lineRule="auto"/>
        <w:rPr>
          <w:rFonts w:ascii="Arial" w:eastAsia="Times New Roman" w:hAnsi="Arial" w:cs="Times New Roman"/>
          <w:b/>
          <w:sz w:val="22"/>
          <w:szCs w:val="20"/>
        </w:rPr>
      </w:pPr>
      <w:r>
        <w:rPr>
          <w:rFonts w:ascii="Arial" w:eastAsia="Times New Roman" w:hAnsi="Arial" w:cs="Times New Roman"/>
          <w:b/>
          <w:sz w:val="22"/>
          <w:szCs w:val="20"/>
        </w:rPr>
        <w:lastRenderedPageBreak/>
        <w:t xml:space="preserve">Prilog 2. - </w:t>
      </w:r>
      <w:r w:rsidRPr="00E50F58">
        <w:rPr>
          <w:rFonts w:ascii="Arial" w:eastAsia="Times New Roman" w:hAnsi="Arial" w:cs="Times New Roman"/>
          <w:b/>
          <w:sz w:val="22"/>
          <w:szCs w:val="20"/>
        </w:rPr>
        <w:t>Specifikacija usluge  i dodatne upute</w:t>
      </w:r>
    </w:p>
    <w:p w:rsidR="00B34597" w:rsidRDefault="00B34597"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 xml:space="preserve">Predmet nadmetanja su usluge informatičke podrške </w:t>
      </w:r>
      <w:r>
        <w:rPr>
          <w:rFonts w:ascii="Arial" w:eastAsia="Times New Roman" w:hAnsi="Arial" w:cs="Arial"/>
          <w:sz w:val="22"/>
        </w:rPr>
        <w:t xml:space="preserve">(usluge help deska) </w:t>
      </w:r>
      <w:r w:rsidRPr="00E50F58">
        <w:rPr>
          <w:rFonts w:ascii="Arial" w:eastAsia="Times New Roman" w:hAnsi="Arial" w:cs="Arial"/>
          <w:sz w:val="22"/>
        </w:rPr>
        <w:t>u trajanju od 12 mjeseci za informacijske funkcije Ministarstva (u daljnjem tekstu: usluge korisničke podrške), a uključuju slijedeće vrste usluga:</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 xml:space="preserve">registriranje zahtjeva nadležnih osoba Ministarstva i korisnika iz lokacije Ministarstva i mobilnih korisnika, </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primarna dijagnostika registriranih problema i kreiranje naloga za njihovo rješavanje, pridruživanje naloga specijalističkim timovima (po obvezama iz jamstvenih rokova, ugovornih obveza održavanja) ili detekcija izvan ugovornih potreba za koje je potrebno izdati narudžbu te aktiviranje procesa,</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nadzor nad radom korisničke i serverske opreme (računala, pisači i serveri) te izvještavanje o informatičkim potrebama,</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sa nadležnom Službom/Odjelom nadležnim za informatiku i komunikacije i ovlaštenim serviserima u jamstvenom i izvan jamstvenom roku,</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predlaganje dodatnih sigurnosnih i zaštitnih mjera te pomoć pri njihovoj provedbi,</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opreme, aplikacija i informacijskih izvora, te usluge informatičkih tehničara po zahtjevu,</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sa Službom/Odjelom nadležnim za informatiku i komunikacije i specijaliziranim poduzećima pri otklanjanju problema aplikacijske programske opreme ili drugih složenih problema,</w:t>
      </w:r>
    </w:p>
    <w:p w:rsidR="00515BEC" w:rsidRPr="00E50F58" w:rsidRDefault="00515BEC" w:rsidP="00515BEC">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mjesečno</w:t>
      </w:r>
      <w:r>
        <w:rPr>
          <w:rFonts w:ascii="Arial" w:eastAsia="Times New Roman" w:hAnsi="Arial" w:cs="Arial"/>
          <w:sz w:val="22"/>
        </w:rPr>
        <w:t>/kvartalno</w:t>
      </w:r>
      <w:r w:rsidRPr="00E50F58">
        <w:rPr>
          <w:rFonts w:ascii="Arial" w:eastAsia="Times New Roman" w:hAnsi="Arial" w:cs="Arial"/>
          <w:sz w:val="22"/>
        </w:rPr>
        <w:t xml:space="preserve"> izvještavanje o stanju sustava, statusu svih poruka te uspješnosti rada korisničke podrške.</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Navedene usluge odnose se na informatičku opremu u širem smislu, a uključuju: osobna računala, poslužitelje, pisače, skenere, mrežne preklopnike, mrežne vatrozidove, VPN koncentratore i drugu računalnu opremu koja se koristi u informacijskom sustavu.</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 xml:space="preserve">Navedene usluge </w:t>
      </w:r>
      <w:r w:rsidRPr="00E50F58">
        <w:rPr>
          <w:rFonts w:ascii="Arial" w:eastAsia="Times New Roman" w:hAnsi="Arial" w:cs="Arial"/>
          <w:sz w:val="22"/>
          <w:u w:val="single"/>
        </w:rPr>
        <w:t>ne odnose se na drugu tehničku opremu</w:t>
      </w:r>
      <w:r w:rsidRPr="00E50F58">
        <w:rPr>
          <w:rFonts w:ascii="Arial" w:eastAsia="Times New Roman" w:hAnsi="Arial" w:cs="Arial"/>
          <w:sz w:val="22"/>
        </w:rPr>
        <w:t>: teleprintere, fotokopirne strojeve, telefakse, telefone i sl.</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Ponuditelj treba obavljati sljedeće usluge:</w:t>
      </w:r>
    </w:p>
    <w:p w:rsidR="00515BEC" w:rsidRPr="00E50F58" w:rsidRDefault="00515BEC" w:rsidP="00515BEC">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e-maila, faksa, call centra i mobilnog ili fiksnog telefona</w:t>
      </w:r>
      <w:r>
        <w:rPr>
          <w:rFonts w:ascii="Arial" w:eastAsia="Times New Roman" w:hAnsi="Arial" w:cs="Arial"/>
          <w:sz w:val="22"/>
        </w:rPr>
        <w:t>;</w:t>
      </w:r>
    </w:p>
    <w:p w:rsidR="00515BEC" w:rsidRPr="00E50F58" w:rsidRDefault="00515BEC" w:rsidP="00515BEC">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Pr>
          <w:rFonts w:ascii="Arial" w:eastAsia="Times New Roman" w:hAnsi="Arial" w:cs="Arial"/>
          <w:sz w:val="22"/>
        </w:rPr>
        <w:t xml:space="preserve">(osam) </w:t>
      </w:r>
      <w:r w:rsidRPr="00E50F58">
        <w:rPr>
          <w:rFonts w:ascii="Arial" w:eastAsia="Times New Roman" w:hAnsi="Arial" w:cs="Arial"/>
          <w:sz w:val="22"/>
        </w:rPr>
        <w:t xml:space="preserve">sati dnevno, od 8.30 do 16.30 sati, </w:t>
      </w:r>
      <w:r w:rsidRPr="00E50F58">
        <w:rPr>
          <w:rFonts w:ascii="Arial" w:eastAsia="Times New Roman" w:hAnsi="Arial" w:cs="Arial"/>
          <w:b/>
          <w:sz w:val="22"/>
          <w:u w:val="single"/>
        </w:rPr>
        <w:t>jedan tehničar na centralnoj lokaciji Ministarstva i minimalno dva tehničara na punom raspolaganju za intervencije izvan centralne lokacije</w:t>
      </w:r>
      <w:r w:rsidRPr="00E50F58">
        <w:rPr>
          <w:rFonts w:ascii="Arial" w:eastAsia="Times New Roman" w:hAnsi="Arial" w:cs="Arial"/>
          <w:sz w:val="22"/>
        </w:rPr>
        <w:t>. Pozivi se po mogućnosti rješavaju udaljenom podrškom, a po potrebi se intervencija izvršava i kod samih korisnika</w:t>
      </w:r>
      <w:r>
        <w:rPr>
          <w:rFonts w:ascii="Arial" w:eastAsia="Times New Roman" w:hAnsi="Arial" w:cs="Arial"/>
          <w:sz w:val="22"/>
        </w:rPr>
        <w:t>;</w:t>
      </w:r>
    </w:p>
    <w:p w:rsidR="00515BEC" w:rsidRPr="00E50F58" w:rsidRDefault="00515BEC" w:rsidP="00515BEC">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Ponuditelj će:</w:t>
      </w:r>
    </w:p>
    <w:p w:rsidR="00515BEC" w:rsidRPr="00E50F58" w:rsidRDefault="00515BEC" w:rsidP="00515BEC">
      <w:pPr>
        <w:numPr>
          <w:ilvl w:val="0"/>
          <w:numId w:val="3"/>
        </w:numPr>
        <w:spacing w:after="0" w:line="240" w:lineRule="auto"/>
        <w:jc w:val="both"/>
        <w:rPr>
          <w:rFonts w:ascii="Arial" w:eastAsia="Times New Roman" w:hAnsi="Arial" w:cs="Arial"/>
          <w:sz w:val="22"/>
        </w:rPr>
      </w:pPr>
      <w:r w:rsidRPr="00E50F58">
        <w:rPr>
          <w:rFonts w:ascii="Arial" w:eastAsia="Times New Roman" w:hAnsi="Arial" w:cs="Arial"/>
          <w:sz w:val="22"/>
        </w:rPr>
        <w:t>mjesečno</w:t>
      </w:r>
      <w:r>
        <w:rPr>
          <w:rFonts w:ascii="Arial" w:eastAsia="Times New Roman" w:hAnsi="Arial" w:cs="Arial"/>
          <w:sz w:val="22"/>
        </w:rPr>
        <w:t>/kvartalno</w:t>
      </w:r>
      <w:r w:rsidRPr="00E50F58">
        <w:rPr>
          <w:rFonts w:ascii="Arial" w:eastAsia="Times New Roman" w:hAnsi="Arial" w:cs="Arial"/>
          <w:sz w:val="22"/>
        </w:rPr>
        <w:t xml:space="preserve"> izvještavati o statusu svih poruka i uspješnosti rada korisničke podrške</w:t>
      </w:r>
      <w:r>
        <w:rPr>
          <w:rFonts w:ascii="Arial" w:eastAsia="Times New Roman" w:hAnsi="Arial" w:cs="Arial"/>
          <w:sz w:val="22"/>
        </w:rPr>
        <w:t>;</w:t>
      </w:r>
    </w:p>
    <w:p w:rsidR="00515BEC" w:rsidRPr="00E50F58" w:rsidRDefault="00515BEC" w:rsidP="00515BEC">
      <w:pPr>
        <w:numPr>
          <w:ilvl w:val="0"/>
          <w:numId w:val="3"/>
        </w:numPr>
        <w:spacing w:after="0" w:line="240" w:lineRule="auto"/>
        <w:jc w:val="both"/>
        <w:rPr>
          <w:rFonts w:ascii="Arial" w:eastAsia="Times New Roman" w:hAnsi="Arial" w:cs="Arial"/>
          <w:b/>
          <w:sz w:val="22"/>
        </w:rPr>
      </w:pPr>
      <w:r w:rsidRPr="00E50F58">
        <w:rPr>
          <w:rFonts w:ascii="Arial" w:eastAsia="Times New Roman" w:hAnsi="Arial" w:cs="Arial"/>
          <w:sz w:val="22"/>
        </w:rPr>
        <w:t>pratiti stanje na infrastrukturi i predlagati mjere za poboljšanje.</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b/>
          <w:sz w:val="22"/>
        </w:rPr>
      </w:pPr>
      <w:r w:rsidRPr="00E50F58">
        <w:rPr>
          <w:rFonts w:ascii="Arial" w:eastAsia="Times New Roman" w:hAnsi="Arial" w:cs="Arial"/>
          <w:sz w:val="22"/>
        </w:rPr>
        <w:t>Ponuditelj se obvezuje raditi u okviru preporuka i tehničkih standarda koje određuje Središnje tijelo državne uprave nadležno za informatizaciju, ali dužan je skrenuti pažnju Ministarstvu na specifičnosti koje mogu nastati zbog posebnih potreba ovog Ministarstva.</w:t>
      </w:r>
    </w:p>
    <w:p w:rsidR="00515BEC"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Ponuditelj se obvezuje usluge obavljati suglasno kriterijima kvalitete prema pravilima tehničke struke.</w:t>
      </w:r>
    </w:p>
    <w:p w:rsidR="00B34597" w:rsidRDefault="00B34597" w:rsidP="00515BEC">
      <w:pPr>
        <w:spacing w:after="0" w:line="240" w:lineRule="auto"/>
        <w:jc w:val="both"/>
        <w:rPr>
          <w:rFonts w:ascii="Arial" w:eastAsia="Times New Roman" w:hAnsi="Arial" w:cs="Arial"/>
          <w:sz w:val="22"/>
        </w:rPr>
      </w:pPr>
    </w:p>
    <w:p w:rsidR="00515BEC" w:rsidRDefault="00515BEC" w:rsidP="00515BEC">
      <w:pPr>
        <w:spacing w:after="0" w:line="240" w:lineRule="auto"/>
        <w:jc w:val="both"/>
        <w:rPr>
          <w:rFonts w:ascii="Arial" w:eastAsia="Times New Roman" w:hAnsi="Arial" w:cs="Arial"/>
          <w:b/>
          <w:sz w:val="22"/>
        </w:rPr>
      </w:pPr>
    </w:p>
    <w:p w:rsidR="00515BEC" w:rsidRPr="00E112FC"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b/>
          <w:sz w:val="22"/>
        </w:rPr>
        <w:lastRenderedPageBreak/>
        <w:t>OBRAČUN USLUGA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 xml:space="preserve">Sve predmetne usluge plaćat će se prema ispostavljenoj fakturi za stvarno obavljene </w:t>
      </w:r>
      <w:r>
        <w:rPr>
          <w:rFonts w:ascii="Arial" w:eastAsia="Times New Roman" w:hAnsi="Arial" w:cs="Arial"/>
          <w:sz w:val="22"/>
        </w:rPr>
        <w:t xml:space="preserve">i neosporene </w:t>
      </w:r>
      <w:r w:rsidRPr="00E50F58">
        <w:rPr>
          <w:rFonts w:ascii="Arial" w:eastAsia="Times New Roman" w:hAnsi="Arial" w:cs="Arial"/>
          <w:sz w:val="22"/>
        </w:rPr>
        <w:t xml:space="preserve">usluge predmetne nabave a prema utrošenim satima tehničara i inženjera. </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Ponuditelj treba obavljati sljedeće usluge:</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e-maila, faksa, call centra i mobilnog ili fiksnog telefona</w:t>
      </w:r>
      <w:r>
        <w:rPr>
          <w:rFonts w:ascii="Arial" w:eastAsia="Times New Roman" w:hAnsi="Arial" w:cs="Arial"/>
          <w:sz w:val="22"/>
        </w:rPr>
        <w:t>;</w:t>
      </w:r>
    </w:p>
    <w:p w:rsidR="00515BEC" w:rsidRPr="00E50F58" w:rsidRDefault="00515BEC" w:rsidP="00515BEC">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Pr>
          <w:rFonts w:ascii="Arial" w:eastAsia="Times New Roman" w:hAnsi="Arial" w:cs="Arial"/>
          <w:sz w:val="22"/>
        </w:rPr>
        <w:t xml:space="preserve">(osam) </w:t>
      </w:r>
      <w:r w:rsidRPr="00E50F58">
        <w:rPr>
          <w:rFonts w:ascii="Arial" w:eastAsia="Times New Roman" w:hAnsi="Arial" w:cs="Arial"/>
          <w:sz w:val="22"/>
        </w:rPr>
        <w:t xml:space="preserve">sati dnevno, od </w:t>
      </w:r>
      <w:r>
        <w:rPr>
          <w:rFonts w:ascii="Arial" w:eastAsia="Times New Roman" w:hAnsi="Arial" w:cs="Arial"/>
          <w:b/>
          <w:sz w:val="22"/>
        </w:rPr>
        <w:t>8.30 do 16.3</w:t>
      </w:r>
      <w:r w:rsidRPr="00E50F58">
        <w:rPr>
          <w:rFonts w:ascii="Arial" w:eastAsia="Times New Roman" w:hAnsi="Arial" w:cs="Arial"/>
          <w:b/>
          <w:sz w:val="22"/>
        </w:rPr>
        <w:t>0 sati</w:t>
      </w:r>
      <w:r w:rsidRPr="00E50F58">
        <w:rPr>
          <w:rFonts w:ascii="Arial" w:eastAsia="Times New Roman" w:hAnsi="Arial" w:cs="Arial"/>
          <w:sz w:val="22"/>
        </w:rPr>
        <w:t xml:space="preserve">, </w:t>
      </w:r>
      <w:r w:rsidRPr="00E50F58">
        <w:rPr>
          <w:rFonts w:ascii="Arial" w:eastAsia="Times New Roman" w:hAnsi="Arial" w:cs="Arial"/>
          <w:b/>
          <w:sz w:val="22"/>
          <w:u w:val="single"/>
        </w:rPr>
        <w:t>jedan tehničar na centralnoj lokaciji Ministarstva i minimalno dva tehničara na punom raspolaganju za intervencije van centralne lokacije</w:t>
      </w:r>
      <w:r w:rsidRPr="00E50F58">
        <w:rPr>
          <w:rFonts w:ascii="Arial" w:eastAsia="Times New Roman" w:hAnsi="Arial" w:cs="Arial"/>
          <w:sz w:val="22"/>
        </w:rPr>
        <w:t>. Pozivi se po mogućnosti rješavaju udaljenom podrškom, a po potrebi se intervencija izvršava i kod samih korisnika</w:t>
      </w:r>
      <w:r>
        <w:rPr>
          <w:rFonts w:ascii="Arial" w:eastAsia="Times New Roman" w:hAnsi="Arial" w:cs="Arial"/>
          <w:sz w:val="22"/>
        </w:rPr>
        <w:t>;</w:t>
      </w:r>
    </w:p>
    <w:p w:rsidR="00515BEC" w:rsidRPr="00E50F58" w:rsidRDefault="00515BEC" w:rsidP="00515BEC">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 i ostalih troškova).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Ministarstvo će dodatno plaćati sljedeće usluge po pozivu:</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usluga dodatne intervencije u radno vrijeme i van radnog vremena Ministarstva na zahtjev Naručitelja</w:t>
      </w:r>
      <w:r>
        <w:rPr>
          <w:rFonts w:ascii="Arial" w:eastAsia="Times New Roman" w:hAnsi="Arial" w:cs="Arial"/>
          <w:sz w:val="22"/>
        </w:rPr>
        <w:t>;</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manjih tehničkih unapređenja po zahtjevu Naručitelja</w:t>
      </w:r>
      <w:r>
        <w:rPr>
          <w:rFonts w:ascii="Arial" w:eastAsia="Times New Roman" w:hAnsi="Arial" w:cs="Arial"/>
          <w:sz w:val="22"/>
        </w:rPr>
        <w:t>;</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stručna mišljenja i ekspertize</w:t>
      </w:r>
      <w:r>
        <w:rPr>
          <w:rFonts w:ascii="Arial" w:eastAsia="Times New Roman" w:hAnsi="Arial" w:cs="Arial"/>
          <w:sz w:val="22"/>
        </w:rPr>
        <w:t>;</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pripremu i zamjenu zastarjele opreme</w:t>
      </w:r>
      <w:r>
        <w:rPr>
          <w:rFonts w:ascii="Arial" w:eastAsia="Times New Roman" w:hAnsi="Arial" w:cs="Arial"/>
          <w:sz w:val="22"/>
        </w:rPr>
        <w:t>;</w:t>
      </w:r>
      <w:r w:rsidRPr="00E50F58">
        <w:rPr>
          <w:rFonts w:ascii="Arial" w:eastAsia="Times New Roman" w:hAnsi="Arial" w:cs="Arial"/>
          <w:sz w:val="22"/>
        </w:rPr>
        <w:t xml:space="preserve"> </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edukacije</w:t>
      </w:r>
      <w:r>
        <w:rPr>
          <w:rFonts w:ascii="Arial" w:eastAsia="Times New Roman" w:hAnsi="Arial" w:cs="Arial"/>
          <w:sz w:val="22"/>
        </w:rPr>
        <w:t>;</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više sile</w:t>
      </w:r>
      <w:r>
        <w:rPr>
          <w:rFonts w:ascii="Arial" w:eastAsia="Times New Roman" w:hAnsi="Arial" w:cs="Arial"/>
          <w:sz w:val="22"/>
        </w:rPr>
        <w:t>;</w:t>
      </w:r>
    </w:p>
    <w:p w:rsidR="00515BEC" w:rsidRPr="00E50F58" w:rsidRDefault="00515BEC" w:rsidP="00515BEC">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nepravilnog korištenja, neznanja ili zle namjere,  popravci šteta nastalih od malicioznih programa (virusa), sanacija posljedica eventualnih incidenata koje nije prouzročio izvršitelj</w:t>
      </w:r>
      <w:r>
        <w:rPr>
          <w:rFonts w:ascii="Arial" w:eastAsia="Times New Roman" w:hAnsi="Arial" w:cs="Arial"/>
          <w:sz w:val="22"/>
        </w:rPr>
        <w:t>.</w:t>
      </w:r>
    </w:p>
    <w:p w:rsidR="00515BEC" w:rsidRPr="00E50F58" w:rsidRDefault="00515BEC" w:rsidP="00515BEC">
      <w:pPr>
        <w:spacing w:after="0" w:line="240" w:lineRule="auto"/>
        <w:ind w:left="731"/>
        <w:jc w:val="both"/>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Za usluge po pozivu ponuditelj će specificirati ponudom cijenu sata ili dana certificiranih eksperata nezavisno od predmeta nabave, kao i sve dodatne troškove.</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b/>
          <w:sz w:val="22"/>
        </w:rPr>
      </w:pPr>
      <w:r w:rsidRPr="00E50F58">
        <w:rPr>
          <w:rFonts w:ascii="Arial" w:eastAsia="Times New Roman" w:hAnsi="Arial" w:cs="Arial"/>
          <w:b/>
          <w:sz w:val="22"/>
        </w:rPr>
        <w:t>OPĆI UVJETI OBAVLJANJA USLUGA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b/>
          <w:sz w:val="22"/>
        </w:rPr>
        <w:t xml:space="preserve">Sve podatke Ministarstva </w:t>
      </w:r>
      <w:r w:rsidRPr="00E50F58">
        <w:rPr>
          <w:rFonts w:ascii="Arial" w:eastAsia="Times New Roman" w:hAnsi="Arial" w:cs="Arial"/>
          <w:sz w:val="22"/>
        </w:rPr>
        <w:t>koji</w:t>
      </w:r>
      <w:r w:rsidRPr="00E50F58">
        <w:rPr>
          <w:rFonts w:ascii="Arial" w:eastAsia="Times New Roman" w:hAnsi="Arial" w:cs="Arial"/>
          <w:b/>
          <w:sz w:val="22"/>
        </w:rPr>
        <w:t xml:space="preserve"> </w:t>
      </w:r>
      <w:r w:rsidRPr="00E50F58">
        <w:rPr>
          <w:rFonts w:ascii="Arial" w:eastAsia="Times New Roman" w:hAnsi="Arial" w:cs="Arial"/>
          <w:sz w:val="22"/>
        </w:rPr>
        <w:t>na bilo koji način postanu dostupni ponuditelju ili bilo kojoj osobi angažiranoj od strane ponuditelj-a u svrhu izvršavanja usluge</w:t>
      </w:r>
      <w:r w:rsidRPr="00E50F58">
        <w:rPr>
          <w:rFonts w:ascii="Arial" w:eastAsia="Times New Roman" w:hAnsi="Arial" w:cs="Arial"/>
          <w:b/>
          <w:sz w:val="22"/>
        </w:rPr>
        <w:t>, ponuditelj ili ta osoba su dužni čuvati u skladu sa Zakonom o informacijskoj sigurnosti</w:t>
      </w:r>
      <w:r w:rsidRPr="00E50F58">
        <w:rPr>
          <w:rFonts w:ascii="Arial" w:eastAsia="Times New Roman" w:hAnsi="Arial" w:cs="Arial"/>
          <w:sz w:val="22"/>
        </w:rPr>
        <w:t>. Ponuditelj je dužan poduzeti sve razumne mjere za čuvanje i zaštitu podataka Ministarstva.</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 xml:space="preserve">Incidenti su kategorizirani u razine prema ozbiljnosti događaja i vremenu odgovora. Kao referentna točka od koje se računa protok vremena uzima se vrijeme prijave problema od strane korisnika ili otkrivanja problema od strane djelatnika informatičke podrške. </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b/>
          <w:sz w:val="22"/>
        </w:rPr>
      </w:pPr>
      <w:r w:rsidRPr="00E50F58">
        <w:rPr>
          <w:rFonts w:ascii="Arial" w:eastAsia="Times New Roman" w:hAnsi="Arial" w:cs="Arial"/>
          <w:b/>
          <w:sz w:val="22"/>
        </w:rPr>
        <w:t>Specifikacija razina incidenata:</w:t>
      </w:r>
    </w:p>
    <w:p w:rsidR="00515BEC" w:rsidRPr="00E50F58" w:rsidRDefault="00515BEC" w:rsidP="00515BEC">
      <w:pPr>
        <w:spacing w:after="0" w:line="240" w:lineRule="auto"/>
        <w:jc w:val="both"/>
        <w:rPr>
          <w:rFonts w:ascii="Arial" w:eastAsia="Times New Roman" w:hAnsi="Arial" w:cs="Arial"/>
          <w:sz w:val="22"/>
          <w:u w:val="single"/>
        </w:rPr>
      </w:pPr>
    </w:p>
    <w:p w:rsidR="00515BEC" w:rsidRPr="00E50F58" w:rsidRDefault="00515BEC" w:rsidP="00515BEC">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1</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Opis: događaji koji utječu na rad jedne organizacijske jedinice ili čitavog informacijskog sustava Naručitelja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Primjer: problemi s infrastrukturnim servisima, nedostupnost internetske veze, nedostupnost VPN veze, problemi s pristupom poslovnim aplikacijama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odgovora na prijavu: do </w:t>
      </w:r>
      <w:r w:rsidR="00170C1B">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početka rješavanja problema: do </w:t>
      </w:r>
      <w:r w:rsidR="00170C1B">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lastRenderedPageBreak/>
        <w:t xml:space="preserve">Vrijeme do privremenog rješenja: do </w:t>
      </w:r>
      <w:r w:rsidR="00170C1B">
        <w:rPr>
          <w:rFonts w:ascii="Arial" w:eastAsia="Times New Roman" w:hAnsi="Arial" w:cs="Arial"/>
          <w:sz w:val="22"/>
        </w:rPr>
        <w:t>__</w:t>
      </w:r>
      <w:r w:rsidRPr="00E50F58">
        <w:rPr>
          <w:rFonts w:ascii="Arial" w:eastAsia="Times New Roman" w:hAnsi="Arial" w:cs="Arial"/>
          <w:sz w:val="22"/>
        </w:rPr>
        <w:t xml:space="preserve"> sata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trajnog rješenja: do </w:t>
      </w:r>
      <w:r w:rsidR="00170C1B">
        <w:rPr>
          <w:rFonts w:ascii="Arial" w:eastAsia="Times New Roman" w:hAnsi="Arial" w:cs="Arial"/>
          <w:sz w:val="22"/>
        </w:rPr>
        <w:t>___</w:t>
      </w:r>
      <w:r w:rsidRPr="00E50F58">
        <w:rPr>
          <w:rFonts w:ascii="Arial" w:eastAsia="Times New Roman" w:hAnsi="Arial" w:cs="Arial"/>
          <w:sz w:val="22"/>
        </w:rPr>
        <w:t xml:space="preserve"> sata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p>
    <w:p w:rsidR="00515BEC" w:rsidRPr="00E50F58" w:rsidRDefault="00515BEC" w:rsidP="00515BEC">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2</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Opis: događaji koji utječu na rad jednog ili više djelatnika Naručitelja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Primjer: problemi s pristupom poslovnim aplikacijama ili mrežnim resursima, problemi s perifernom opremom</w:t>
      </w:r>
      <w:r>
        <w:rPr>
          <w:rFonts w:ascii="Arial" w:eastAsia="Times New Roman" w:hAnsi="Arial" w:cs="Arial"/>
          <w:sz w:val="22"/>
        </w:rPr>
        <w:t>.</w:t>
      </w:r>
      <w:r w:rsidRPr="00E50F58">
        <w:rPr>
          <w:rFonts w:ascii="Arial" w:eastAsia="Times New Roman" w:hAnsi="Arial" w:cs="Arial"/>
          <w:sz w:val="22"/>
        </w:rPr>
        <w:t xml:space="preserve"> </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odgovora na prijavu: do </w:t>
      </w:r>
      <w:r w:rsidR="003129B4">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početka rješavanja problema: do </w:t>
      </w:r>
      <w:r w:rsidR="003129B4">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privremenog rješenja: do </w:t>
      </w:r>
      <w:r w:rsidR="003129B4">
        <w:rPr>
          <w:rFonts w:ascii="Arial" w:eastAsia="Times New Roman" w:hAnsi="Arial" w:cs="Arial"/>
          <w:sz w:val="22"/>
        </w:rPr>
        <w:t>___</w:t>
      </w:r>
      <w:r w:rsidRPr="00E50F58">
        <w:rPr>
          <w:rFonts w:ascii="Arial" w:eastAsia="Times New Roman" w:hAnsi="Arial" w:cs="Arial"/>
          <w:sz w:val="22"/>
        </w:rPr>
        <w:t xml:space="preserve"> sata</w:t>
      </w:r>
      <w:r>
        <w:rPr>
          <w:rFonts w:ascii="Arial" w:eastAsia="Times New Roman" w:hAnsi="Arial" w:cs="Arial"/>
          <w:sz w:val="22"/>
        </w:rPr>
        <w:t>.</w:t>
      </w:r>
    </w:p>
    <w:p w:rsidR="00515BEC"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trajnog rješenja: do </w:t>
      </w:r>
      <w:r w:rsidR="003129B4">
        <w:rPr>
          <w:rFonts w:ascii="Arial" w:eastAsia="Times New Roman" w:hAnsi="Arial" w:cs="Arial"/>
          <w:sz w:val="22"/>
        </w:rPr>
        <w:t>___</w:t>
      </w:r>
      <w:r w:rsidRPr="00E50F58">
        <w:rPr>
          <w:rFonts w:ascii="Arial" w:eastAsia="Times New Roman" w:hAnsi="Arial" w:cs="Arial"/>
          <w:sz w:val="22"/>
        </w:rPr>
        <w:t xml:space="preserve"> sati</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p>
    <w:p w:rsidR="00515BEC" w:rsidRPr="00E50F58" w:rsidRDefault="00515BEC" w:rsidP="00515BEC">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3</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Opis: događaji koji ne utječu značajno na mogućnost rada djelatnika ili funkcionalnosti sustava Naručitelja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Primjer: zahtjevi za izmjenom na sustavu, instalacija nove verzije aplikacije</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odgovora na prijavu: do </w:t>
      </w:r>
      <w:r w:rsidR="003129B4">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početka rješavanja problema: do </w:t>
      </w:r>
      <w:r w:rsidR="003129B4">
        <w:rPr>
          <w:rFonts w:ascii="Arial" w:eastAsia="Times New Roman" w:hAnsi="Arial" w:cs="Arial"/>
          <w:sz w:val="22"/>
        </w:rPr>
        <w:t>___</w:t>
      </w:r>
      <w:r w:rsidRPr="00E50F58">
        <w:rPr>
          <w:rFonts w:ascii="Arial" w:eastAsia="Times New Roman" w:hAnsi="Arial" w:cs="Arial"/>
          <w:sz w:val="22"/>
        </w:rPr>
        <w:t xml:space="preserve"> minuta</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privremenog rješenja: do </w:t>
      </w:r>
      <w:r w:rsidR="003129B4">
        <w:rPr>
          <w:rFonts w:ascii="Arial" w:eastAsia="Times New Roman" w:hAnsi="Arial" w:cs="Arial"/>
          <w:sz w:val="22"/>
        </w:rPr>
        <w:t>___</w:t>
      </w:r>
      <w:r w:rsidRPr="00E50F58">
        <w:rPr>
          <w:rFonts w:ascii="Arial" w:eastAsia="Times New Roman" w:hAnsi="Arial" w:cs="Arial"/>
          <w:sz w:val="22"/>
        </w:rPr>
        <w:t xml:space="preserve"> sati</w:t>
      </w:r>
      <w:r>
        <w:rPr>
          <w:rFonts w:ascii="Arial" w:eastAsia="Times New Roman" w:hAnsi="Arial" w:cs="Arial"/>
          <w:sz w:val="22"/>
        </w:rPr>
        <w:t>.</w:t>
      </w:r>
    </w:p>
    <w:p w:rsidR="00515BEC" w:rsidRPr="00E50F58" w:rsidRDefault="00515BEC" w:rsidP="00515BEC">
      <w:pPr>
        <w:spacing w:after="0"/>
        <w:jc w:val="both"/>
        <w:rPr>
          <w:rFonts w:ascii="Arial" w:eastAsia="Times New Roman" w:hAnsi="Arial" w:cs="Arial"/>
          <w:sz w:val="22"/>
        </w:rPr>
      </w:pPr>
      <w:r w:rsidRPr="00E50F58">
        <w:rPr>
          <w:rFonts w:ascii="Arial" w:eastAsia="Times New Roman" w:hAnsi="Arial" w:cs="Arial"/>
          <w:sz w:val="22"/>
        </w:rPr>
        <w:t xml:space="preserve">Vrijeme do trajnog rješenja: do </w:t>
      </w:r>
      <w:r w:rsidR="003129B4">
        <w:rPr>
          <w:rFonts w:ascii="Arial" w:eastAsia="Times New Roman" w:hAnsi="Arial" w:cs="Arial"/>
          <w:sz w:val="22"/>
        </w:rPr>
        <w:t>____</w:t>
      </w:r>
      <w:r w:rsidRPr="00E50F58">
        <w:rPr>
          <w:rFonts w:ascii="Arial" w:eastAsia="Times New Roman" w:hAnsi="Arial" w:cs="Arial"/>
          <w:sz w:val="22"/>
        </w:rPr>
        <w:t xml:space="preserve"> radnih dana</w:t>
      </w:r>
      <w:r>
        <w:rPr>
          <w:rFonts w:ascii="Arial" w:eastAsia="Times New Roman" w:hAnsi="Arial" w:cs="Arial"/>
          <w:sz w:val="22"/>
        </w:rPr>
        <w:t>.</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U slučaju da su neki podaci označeni određenim stupnjem tajnosti Ministarstvo će o tome posebno obavijestiti ponuditelja, te po potrebi zatražiti definiranje posebnog protokola za zaštitu navedenih podataka.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b/>
          <w:bCs/>
          <w:sz w:val="22"/>
        </w:rPr>
      </w:pPr>
    </w:p>
    <w:p w:rsidR="00515BEC" w:rsidRPr="00E50F58" w:rsidRDefault="00515BEC" w:rsidP="00515BEC">
      <w:pPr>
        <w:keepNext/>
        <w:spacing w:after="0" w:line="240" w:lineRule="auto"/>
        <w:jc w:val="both"/>
        <w:outlineLvl w:val="2"/>
        <w:rPr>
          <w:rFonts w:ascii="Arial" w:eastAsia="Times New Roman" w:hAnsi="Arial" w:cs="Arial"/>
          <w:b/>
          <w:sz w:val="22"/>
        </w:rPr>
      </w:pPr>
      <w:r w:rsidRPr="00E50F58">
        <w:rPr>
          <w:rFonts w:ascii="Arial" w:eastAsia="Times New Roman" w:hAnsi="Arial" w:cs="Arial"/>
          <w:b/>
          <w:sz w:val="22"/>
        </w:rPr>
        <w:t xml:space="preserve">SISTEMINŽENJERSKE USLUGE </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Detaljni tehnički podaci o lokaciji, namjeni, vrsti opreme, operativnom sustavu bit će na raspolaganju nakon sklapanja ugovora s odabranim ponuditeljem i nakon poduzimanja adekvatnih mjera u području sigurnosti (potpis izjave o zaštiti podataka s ponuditeljem i s djelatnicima koji imaju pristup mrežnoj i poslužiteljskoj infrastrukturi).</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sz w:val="22"/>
        </w:rPr>
      </w:pPr>
      <w:r w:rsidRPr="00E50F58">
        <w:rPr>
          <w:rFonts w:ascii="Arial" w:eastAsia="Times New Roman" w:hAnsi="Arial" w:cs="Arial"/>
          <w:sz w:val="22"/>
        </w:rPr>
        <w:t>Skupni podaci o posluž. infrastrukturi koja se održava:</w:t>
      </w:r>
    </w:p>
    <w:p w:rsidR="00515BEC" w:rsidRPr="00E50F58" w:rsidRDefault="00515BEC" w:rsidP="00515BEC">
      <w:pPr>
        <w:spacing w:after="0" w:line="240" w:lineRule="auto"/>
        <w:rPr>
          <w:rFonts w:ascii="Arial" w:eastAsia="Times New Roman" w:hAnsi="Arial" w:cs="Arial"/>
          <w:sz w:val="22"/>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78"/>
        <w:gridCol w:w="3967"/>
      </w:tblGrid>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b/>
                <w:sz w:val="22"/>
              </w:rPr>
            </w:pPr>
            <w:r w:rsidRPr="00E50F58">
              <w:rPr>
                <w:rFonts w:ascii="Arial" w:eastAsia="Times New Roman" w:hAnsi="Arial" w:cs="Arial"/>
                <w:b/>
                <w:sz w:val="22"/>
              </w:rPr>
              <w:t>Red.br.</w:t>
            </w:r>
          </w:p>
        </w:tc>
        <w:tc>
          <w:tcPr>
            <w:tcW w:w="3978" w:type="dxa"/>
            <w:vAlign w:val="center"/>
          </w:tcPr>
          <w:p w:rsidR="00515BEC" w:rsidRPr="00E50F58" w:rsidRDefault="00515BEC" w:rsidP="00176E57">
            <w:pPr>
              <w:spacing w:after="0" w:line="240" w:lineRule="auto"/>
              <w:jc w:val="center"/>
              <w:rPr>
                <w:rFonts w:ascii="Arial" w:eastAsia="Times New Roman" w:hAnsi="Arial" w:cs="Arial"/>
                <w:b/>
                <w:sz w:val="22"/>
              </w:rPr>
            </w:pPr>
            <w:r w:rsidRPr="00E50F58">
              <w:rPr>
                <w:rFonts w:ascii="Arial" w:eastAsia="Times New Roman" w:hAnsi="Arial" w:cs="Arial"/>
                <w:b/>
                <w:sz w:val="22"/>
              </w:rPr>
              <w:t>Vrsta infrastrukture</w:t>
            </w:r>
          </w:p>
        </w:tc>
        <w:tc>
          <w:tcPr>
            <w:tcW w:w="3967" w:type="dxa"/>
            <w:vAlign w:val="center"/>
          </w:tcPr>
          <w:p w:rsidR="00515BEC" w:rsidRPr="00E50F58" w:rsidRDefault="00515BEC" w:rsidP="00176E57">
            <w:pPr>
              <w:spacing w:after="0" w:line="240" w:lineRule="auto"/>
              <w:jc w:val="center"/>
              <w:rPr>
                <w:rFonts w:ascii="Arial" w:eastAsia="Times New Roman" w:hAnsi="Arial" w:cs="Arial"/>
                <w:b/>
                <w:sz w:val="22"/>
              </w:rPr>
            </w:pPr>
            <w:r w:rsidRPr="00E50F58">
              <w:rPr>
                <w:rFonts w:ascii="Arial" w:eastAsia="Times New Roman" w:hAnsi="Arial" w:cs="Arial"/>
                <w:b/>
                <w:sz w:val="22"/>
              </w:rPr>
              <w:t>Količina</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Operativni sustav Windows</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do 30</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2.</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Operativni sustav Linux</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Pr>
                <w:rFonts w:ascii="Arial" w:eastAsia="Times New Roman" w:hAnsi="Arial" w:cs="Arial"/>
                <w:sz w:val="22"/>
              </w:rPr>
              <w:t>3</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3.</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Active Directory domena</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4.</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Platforma za virtualizaciju Hyper-v</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Pr>
                <w:rFonts w:ascii="Arial" w:eastAsia="Times New Roman" w:hAnsi="Arial" w:cs="Arial"/>
                <w:sz w:val="22"/>
              </w:rPr>
              <w:t>7</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5.</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Exchange mail server</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6.</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Antispam softver</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7.</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Antivirus softver</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8.</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Backup softver</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9.</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Diskovni sustav Netapp FAS2020</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10.</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Diskovni sustav IBM Storwize v3700</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11.</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Diskovni sustav QNAP TVS-871U-RP</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12.</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Vatrozid Netasq U150S</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13.</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Preklopnik HP 2920</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2</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14.</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Preklopnik HP 2530</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4</w:t>
            </w:r>
          </w:p>
        </w:tc>
      </w:tr>
      <w:tr w:rsidR="00515BEC" w:rsidRPr="00E50F58" w:rsidTr="00176E57">
        <w:tc>
          <w:tcPr>
            <w:tcW w:w="1043"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15.</w:t>
            </w:r>
          </w:p>
        </w:tc>
        <w:tc>
          <w:tcPr>
            <w:tcW w:w="3978" w:type="dxa"/>
            <w:vAlign w:val="center"/>
          </w:tcPr>
          <w:p w:rsidR="00515BEC" w:rsidRPr="00E50F58" w:rsidRDefault="00515BEC" w:rsidP="00176E57">
            <w:pPr>
              <w:spacing w:after="0" w:line="240" w:lineRule="auto"/>
              <w:jc w:val="center"/>
              <w:rPr>
                <w:rFonts w:ascii="Arial" w:eastAsia="Times New Roman" w:hAnsi="Arial" w:cs="Arial"/>
                <w:sz w:val="22"/>
              </w:rPr>
            </w:pPr>
            <w:r w:rsidRPr="00E50F58">
              <w:rPr>
                <w:rFonts w:ascii="Arial" w:eastAsia="Times New Roman" w:hAnsi="Arial" w:cs="Arial"/>
                <w:sz w:val="22"/>
              </w:rPr>
              <w:t>WiFi Ubiquiti AP-LR</w:t>
            </w:r>
          </w:p>
        </w:tc>
        <w:tc>
          <w:tcPr>
            <w:tcW w:w="3967" w:type="dxa"/>
            <w:vAlign w:val="center"/>
          </w:tcPr>
          <w:p w:rsidR="00515BEC" w:rsidRPr="00E50F58" w:rsidRDefault="00515BEC" w:rsidP="00176E57">
            <w:pPr>
              <w:spacing w:after="0" w:line="240" w:lineRule="auto"/>
              <w:jc w:val="center"/>
              <w:rPr>
                <w:rFonts w:ascii="Arial" w:eastAsia="Times New Roman" w:hAnsi="Arial" w:cs="Arial"/>
                <w:sz w:val="22"/>
              </w:rPr>
            </w:pPr>
            <w:r>
              <w:rPr>
                <w:rFonts w:ascii="Arial" w:eastAsia="Times New Roman" w:hAnsi="Arial" w:cs="Arial"/>
                <w:sz w:val="22"/>
              </w:rPr>
              <w:t>10</w:t>
            </w:r>
          </w:p>
        </w:tc>
      </w:tr>
    </w:tbl>
    <w:p w:rsidR="00515BEC" w:rsidRPr="00E50F58" w:rsidRDefault="00515BEC" w:rsidP="00515BEC">
      <w:pPr>
        <w:spacing w:after="0" w:line="240" w:lineRule="auto"/>
        <w:rPr>
          <w:rFonts w:ascii="Arial" w:eastAsia="Times New Roman" w:hAnsi="Arial" w:cs="Arial"/>
          <w:sz w:val="22"/>
          <w:u w:val="single"/>
        </w:rPr>
      </w:pPr>
    </w:p>
    <w:p w:rsidR="00B34597" w:rsidRDefault="00B34597" w:rsidP="00515BEC">
      <w:pPr>
        <w:spacing w:after="0" w:line="240" w:lineRule="auto"/>
        <w:rPr>
          <w:rFonts w:ascii="Arial" w:eastAsia="Times New Roman" w:hAnsi="Arial" w:cs="Arial"/>
          <w:b/>
          <w:sz w:val="22"/>
          <w:u w:val="single"/>
        </w:rPr>
      </w:pPr>
    </w:p>
    <w:p w:rsidR="00515BEC" w:rsidRPr="00E50F58" w:rsidRDefault="00515BEC" w:rsidP="00515BEC">
      <w:pPr>
        <w:spacing w:after="0" w:line="240" w:lineRule="auto"/>
        <w:rPr>
          <w:rFonts w:ascii="Arial" w:eastAsia="Times New Roman" w:hAnsi="Arial" w:cs="Arial"/>
          <w:b/>
          <w:sz w:val="22"/>
          <w:u w:val="single"/>
        </w:rPr>
      </w:pPr>
      <w:r w:rsidRPr="00E50F58">
        <w:rPr>
          <w:rFonts w:ascii="Arial" w:eastAsia="Times New Roman" w:hAnsi="Arial" w:cs="Arial"/>
          <w:b/>
          <w:sz w:val="22"/>
          <w:u w:val="single"/>
        </w:rPr>
        <w:lastRenderedPageBreak/>
        <w:t>Poslovi koji se obavljaju na mrežnoj infrastrukturi:</w:t>
      </w:r>
    </w:p>
    <w:p w:rsidR="00515BEC" w:rsidRPr="00E50F58" w:rsidRDefault="00515BEC" w:rsidP="00515BEC">
      <w:pPr>
        <w:spacing w:after="0" w:line="240" w:lineRule="auto"/>
        <w:rPr>
          <w:rFonts w:ascii="Arial" w:eastAsia="Times New Roman" w:hAnsi="Arial" w:cs="Arial"/>
          <w:sz w:val="22"/>
          <w:u w:val="single"/>
        </w:rPr>
      </w:pP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održavanje funkcionalnosti postojeće mrežne infrastrukture</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sigurnosni backup konfiguracije vatrozida</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sigurnosni backup konfiguracije glavnih i pristupnih preklopnika</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Pr>
          <w:rFonts w:ascii="Arial" w:eastAsia="Times New Roman" w:hAnsi="Arial" w:cs="Arial"/>
          <w:sz w:val="22"/>
        </w:rPr>
        <w:t>administracija IPS/IDS sustava;</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provjera blokiranih web sadržaja na vatrozidu</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IPSec i SSL VPN pristupa</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vatrozidnih pravila za pristup informacijskoj infrastrukturi</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preklopničkih pravila za pristup informacijskoj infrastrukturi</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provjera ranjivosti unutar informacijskog sustava (vulnerability scan)</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WiFi kontrolera i WiFi bežićnih pristupnih točki, captive portala i sigurnosnih vouchera za guest mrežu</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WiFi kontrolera i WiFi bežićnih pristupnih točki za lokalnu mrežu</w:t>
      </w:r>
      <w:r>
        <w:rPr>
          <w:rFonts w:ascii="Arial" w:eastAsia="Times New Roman" w:hAnsi="Arial" w:cs="Arial"/>
          <w:sz w:val="22"/>
        </w:rPr>
        <w:t>;</w:t>
      </w:r>
    </w:p>
    <w:p w:rsidR="00515BEC" w:rsidRPr="00E50F58" w:rsidRDefault="00515BEC" w:rsidP="00515BEC">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administracija antivirusnih, antispam i web proxy servisa</w:t>
      </w:r>
      <w:r>
        <w:rPr>
          <w:rFonts w:ascii="Arial" w:eastAsia="Times New Roman" w:hAnsi="Arial" w:cs="Arial"/>
          <w:sz w:val="22"/>
        </w:rPr>
        <w:t>.</w:t>
      </w:r>
    </w:p>
    <w:p w:rsidR="00515BEC" w:rsidRPr="00E50F58" w:rsidRDefault="00515BEC" w:rsidP="00515BEC">
      <w:pPr>
        <w:spacing w:after="0" w:line="240" w:lineRule="auto"/>
        <w:rPr>
          <w:rFonts w:ascii="Arial" w:eastAsia="Times New Roman" w:hAnsi="Arial" w:cs="Arial"/>
          <w:b/>
          <w:sz w:val="22"/>
          <w:u w:val="single"/>
        </w:rPr>
      </w:pPr>
    </w:p>
    <w:p w:rsidR="00515BEC" w:rsidRPr="00E50F58" w:rsidRDefault="00515BEC" w:rsidP="00515BEC">
      <w:pPr>
        <w:spacing w:after="0" w:line="240" w:lineRule="auto"/>
        <w:rPr>
          <w:rFonts w:ascii="Arial" w:eastAsia="Times New Roman" w:hAnsi="Arial" w:cs="Arial"/>
          <w:sz w:val="22"/>
          <w:u w:val="single"/>
        </w:rPr>
      </w:pPr>
      <w:r w:rsidRPr="00E50F58">
        <w:rPr>
          <w:rFonts w:ascii="Arial" w:eastAsia="Times New Roman" w:hAnsi="Arial" w:cs="Arial"/>
          <w:b/>
          <w:sz w:val="22"/>
          <w:u w:val="single"/>
        </w:rPr>
        <w:t>Sisteminženjerske usluge redovitog održavanja sustava</w:t>
      </w:r>
      <w:r w:rsidRPr="00E50F58">
        <w:rPr>
          <w:rFonts w:ascii="Arial" w:eastAsia="Times New Roman" w:hAnsi="Arial" w:cs="Arial"/>
          <w:sz w:val="22"/>
          <w:u w:val="single"/>
        </w:rPr>
        <w:t>:</w:t>
      </w:r>
    </w:p>
    <w:p w:rsidR="00515BEC" w:rsidRPr="00E50F58" w:rsidRDefault="00515BEC" w:rsidP="00515BEC">
      <w:pPr>
        <w:spacing w:after="0" w:line="240" w:lineRule="auto"/>
        <w:ind w:left="360"/>
        <w:jc w:val="both"/>
        <w:rPr>
          <w:rFonts w:ascii="Arial" w:eastAsia="Times New Roman" w:hAnsi="Arial" w:cs="Arial"/>
          <w:sz w:val="22"/>
        </w:rPr>
      </w:pP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održavanje funkcionalnosti postojeće poslužiteljske i mrežne infrastrukture,</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usluge tehničke instalacije i puštanja u rad informatičke opreme,</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izvršavanje protokola za održavanje pojedinih funkcionalnih segmenata,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alata, aplikacija i servisa,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proaktivna administracija poslužitelja s operacijskim sustavima Windows Server 2003, Windows Server 2008, Windows Server 2008 R2 i Windows Server 2012</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sustava za autentifikaciju i autorizaciju,</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korisničkih računa i lozinki,</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nadogradnje, nadopune i izmjene imeničkog sustava kod organizacijskih preustroja Ministarstva,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i nadogradnja e-mail sustava, resetiranje lozinki, otvaranje i brisanje korisničkih računa, kreiranje grupa, kreiranje distribucijskih popisa, upravljanje prosljeđivanjem pošte,</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datotečnog sustava i diskova na poslužiteljima,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datotečnim poslužiteljem i pravima pristupa dokumentima prema klasifikaciji Ministarstva,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nadogradnjama aplikacija, operacijskih sustava i firmware-a poslužitelja i radnih stanica,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poslužitelja za udaljeni pristup (Remote Desktop),</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aktivno nadgledanje zapisa sustava (logova) i performansi poslužitelja,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nadogradnje i izmjene virtualizirane okoline izgrađene na Hyper-V tehnologiji,</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i nadogradnja postojećeg centraliziranog antivirusnog rješenja,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sustavom sigurnosnih kopija (backup) datotečnog poslužitelja, domenskih kontrolera, baza podataka i korisničkih podataka,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povrat podataka iz sigurnosnih kopija na zahtjev ili uslijed kvara sustava,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administracija VPN veza između lokacija Ministarstva, vanjskih suradnika, mobilnih korisnika i ostalih institucija, </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poslovi na migraciji serverske infrastrukture prilikom unapređenja podatkovnog centra Ministarstva te prilikom zamjene starije opreme, </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poslovi na oporavku servera i servisa uslijed hardverskih kvarova i ispada sustava,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izrada i provođenje sigurnosne politike informacijskog sustava Ministarstva,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 predstavnikom Ministarstva i predstavnicima ostalih ugovornih suradnika Ministarstva,</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prijedlozi za poboljšanje sustava, redizajn sustava u skladu sa odgovarajućim tehničkim normama,  </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praćenje rada informacijskih sustava i redovito izvještavanje o stanju sustava, </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lastRenderedPageBreak/>
        <w:t>dokumentacija izvedenog stanja i mjesečno</w:t>
      </w:r>
      <w:r>
        <w:rPr>
          <w:rFonts w:ascii="Arial" w:eastAsia="Times New Roman" w:hAnsi="Arial" w:cs="Arial"/>
          <w:sz w:val="22"/>
        </w:rPr>
        <w:t>/kvartalno</w:t>
      </w:r>
      <w:r w:rsidRPr="00E50F58">
        <w:rPr>
          <w:rFonts w:ascii="Arial" w:eastAsia="Times New Roman" w:hAnsi="Arial" w:cs="Arial"/>
          <w:sz w:val="22"/>
        </w:rPr>
        <w:t xml:space="preserve"> izvještavanje o statusu serverske infrastrukture. </w:t>
      </w:r>
    </w:p>
    <w:p w:rsidR="00515BEC" w:rsidRPr="00E50F58" w:rsidRDefault="00515BEC" w:rsidP="00515BEC">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administracija bežične računalne mreže (WiFi) i RADIUS sustava autentikacije korisnika. </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Pr>
          <w:rFonts w:ascii="Arial" w:eastAsia="Times New Roman" w:hAnsi="Arial" w:cs="Arial"/>
          <w:sz w:val="22"/>
        </w:rPr>
        <w:t>Ponuditelj je dužan kvartalno</w:t>
      </w:r>
      <w:r w:rsidRPr="00E50F58">
        <w:rPr>
          <w:rFonts w:ascii="Arial" w:eastAsia="Times New Roman" w:hAnsi="Arial" w:cs="Arial"/>
          <w:sz w:val="22"/>
        </w:rPr>
        <w:t xml:space="preserve"> izvještavati o stanju serverske infrastrukture. Potrebno je na cd mediju dostaviti:</w:t>
      </w:r>
    </w:p>
    <w:p w:rsidR="00515BEC" w:rsidRPr="00E50F58" w:rsidRDefault="00515BEC" w:rsidP="00515BEC">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skupno izvješće o statusu svih servera,</w:t>
      </w:r>
    </w:p>
    <w:p w:rsidR="00515BEC" w:rsidRPr="00E50F58" w:rsidRDefault="00515BEC" w:rsidP="00515BEC">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detaljno izvješće o izvršenim kontrolama i radovima na svakom serveru.</w:t>
      </w:r>
    </w:p>
    <w:p w:rsidR="00515BEC" w:rsidRPr="00E50F58" w:rsidRDefault="00515BEC" w:rsidP="00515BEC">
      <w:pPr>
        <w:spacing w:after="0" w:line="240" w:lineRule="auto"/>
        <w:rPr>
          <w:rFonts w:ascii="Arial" w:eastAsia="Times New Roman" w:hAnsi="Arial" w:cs="Arial"/>
          <w:b/>
          <w:sz w:val="22"/>
        </w:rPr>
      </w:pPr>
    </w:p>
    <w:p w:rsidR="00515BEC" w:rsidRPr="00E50F58" w:rsidRDefault="00515BEC" w:rsidP="00515BEC">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unapređenja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usluge tehničkog unapređenja sustava kao što su zamjena zastarjelih, preopterećenih ili neadekvatnih komponenti ili uređaja.</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unapređenja i dobivanja odobrenja, angažirat će se certificirani stručnjaci na poslovima implementacije rješenja unapređenja i poboljšanja informacijskog sustava.</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Pr>
          <w:rFonts w:ascii="Arial" w:eastAsia="Times New Roman" w:hAnsi="Arial" w:cs="Arial"/>
          <w:sz w:val="22"/>
        </w:rPr>
        <w:t>Ponuditelj je dužan kvartalno</w:t>
      </w:r>
      <w:r w:rsidRPr="00E50F58">
        <w:rPr>
          <w:rFonts w:ascii="Arial" w:eastAsia="Times New Roman" w:hAnsi="Arial" w:cs="Arial"/>
          <w:sz w:val="22"/>
        </w:rPr>
        <w:t xml:space="preserve"> izvještavati o stanju serverske infrastrukture. Potrebno je na cd mediju dostaviti:</w:t>
      </w:r>
    </w:p>
    <w:p w:rsidR="00515BEC" w:rsidRPr="00E50F58" w:rsidRDefault="00515BEC" w:rsidP="00515BEC">
      <w:pPr>
        <w:spacing w:after="0" w:line="240" w:lineRule="auto"/>
        <w:ind w:left="1080"/>
        <w:rPr>
          <w:rFonts w:ascii="Arial" w:eastAsia="Times New Roman" w:hAnsi="Arial" w:cs="Arial"/>
          <w:sz w:val="22"/>
        </w:rPr>
      </w:pPr>
      <w:r w:rsidRPr="00E50F58">
        <w:rPr>
          <w:rFonts w:ascii="Arial" w:eastAsia="Times New Roman" w:hAnsi="Arial" w:cs="Arial"/>
          <w:sz w:val="22"/>
        </w:rPr>
        <w:t>1. skupno izvješće o statusu svih servera,</w:t>
      </w:r>
    </w:p>
    <w:p w:rsidR="00515BEC" w:rsidRPr="00E50F58" w:rsidRDefault="00515BEC" w:rsidP="00515BEC">
      <w:pPr>
        <w:spacing w:after="0" w:line="240" w:lineRule="auto"/>
        <w:ind w:left="1080"/>
        <w:rPr>
          <w:rFonts w:ascii="Arial" w:eastAsia="Times New Roman" w:hAnsi="Arial" w:cs="Arial"/>
          <w:sz w:val="22"/>
        </w:rPr>
      </w:pPr>
      <w:r w:rsidRPr="00E50F58">
        <w:rPr>
          <w:rFonts w:ascii="Arial" w:eastAsia="Times New Roman" w:hAnsi="Arial" w:cs="Arial"/>
          <w:sz w:val="22"/>
        </w:rPr>
        <w:t>2. detaljno izvješće o izvršenim kontrolama i radovima na svakom serveru.</w:t>
      </w:r>
    </w:p>
    <w:p w:rsidR="00515BEC" w:rsidRPr="00E50F58" w:rsidRDefault="00515BEC" w:rsidP="00515BEC">
      <w:pPr>
        <w:spacing w:after="0" w:line="240" w:lineRule="auto"/>
        <w:ind w:left="1080"/>
        <w:rPr>
          <w:rFonts w:ascii="Arial" w:eastAsia="Times New Roman" w:hAnsi="Arial" w:cs="Arial"/>
          <w:sz w:val="22"/>
        </w:rPr>
      </w:pPr>
    </w:p>
    <w:p w:rsidR="00515BEC" w:rsidRPr="00E50F58" w:rsidRDefault="00515BEC" w:rsidP="00515BEC">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povezivanja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usluga tehničkog povezivana novih lokacija i informacijskih sustava.</w:t>
      </w:r>
    </w:p>
    <w:p w:rsidR="00515BEC" w:rsidRPr="00E50F58" w:rsidRDefault="00515BEC" w:rsidP="00515BEC">
      <w:pPr>
        <w:spacing w:after="0" w:line="240" w:lineRule="auto"/>
        <w:jc w:val="both"/>
        <w:rPr>
          <w:rFonts w:ascii="Arial" w:eastAsia="Times New Roman" w:hAnsi="Arial" w:cs="Arial"/>
          <w:sz w:val="22"/>
        </w:rPr>
      </w:pPr>
    </w:p>
    <w:p w:rsidR="00515BEC" w:rsidRPr="00E50F58" w:rsidRDefault="00515BEC" w:rsidP="00515BEC">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povezivanja i dobivanja odobrenja, angažirat će se certificirani stručnjaci na poslovima implementacije rješenja povezivanja informacijskih sustava.</w:t>
      </w:r>
    </w:p>
    <w:p w:rsidR="00515BEC" w:rsidRPr="00E50F58" w:rsidRDefault="00515BEC" w:rsidP="00515BEC">
      <w:pPr>
        <w:spacing w:after="0" w:line="240" w:lineRule="auto"/>
        <w:ind w:left="1080"/>
        <w:rPr>
          <w:rFonts w:ascii="Arial" w:eastAsia="Times New Roman" w:hAnsi="Arial" w:cs="Arial"/>
          <w:sz w:val="22"/>
        </w:rPr>
      </w:pPr>
    </w:p>
    <w:p w:rsidR="00515BEC" w:rsidRPr="00E50F58" w:rsidRDefault="00515BEC" w:rsidP="00515BEC">
      <w:pPr>
        <w:tabs>
          <w:tab w:val="left" w:pos="7100"/>
        </w:tabs>
        <w:jc w:val="both"/>
        <w:rPr>
          <w:rFonts w:ascii="Arial" w:hAnsi="Arial" w:cs="Arial"/>
          <w:b/>
          <w:sz w:val="22"/>
          <w:u w:val="single"/>
        </w:rPr>
      </w:pPr>
      <w:r w:rsidRPr="00E50F58">
        <w:rPr>
          <w:rFonts w:ascii="Arial" w:hAnsi="Arial" w:cs="Arial"/>
          <w:b/>
          <w:sz w:val="22"/>
          <w:u w:val="single"/>
        </w:rPr>
        <w:t>Aktivnosti koje se izvršavaju u sklopu usluga podrške na udaljenim lokacijama su:</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prihvaćanje i evidentiranje prijave problema preko elektroničkog sustava za prijavu, e-maila, faksa, telefona i izravno preko djelatnika na lokaciji;</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primarna udaljena dijagnostika prijavljenih ili otkrivenih problema i njihovo rješavanje ili aktiviranje radnih naloga prema vanjskim dobavljačima opreme i usluga;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održavanje funkcionalnosti postojeće računalne i mrežne infrastrukture;</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korisnička podrška prilikom pojave problema u svakodnevnom korištenju opreme i aplikacija Naručitelja;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aktivan nadzor nad radom informatičke opreme: računala, pisači, scanneri, mrežna i komunikacijska oprema;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usluge tehničke instalacije i puštanja u rad informatičke opreme;</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manji servisni zahvati prema potrebi i aktiviranje naloga prema vanjskim dobavljačima usluga (materijal i rezervni dijelovi nisu uključeni u cijenu);</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izvršavanje protokola za održavanje pojedinih funkcionalnih segmenata;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administracija korisničkih računa i lozinki;</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nadogradnje, nadopune i izmjene imeničkog sustava kod organizacijskih preustroja Naručitelja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lastRenderedPageBreak/>
        <w:t>upravljanje i nadogradnja e-mail sustava, resetiranje lozinki, otvaranje i brisanje korisničkih računa, kreiranje grupa, kreiranje distribucijskih popisa, upravljanje prosljeđivanjem pošte;</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upravljanje nadogradnjama operacijskih sustava i firmware-a poslužitelja i radnih stanica;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administracija VPN veza između lokacija Naručitelja;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provođenje sigurnosne politike informacijskog sustava Naručitelja;</w:t>
      </w:r>
    </w:p>
    <w:p w:rsidR="00515BEC" w:rsidRPr="00E50F58" w:rsidRDefault="00515BEC" w:rsidP="00515BEC">
      <w:pPr>
        <w:numPr>
          <w:ilvl w:val="0"/>
          <w:numId w:val="11"/>
        </w:numPr>
        <w:spacing w:after="0"/>
        <w:jc w:val="both"/>
        <w:rPr>
          <w:rFonts w:ascii="Arial" w:hAnsi="Arial" w:cs="Arial"/>
          <w:sz w:val="22"/>
        </w:rPr>
      </w:pPr>
      <w:r w:rsidRPr="00E50F58">
        <w:rPr>
          <w:rFonts w:ascii="Arial" w:hAnsi="Arial" w:cs="Arial"/>
          <w:sz w:val="22"/>
        </w:rPr>
        <w:t>suradnja i koordinirano djelovanje s predstavnikom Naručitelja i predstavnicima ostalih ugovornih suradnika Naručitelja.</w:t>
      </w:r>
    </w:p>
    <w:p w:rsidR="00B34597" w:rsidRDefault="00B34597" w:rsidP="00515BEC">
      <w:pPr>
        <w:jc w:val="both"/>
        <w:rPr>
          <w:rFonts w:ascii="Arial" w:hAnsi="Arial" w:cs="Arial"/>
          <w:sz w:val="22"/>
        </w:rPr>
      </w:pPr>
    </w:p>
    <w:p w:rsidR="00515BEC" w:rsidRPr="00E50F58" w:rsidRDefault="00515BEC" w:rsidP="00515BEC">
      <w:pPr>
        <w:jc w:val="both"/>
        <w:rPr>
          <w:rFonts w:ascii="Arial" w:hAnsi="Arial" w:cs="Arial"/>
          <w:sz w:val="22"/>
        </w:rPr>
      </w:pPr>
      <w:r w:rsidRPr="00E50F58">
        <w:rPr>
          <w:rFonts w:ascii="Arial" w:hAnsi="Arial" w:cs="Arial"/>
          <w:sz w:val="22"/>
        </w:rPr>
        <w:t>Radno vrijeme u kojem će ponuditelj organizirati službu za prijem poziva i otklanjanje incidenata je 08:00</w:t>
      </w:r>
      <w:r>
        <w:rPr>
          <w:rFonts w:ascii="Arial" w:hAnsi="Arial" w:cs="Arial"/>
          <w:sz w:val="22"/>
        </w:rPr>
        <w:t xml:space="preserve"> </w:t>
      </w:r>
      <w:r w:rsidRPr="00E50F58">
        <w:rPr>
          <w:rFonts w:ascii="Arial" w:hAnsi="Arial" w:cs="Arial"/>
          <w:sz w:val="22"/>
        </w:rPr>
        <w:t>-16:00 sati od ponedjeljka do petka te 24/7 svaki dan (uključujući neradne dane i praznike za prijave putem web-a/mail-a i telefona/mobitela (dežurni operater)).</w:t>
      </w:r>
    </w:p>
    <w:p w:rsidR="00515BEC" w:rsidRPr="00E50F58" w:rsidRDefault="00515BEC" w:rsidP="00515BEC">
      <w:pPr>
        <w:jc w:val="both"/>
        <w:rPr>
          <w:rFonts w:ascii="Arial" w:hAnsi="Arial" w:cs="Arial"/>
          <w:sz w:val="22"/>
        </w:rPr>
      </w:pPr>
      <w:r w:rsidRPr="00E50F58">
        <w:rPr>
          <w:rFonts w:ascii="Arial" w:hAnsi="Arial" w:cs="Arial"/>
          <w:sz w:val="22"/>
        </w:rPr>
        <w:t>Incidenti su kategorizirani u razine prema ozbiljnosti događaja i vremenu odgovora. Kao referentna točka od koje se računa protok vremena se uzima vrijeme prijave problema od strane korisnika ili otkrivanja problema od strane djelatnika informatičke podrške.</w:t>
      </w:r>
    </w:p>
    <w:p w:rsidR="00515BEC" w:rsidRPr="00E50F58" w:rsidRDefault="00515BEC" w:rsidP="00515BEC">
      <w:pPr>
        <w:pStyle w:val="ListParagraph"/>
        <w:spacing w:after="0"/>
        <w:ind w:left="0"/>
        <w:jc w:val="both"/>
        <w:rPr>
          <w:rFonts w:ascii="Arial" w:hAnsi="Arial" w:cs="Arial"/>
          <w:b/>
          <w:sz w:val="22"/>
        </w:rPr>
      </w:pPr>
      <w:r w:rsidRPr="00E50F58">
        <w:rPr>
          <w:rFonts w:ascii="Arial" w:hAnsi="Arial" w:cs="Arial"/>
          <w:b/>
          <w:sz w:val="22"/>
        </w:rPr>
        <w:t>Razina 1</w:t>
      </w:r>
    </w:p>
    <w:p w:rsidR="00515BEC" w:rsidRPr="00E50F58" w:rsidRDefault="00515BEC" w:rsidP="00515BEC">
      <w:pPr>
        <w:jc w:val="both"/>
        <w:rPr>
          <w:rFonts w:ascii="Arial" w:hAnsi="Arial" w:cs="Arial"/>
          <w:sz w:val="22"/>
        </w:rPr>
      </w:pPr>
      <w:r w:rsidRPr="00E50F58">
        <w:rPr>
          <w:rFonts w:ascii="Arial" w:hAnsi="Arial" w:cs="Arial"/>
          <w:sz w:val="22"/>
        </w:rPr>
        <w:t>Opis: događaji koji utječu na rad jedne organizacijske jedinice ili čitavog informacijskog sustava Naručitelja.</w:t>
      </w:r>
    </w:p>
    <w:p w:rsidR="00515BEC" w:rsidRPr="00E50F58" w:rsidRDefault="00515BEC" w:rsidP="00515BEC">
      <w:pPr>
        <w:jc w:val="both"/>
        <w:rPr>
          <w:rFonts w:ascii="Arial" w:hAnsi="Arial" w:cs="Arial"/>
          <w:sz w:val="22"/>
        </w:rPr>
      </w:pPr>
      <w:r w:rsidRPr="00E50F58">
        <w:rPr>
          <w:rFonts w:ascii="Arial" w:hAnsi="Arial" w:cs="Arial"/>
          <w:sz w:val="22"/>
        </w:rPr>
        <w:t>Primjer: problemi s infrastrukturnim servisima, nedostupnost internetske veze, nedostupnost VPN veze, problemi s pristupom poslovnim aplikacijama.</w:t>
      </w:r>
    </w:p>
    <w:p w:rsidR="00515BEC" w:rsidRDefault="00515BEC" w:rsidP="00515BEC">
      <w:pPr>
        <w:spacing w:after="0" w:line="240" w:lineRule="auto"/>
        <w:jc w:val="both"/>
        <w:rPr>
          <w:rFonts w:ascii="Arial" w:hAnsi="Arial" w:cs="Arial"/>
          <w:sz w:val="22"/>
        </w:rPr>
      </w:pPr>
      <w:r w:rsidRPr="00E50F58">
        <w:rPr>
          <w:rFonts w:ascii="Arial" w:hAnsi="Arial" w:cs="Arial"/>
          <w:sz w:val="22"/>
        </w:rPr>
        <w:t xml:space="preserve">Vrijeme odgovora na prijavu: do </w:t>
      </w:r>
      <w:r w:rsidR="00176E57">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početka rješavanja problema: do </w:t>
      </w:r>
      <w:r w:rsidR="00176E57">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privremenog rješenja: do </w:t>
      </w:r>
      <w:r w:rsidR="00176E57">
        <w:rPr>
          <w:rFonts w:ascii="Arial" w:hAnsi="Arial" w:cs="Arial"/>
          <w:sz w:val="22"/>
        </w:rPr>
        <w:t>___</w:t>
      </w:r>
      <w:r w:rsidRPr="00E50F58">
        <w:rPr>
          <w:rFonts w:ascii="Arial" w:hAnsi="Arial" w:cs="Arial"/>
          <w:sz w:val="22"/>
        </w:rPr>
        <w:t xml:space="preserve"> sata;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trajnog rješenja: do </w:t>
      </w:r>
      <w:r w:rsidR="00176E57">
        <w:rPr>
          <w:rFonts w:ascii="Arial" w:hAnsi="Arial" w:cs="Arial"/>
          <w:sz w:val="22"/>
        </w:rPr>
        <w:t>___</w:t>
      </w:r>
      <w:r w:rsidRPr="00E50F58">
        <w:rPr>
          <w:rFonts w:ascii="Arial" w:hAnsi="Arial" w:cs="Arial"/>
          <w:sz w:val="22"/>
        </w:rPr>
        <w:t xml:space="preserve"> sata.</w:t>
      </w:r>
    </w:p>
    <w:p w:rsidR="00515BEC" w:rsidRDefault="00515BEC" w:rsidP="00515BEC">
      <w:pPr>
        <w:pStyle w:val="ListParagraph"/>
        <w:spacing w:after="0"/>
        <w:ind w:left="0"/>
        <w:jc w:val="both"/>
        <w:rPr>
          <w:rFonts w:ascii="Arial" w:hAnsi="Arial" w:cs="Arial"/>
          <w:b/>
          <w:sz w:val="22"/>
        </w:rPr>
      </w:pPr>
    </w:p>
    <w:p w:rsidR="00515BEC" w:rsidRPr="00E50F58" w:rsidRDefault="00515BEC" w:rsidP="00515BEC">
      <w:pPr>
        <w:pStyle w:val="ListParagraph"/>
        <w:spacing w:after="0"/>
        <w:ind w:left="0"/>
        <w:jc w:val="both"/>
        <w:rPr>
          <w:rFonts w:ascii="Arial" w:hAnsi="Arial" w:cs="Arial"/>
          <w:b/>
          <w:sz w:val="22"/>
        </w:rPr>
      </w:pPr>
      <w:r w:rsidRPr="00E50F58">
        <w:rPr>
          <w:rFonts w:ascii="Arial" w:hAnsi="Arial" w:cs="Arial"/>
          <w:b/>
          <w:sz w:val="22"/>
        </w:rPr>
        <w:t>Razina 2</w:t>
      </w:r>
    </w:p>
    <w:p w:rsidR="00515BEC" w:rsidRPr="00E50F58" w:rsidRDefault="00515BEC" w:rsidP="00515BEC">
      <w:pPr>
        <w:jc w:val="both"/>
        <w:rPr>
          <w:rFonts w:ascii="Arial" w:hAnsi="Arial" w:cs="Arial"/>
          <w:sz w:val="22"/>
        </w:rPr>
      </w:pPr>
      <w:r w:rsidRPr="00E50F58">
        <w:rPr>
          <w:rFonts w:ascii="Arial" w:hAnsi="Arial" w:cs="Arial"/>
          <w:sz w:val="22"/>
        </w:rPr>
        <w:t>Opis: događaji koji utječu na rad jednog ili više djelatnika Naručitelja;</w:t>
      </w:r>
    </w:p>
    <w:p w:rsidR="00515BEC" w:rsidRPr="00E50F58" w:rsidRDefault="00515BEC" w:rsidP="00515BEC">
      <w:pPr>
        <w:jc w:val="both"/>
        <w:rPr>
          <w:rFonts w:ascii="Arial" w:hAnsi="Arial" w:cs="Arial"/>
          <w:sz w:val="22"/>
        </w:rPr>
      </w:pPr>
      <w:r w:rsidRPr="00E50F58">
        <w:rPr>
          <w:rFonts w:ascii="Arial" w:hAnsi="Arial" w:cs="Arial"/>
          <w:sz w:val="22"/>
        </w:rPr>
        <w:t xml:space="preserve">Primjer: problemi s pristupom poslovnim aplikacijama ili mrežnim resursima, problemi s perifernom opremom; </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odgovora na prijavu: do </w:t>
      </w:r>
      <w:r w:rsidR="00176E57">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početka rješavanja problema: do </w:t>
      </w:r>
      <w:r w:rsidR="00176E57">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privremenog rješenja: do </w:t>
      </w:r>
      <w:r w:rsidR="00176E57">
        <w:rPr>
          <w:rFonts w:ascii="Arial" w:hAnsi="Arial" w:cs="Arial"/>
          <w:sz w:val="22"/>
        </w:rPr>
        <w:t>___</w:t>
      </w:r>
      <w:r w:rsidRPr="00E50F58">
        <w:rPr>
          <w:rFonts w:ascii="Arial" w:hAnsi="Arial" w:cs="Arial"/>
          <w:sz w:val="22"/>
        </w:rPr>
        <w:t xml:space="preserve"> sata;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trajnog rješenja: do </w:t>
      </w:r>
      <w:r w:rsidR="00176E57">
        <w:rPr>
          <w:rFonts w:ascii="Arial" w:hAnsi="Arial" w:cs="Arial"/>
          <w:sz w:val="22"/>
        </w:rPr>
        <w:t>___</w:t>
      </w:r>
      <w:r w:rsidRPr="00E50F58">
        <w:rPr>
          <w:rFonts w:ascii="Arial" w:hAnsi="Arial" w:cs="Arial"/>
          <w:sz w:val="22"/>
        </w:rPr>
        <w:t xml:space="preserve"> sati.</w:t>
      </w:r>
    </w:p>
    <w:p w:rsidR="003A5370" w:rsidRDefault="003A5370" w:rsidP="00515BEC">
      <w:pPr>
        <w:pStyle w:val="ListParagraph"/>
        <w:spacing w:after="0"/>
        <w:ind w:left="0"/>
        <w:jc w:val="both"/>
        <w:rPr>
          <w:rFonts w:ascii="Arial" w:hAnsi="Arial" w:cs="Arial"/>
          <w:b/>
          <w:sz w:val="22"/>
        </w:rPr>
      </w:pPr>
    </w:p>
    <w:p w:rsidR="00515BEC" w:rsidRPr="00E50F58" w:rsidRDefault="00515BEC" w:rsidP="00515BEC">
      <w:pPr>
        <w:pStyle w:val="ListParagraph"/>
        <w:spacing w:after="0"/>
        <w:ind w:left="0"/>
        <w:jc w:val="both"/>
        <w:rPr>
          <w:rFonts w:ascii="Arial" w:hAnsi="Arial" w:cs="Arial"/>
          <w:b/>
          <w:sz w:val="22"/>
        </w:rPr>
      </w:pPr>
      <w:r w:rsidRPr="00E50F58">
        <w:rPr>
          <w:rFonts w:ascii="Arial" w:hAnsi="Arial" w:cs="Arial"/>
          <w:b/>
          <w:sz w:val="22"/>
        </w:rPr>
        <w:t>Razina 3</w:t>
      </w:r>
    </w:p>
    <w:p w:rsidR="00515BEC" w:rsidRPr="00E50F58" w:rsidRDefault="00515BEC" w:rsidP="00515BEC">
      <w:pPr>
        <w:jc w:val="both"/>
        <w:rPr>
          <w:rFonts w:ascii="Arial" w:hAnsi="Arial" w:cs="Arial"/>
          <w:sz w:val="22"/>
        </w:rPr>
      </w:pPr>
      <w:r w:rsidRPr="00E50F58">
        <w:rPr>
          <w:rFonts w:ascii="Arial" w:hAnsi="Arial" w:cs="Arial"/>
          <w:sz w:val="22"/>
        </w:rPr>
        <w:t>Opis: događaji koji ne utječu značajno na mogućnost rada djelatnika ili funkcionalnosti sustava Naručitelja.</w:t>
      </w:r>
    </w:p>
    <w:p w:rsidR="00515BEC" w:rsidRPr="00E50F58" w:rsidRDefault="00515BEC" w:rsidP="00515BEC">
      <w:pPr>
        <w:jc w:val="both"/>
        <w:rPr>
          <w:rFonts w:ascii="Arial" w:hAnsi="Arial" w:cs="Arial"/>
          <w:sz w:val="22"/>
        </w:rPr>
      </w:pPr>
      <w:r w:rsidRPr="00E50F58">
        <w:rPr>
          <w:rFonts w:ascii="Arial" w:hAnsi="Arial" w:cs="Arial"/>
          <w:sz w:val="22"/>
        </w:rPr>
        <w:t>Primjer: zahtjevi za izmjenom na sustavu, instalacija nove verzije aplikacije;</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odgovora na prijavu: do </w:t>
      </w:r>
      <w:r w:rsidR="00B471DD">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početka rješavanja problema: do </w:t>
      </w:r>
      <w:r w:rsidR="00B471DD">
        <w:rPr>
          <w:rFonts w:ascii="Arial" w:hAnsi="Arial" w:cs="Arial"/>
          <w:sz w:val="22"/>
        </w:rPr>
        <w:t>___</w:t>
      </w:r>
      <w:r w:rsidRPr="00E50F58">
        <w:rPr>
          <w:rFonts w:ascii="Arial" w:hAnsi="Arial" w:cs="Arial"/>
          <w:sz w:val="22"/>
        </w:rPr>
        <w:t xml:space="preserve"> minuta;</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privremenog rješenja: do </w:t>
      </w:r>
      <w:r w:rsidR="00B471DD">
        <w:rPr>
          <w:rFonts w:ascii="Arial" w:hAnsi="Arial" w:cs="Arial"/>
          <w:sz w:val="22"/>
        </w:rPr>
        <w:t>____</w:t>
      </w:r>
      <w:r w:rsidRPr="00E50F58">
        <w:rPr>
          <w:rFonts w:ascii="Arial" w:hAnsi="Arial" w:cs="Arial"/>
          <w:sz w:val="22"/>
        </w:rPr>
        <w:t xml:space="preserve"> sati;</w:t>
      </w:r>
    </w:p>
    <w:p w:rsidR="00515BEC" w:rsidRPr="00E50F58" w:rsidRDefault="00515BEC" w:rsidP="00515BEC">
      <w:pPr>
        <w:spacing w:after="0" w:line="240" w:lineRule="auto"/>
        <w:jc w:val="both"/>
        <w:rPr>
          <w:rFonts w:ascii="Arial" w:hAnsi="Arial" w:cs="Arial"/>
          <w:sz w:val="22"/>
        </w:rPr>
      </w:pPr>
      <w:r w:rsidRPr="00E50F58">
        <w:rPr>
          <w:rFonts w:ascii="Arial" w:hAnsi="Arial" w:cs="Arial"/>
          <w:sz w:val="22"/>
        </w:rPr>
        <w:t xml:space="preserve">Vrijeme do trajnog rješenja: do </w:t>
      </w:r>
      <w:r w:rsidR="00B471DD">
        <w:rPr>
          <w:rFonts w:ascii="Arial" w:hAnsi="Arial" w:cs="Arial"/>
          <w:sz w:val="22"/>
        </w:rPr>
        <w:t>____</w:t>
      </w:r>
      <w:r w:rsidRPr="00E50F58">
        <w:rPr>
          <w:rFonts w:ascii="Arial" w:hAnsi="Arial" w:cs="Arial"/>
          <w:sz w:val="22"/>
        </w:rPr>
        <w:t xml:space="preserve"> radnih dana.</w:t>
      </w:r>
    </w:p>
    <w:p w:rsidR="00515BEC" w:rsidRPr="00E50F58" w:rsidRDefault="00515BEC" w:rsidP="00515BEC">
      <w:pPr>
        <w:jc w:val="both"/>
        <w:rPr>
          <w:rFonts w:ascii="Arial" w:hAnsi="Arial" w:cs="Arial"/>
          <w:b/>
          <w:sz w:val="22"/>
          <w:u w:val="single"/>
        </w:rPr>
      </w:pPr>
      <w:r w:rsidRPr="00E50F58">
        <w:rPr>
          <w:rFonts w:ascii="Arial" w:hAnsi="Arial" w:cs="Arial"/>
          <w:b/>
          <w:sz w:val="22"/>
          <w:u w:val="single"/>
        </w:rPr>
        <w:lastRenderedPageBreak/>
        <w:t>Ukupan broj „vanjskih lokacija“ Ministarstva turizma RH: 27 - na području Republike Hrvatske (računajući od sjedišta MINT-a na lokaciji Zagreb, Prisavlje 14:</w:t>
      </w:r>
    </w:p>
    <w:p w:rsidR="00515BEC" w:rsidRPr="00E50F58" w:rsidRDefault="00515BEC" w:rsidP="00515BEC">
      <w:pPr>
        <w:jc w:val="both"/>
        <w:rPr>
          <w:rFonts w:ascii="Arial" w:hAnsi="Arial" w:cs="Arial"/>
        </w:rPr>
      </w:pPr>
      <w:r w:rsidRPr="00E50F58">
        <w:rPr>
          <w:rFonts w:ascii="Arial" w:hAnsi="Arial" w:cs="Arial"/>
        </w:rPr>
        <w:t>PJ SPLIT s pripadajućim ispostavama – ukupni broj lokacija: 5</w:t>
      </w:r>
    </w:p>
    <w:tbl>
      <w:tblPr>
        <w:tblStyle w:val="LightList"/>
        <w:tblW w:w="7360" w:type="dxa"/>
        <w:tblLayout w:type="fixed"/>
        <w:tblLook w:val="04A0" w:firstRow="1" w:lastRow="0" w:firstColumn="1" w:lastColumn="0" w:noHBand="0" w:noVBand="1"/>
      </w:tblPr>
      <w:tblGrid>
        <w:gridCol w:w="2660"/>
        <w:gridCol w:w="1760"/>
        <w:gridCol w:w="1500"/>
        <w:gridCol w:w="1440"/>
      </w:tblGrid>
      <w:tr w:rsidR="00515BEC" w:rsidRPr="00E50F58" w:rsidTr="00176E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color w:val="auto"/>
                <w:lang w:eastAsia="hr-HR"/>
              </w:rPr>
            </w:pPr>
            <w:r w:rsidRPr="00E50F58">
              <w:rPr>
                <w:rFonts w:ascii="Arial" w:hAnsi="Arial" w:cs="Arial"/>
                <w:color w:val="auto"/>
                <w:lang w:eastAsia="hr-HR"/>
              </w:rPr>
              <w:t>PJ SPLIT</w:t>
            </w:r>
          </w:p>
        </w:tc>
        <w:tc>
          <w:tcPr>
            <w:tcW w:w="1760" w:type="dxa"/>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Split</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410</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 (1)</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Dubrovnik</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600</w:t>
            </w: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Zadar</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Šibenik</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340</w:t>
            </w: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Makarska</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460</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lang w:eastAsia="hr-HR"/>
              </w:rPr>
            </w:pPr>
            <w:r w:rsidRPr="00E50F58">
              <w:rPr>
                <w:rFonts w:ascii="Arial" w:hAnsi="Arial" w:cs="Arial"/>
                <w:lang w:eastAsia="hr-HR"/>
              </w:rPr>
              <w:t>UKUPNO</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r>
    </w:tbl>
    <w:p w:rsidR="00515BEC" w:rsidRPr="00E50F58" w:rsidRDefault="00515BEC" w:rsidP="00515BEC">
      <w:pPr>
        <w:pStyle w:val="Heading1"/>
        <w:spacing w:before="0"/>
        <w:rPr>
          <w:rFonts w:ascii="Arial" w:hAnsi="Arial" w:cs="Arial"/>
          <w:color w:val="auto"/>
        </w:rPr>
      </w:pPr>
    </w:p>
    <w:p w:rsidR="00515BEC" w:rsidRPr="00E50F58" w:rsidRDefault="00515BEC" w:rsidP="00515BEC">
      <w:pPr>
        <w:jc w:val="both"/>
        <w:rPr>
          <w:rFonts w:ascii="Arial" w:hAnsi="Arial" w:cs="Arial"/>
        </w:rPr>
      </w:pPr>
      <w:r w:rsidRPr="00E50F58">
        <w:rPr>
          <w:rFonts w:ascii="Arial" w:hAnsi="Arial" w:cs="Arial"/>
        </w:rPr>
        <w:t>PJ RIJEKA s pripadajućim ispostavama – ukupni broj lokacija: 6</w:t>
      </w:r>
    </w:p>
    <w:tbl>
      <w:tblPr>
        <w:tblStyle w:val="LightList"/>
        <w:tblW w:w="7360" w:type="dxa"/>
        <w:tblLayout w:type="fixed"/>
        <w:tblLook w:val="04A0" w:firstRow="1" w:lastRow="0" w:firstColumn="1" w:lastColumn="0" w:noHBand="0" w:noVBand="1"/>
      </w:tblPr>
      <w:tblGrid>
        <w:gridCol w:w="2660"/>
        <w:gridCol w:w="1760"/>
        <w:gridCol w:w="1500"/>
        <w:gridCol w:w="1440"/>
      </w:tblGrid>
      <w:tr w:rsidR="00515BEC" w:rsidRPr="00E50F58" w:rsidTr="00176E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color w:val="auto"/>
                <w:lang w:eastAsia="hr-HR"/>
              </w:rPr>
            </w:pPr>
            <w:r w:rsidRPr="00E50F58">
              <w:rPr>
                <w:rFonts w:ascii="Arial" w:hAnsi="Arial" w:cs="Arial"/>
                <w:color w:val="auto"/>
                <w:lang w:eastAsia="hr-HR"/>
              </w:rPr>
              <w:t>PJ RIJEKA</w:t>
            </w:r>
          </w:p>
        </w:tc>
        <w:tc>
          <w:tcPr>
            <w:tcW w:w="1760" w:type="dxa"/>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Rijeka</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7 (1)</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8</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Krk</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185</w:t>
            </w: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Pag</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315</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Senj</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165</w:t>
            </w: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Rab</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220</w:t>
            </w: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Crikvenica</w:t>
            </w:r>
          </w:p>
        </w:tc>
        <w:tc>
          <w:tcPr>
            <w:tcW w:w="176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170</w:t>
            </w:r>
          </w:p>
        </w:tc>
        <w:tc>
          <w:tcPr>
            <w:tcW w:w="150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lang w:eastAsia="hr-HR"/>
              </w:rPr>
            </w:pPr>
            <w:r w:rsidRPr="00E50F58">
              <w:rPr>
                <w:rFonts w:ascii="Arial" w:hAnsi="Arial" w:cs="Arial"/>
                <w:lang w:eastAsia="hr-HR"/>
              </w:rPr>
              <w:t>UKUPNO</w:t>
            </w:r>
          </w:p>
        </w:tc>
        <w:tc>
          <w:tcPr>
            <w:tcW w:w="176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0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c>
          <w:tcPr>
            <w:tcW w:w="144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r>
    </w:tbl>
    <w:p w:rsidR="009C2623" w:rsidRDefault="009C2623" w:rsidP="00515BEC">
      <w:pPr>
        <w:jc w:val="both"/>
        <w:rPr>
          <w:rFonts w:ascii="Arial" w:hAnsi="Arial" w:cs="Arial"/>
        </w:rPr>
      </w:pPr>
    </w:p>
    <w:p w:rsidR="00515BEC" w:rsidRPr="00E50F58" w:rsidRDefault="00515BEC" w:rsidP="00515BEC">
      <w:pPr>
        <w:jc w:val="both"/>
        <w:rPr>
          <w:rFonts w:ascii="Arial" w:hAnsi="Arial" w:cs="Arial"/>
        </w:rPr>
      </w:pPr>
      <w:r w:rsidRPr="00E50F58">
        <w:rPr>
          <w:rFonts w:ascii="Arial" w:hAnsi="Arial" w:cs="Arial"/>
        </w:rPr>
        <w:t>PJ PULA s pripadajućim ispostavama – ukupni broj lokacija: 2</w:t>
      </w:r>
    </w:p>
    <w:tbl>
      <w:tblPr>
        <w:tblStyle w:val="LightList"/>
        <w:tblW w:w="7334" w:type="dxa"/>
        <w:tblLayout w:type="fixed"/>
        <w:tblLook w:val="04A0" w:firstRow="1" w:lastRow="0" w:firstColumn="1" w:lastColumn="0" w:noHBand="0" w:noVBand="1"/>
      </w:tblPr>
      <w:tblGrid>
        <w:gridCol w:w="2660"/>
        <w:gridCol w:w="1747"/>
        <w:gridCol w:w="1513"/>
        <w:gridCol w:w="1414"/>
      </w:tblGrid>
      <w:tr w:rsidR="00515BEC" w:rsidRPr="00E50F58" w:rsidTr="00176E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color w:val="auto"/>
                <w:lang w:eastAsia="hr-HR"/>
              </w:rPr>
            </w:pPr>
            <w:r w:rsidRPr="00E50F58">
              <w:rPr>
                <w:rFonts w:ascii="Arial" w:hAnsi="Arial" w:cs="Arial"/>
                <w:color w:val="auto"/>
                <w:lang w:eastAsia="hr-HR"/>
              </w:rPr>
              <w:t>PJ PULA</w:t>
            </w:r>
          </w:p>
        </w:tc>
        <w:tc>
          <w:tcPr>
            <w:tcW w:w="1747" w:type="dxa"/>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13"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14"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Pula</w:t>
            </w:r>
          </w:p>
        </w:tc>
        <w:tc>
          <w:tcPr>
            <w:tcW w:w="1747"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270</w:t>
            </w:r>
          </w:p>
        </w:tc>
        <w:tc>
          <w:tcPr>
            <w:tcW w:w="1513"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 (1)</w:t>
            </w:r>
          </w:p>
        </w:tc>
        <w:tc>
          <w:tcPr>
            <w:tcW w:w="1414"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Poreč</w:t>
            </w:r>
          </w:p>
        </w:tc>
        <w:tc>
          <w:tcPr>
            <w:tcW w:w="1747"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250</w:t>
            </w:r>
          </w:p>
        </w:tc>
        <w:tc>
          <w:tcPr>
            <w:tcW w:w="1513"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 (1)</w:t>
            </w:r>
          </w:p>
        </w:tc>
        <w:tc>
          <w:tcPr>
            <w:tcW w:w="1414"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lang w:eastAsia="hr-HR"/>
              </w:rPr>
            </w:pPr>
            <w:r w:rsidRPr="00E50F58">
              <w:rPr>
                <w:rFonts w:ascii="Arial" w:hAnsi="Arial" w:cs="Arial"/>
                <w:lang w:eastAsia="hr-HR"/>
              </w:rPr>
              <w:t>UKUPNO</w:t>
            </w:r>
          </w:p>
        </w:tc>
        <w:tc>
          <w:tcPr>
            <w:tcW w:w="1747"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13"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c>
          <w:tcPr>
            <w:tcW w:w="1414"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r>
    </w:tbl>
    <w:p w:rsidR="00515BEC" w:rsidRPr="00E50F58" w:rsidRDefault="00515BEC" w:rsidP="00515BEC">
      <w:pPr>
        <w:pStyle w:val="Heading1"/>
        <w:spacing w:before="0"/>
        <w:rPr>
          <w:rFonts w:ascii="Arial" w:hAnsi="Arial" w:cs="Arial"/>
          <w:color w:val="auto"/>
        </w:rPr>
      </w:pPr>
    </w:p>
    <w:p w:rsidR="00515BEC" w:rsidRPr="00E50F58" w:rsidRDefault="00515BEC" w:rsidP="00515BEC">
      <w:pPr>
        <w:jc w:val="both"/>
        <w:rPr>
          <w:rFonts w:ascii="Arial" w:hAnsi="Arial" w:cs="Arial"/>
        </w:rPr>
      </w:pPr>
      <w:r w:rsidRPr="00E50F58">
        <w:rPr>
          <w:rFonts w:ascii="Arial" w:hAnsi="Arial" w:cs="Arial"/>
        </w:rPr>
        <w:t>PJ OSIJEK s pripadajućim ispostavama – ukupni broj lokacija: 3</w:t>
      </w:r>
    </w:p>
    <w:tbl>
      <w:tblPr>
        <w:tblStyle w:val="LightList"/>
        <w:tblW w:w="7400" w:type="dxa"/>
        <w:tblLayout w:type="fixed"/>
        <w:tblLook w:val="04A0" w:firstRow="1" w:lastRow="0" w:firstColumn="1" w:lastColumn="0" w:noHBand="0" w:noVBand="1"/>
      </w:tblPr>
      <w:tblGrid>
        <w:gridCol w:w="2660"/>
        <w:gridCol w:w="1780"/>
        <w:gridCol w:w="1480"/>
        <w:gridCol w:w="1480"/>
      </w:tblGrid>
      <w:tr w:rsidR="00515BEC" w:rsidRPr="00E50F58" w:rsidTr="00176E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color w:val="auto"/>
                <w:lang w:eastAsia="hr-HR"/>
              </w:rPr>
            </w:pPr>
            <w:r w:rsidRPr="00E50F58">
              <w:rPr>
                <w:rFonts w:ascii="Arial" w:hAnsi="Arial" w:cs="Arial"/>
                <w:color w:val="auto"/>
                <w:lang w:eastAsia="hr-HR"/>
              </w:rPr>
              <w:t>PJ OSIJEK</w:t>
            </w:r>
          </w:p>
        </w:tc>
        <w:tc>
          <w:tcPr>
            <w:tcW w:w="1780" w:type="dxa"/>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48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80"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Osijek</w:t>
            </w:r>
          </w:p>
        </w:tc>
        <w:tc>
          <w:tcPr>
            <w:tcW w:w="178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48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5 (1)</w:t>
            </w:r>
          </w:p>
        </w:tc>
        <w:tc>
          <w:tcPr>
            <w:tcW w:w="148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Virovitica</w:t>
            </w:r>
          </w:p>
        </w:tc>
        <w:tc>
          <w:tcPr>
            <w:tcW w:w="178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48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Slavonski Brod</w:t>
            </w:r>
          </w:p>
        </w:tc>
        <w:tc>
          <w:tcPr>
            <w:tcW w:w="1780"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195</w:t>
            </w:r>
          </w:p>
        </w:tc>
        <w:tc>
          <w:tcPr>
            <w:tcW w:w="148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15BEC" w:rsidRPr="00E50F58" w:rsidRDefault="00515BEC" w:rsidP="00176E57">
            <w:pPr>
              <w:jc w:val="both"/>
              <w:rPr>
                <w:rFonts w:ascii="Arial" w:hAnsi="Arial" w:cs="Arial"/>
                <w:b w:val="0"/>
                <w:bCs w:val="0"/>
                <w:lang w:eastAsia="hr-HR"/>
              </w:rPr>
            </w:pPr>
            <w:r w:rsidRPr="00E50F58">
              <w:rPr>
                <w:rFonts w:ascii="Arial" w:hAnsi="Arial" w:cs="Arial"/>
                <w:lang w:eastAsia="hr-HR"/>
              </w:rPr>
              <w:t>UKUPNO</w:t>
            </w:r>
          </w:p>
        </w:tc>
        <w:tc>
          <w:tcPr>
            <w:tcW w:w="1780"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48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c>
          <w:tcPr>
            <w:tcW w:w="1480"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r>
    </w:tbl>
    <w:p w:rsidR="00515BEC" w:rsidRPr="00E50F58" w:rsidRDefault="00515BEC" w:rsidP="00515BEC">
      <w:pPr>
        <w:jc w:val="both"/>
        <w:rPr>
          <w:rFonts w:ascii="Arial" w:hAnsi="Arial" w:cs="Arial"/>
        </w:rPr>
      </w:pPr>
      <w:r w:rsidRPr="00E50F58">
        <w:rPr>
          <w:rFonts w:ascii="Arial" w:hAnsi="Arial" w:cs="Arial"/>
        </w:rPr>
        <w:t>PJ ZAGREB s pripadajućim ispostavama – ukupni broj lokacija: 10</w:t>
      </w:r>
    </w:p>
    <w:tbl>
      <w:tblPr>
        <w:tblStyle w:val="LightList"/>
        <w:tblW w:w="7479" w:type="dxa"/>
        <w:tblLayout w:type="fixed"/>
        <w:tblLook w:val="04A0" w:firstRow="1" w:lastRow="0" w:firstColumn="1" w:lastColumn="0" w:noHBand="0" w:noVBand="1"/>
      </w:tblPr>
      <w:tblGrid>
        <w:gridCol w:w="2235"/>
        <w:gridCol w:w="2126"/>
        <w:gridCol w:w="1559"/>
        <w:gridCol w:w="1559"/>
      </w:tblGrid>
      <w:tr w:rsidR="00515BEC" w:rsidRPr="00E50F58" w:rsidTr="00176E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b w:val="0"/>
                <w:bCs w:val="0"/>
                <w:color w:val="auto"/>
                <w:lang w:eastAsia="hr-HR"/>
              </w:rPr>
            </w:pPr>
            <w:r w:rsidRPr="00E50F58">
              <w:rPr>
                <w:rFonts w:ascii="Arial" w:hAnsi="Arial" w:cs="Arial"/>
                <w:color w:val="auto"/>
                <w:lang w:eastAsia="hr-HR"/>
              </w:rPr>
              <w:t>PJ ZAGREB</w:t>
            </w:r>
          </w:p>
        </w:tc>
        <w:tc>
          <w:tcPr>
            <w:tcW w:w="2126" w:type="dxa"/>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59"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559" w:type="dxa"/>
            <w:noWrap/>
            <w:hideMark/>
          </w:tcPr>
          <w:p w:rsidR="00515BEC" w:rsidRPr="00E50F58" w:rsidRDefault="00515BEC" w:rsidP="00176E5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610398">
            <w:pPr>
              <w:jc w:val="both"/>
              <w:rPr>
                <w:rFonts w:ascii="Arial" w:hAnsi="Arial" w:cs="Arial"/>
                <w:lang w:eastAsia="hr-HR"/>
              </w:rPr>
            </w:pPr>
            <w:r w:rsidRPr="00E50F58">
              <w:rPr>
                <w:rFonts w:ascii="Arial" w:hAnsi="Arial" w:cs="Arial"/>
                <w:lang w:eastAsia="hr-HR"/>
              </w:rPr>
              <w:lastRenderedPageBreak/>
              <w:t xml:space="preserve">Zagreb - Trg </w:t>
            </w:r>
            <w:r w:rsidR="00610398">
              <w:rPr>
                <w:rFonts w:ascii="Arial" w:hAnsi="Arial" w:cs="Arial"/>
                <w:lang w:eastAsia="hr-HR"/>
              </w:rPr>
              <w:t>RH</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 (2)</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15</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tcPr>
          <w:p w:rsidR="00515BEC" w:rsidRPr="00E50F58" w:rsidRDefault="00515BEC" w:rsidP="00176E57">
            <w:pPr>
              <w:jc w:val="both"/>
              <w:rPr>
                <w:rFonts w:ascii="Arial" w:hAnsi="Arial" w:cs="Arial"/>
                <w:lang w:eastAsia="hr-HR"/>
              </w:rPr>
            </w:pPr>
            <w:r w:rsidRPr="00E50F58">
              <w:rPr>
                <w:rFonts w:ascii="Arial" w:hAnsi="Arial" w:cs="Arial"/>
                <w:lang w:eastAsia="hr-HR"/>
              </w:rPr>
              <w:t>Zagreb, Savska 41</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c>
          <w:tcPr>
            <w:tcW w:w="1559" w:type="dxa"/>
            <w:noWrap/>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Karlovac</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Jastrebarsko</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40</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Bjelovar</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Varaždin</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Koprivnica</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120</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Sisak</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Vrbovec</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45</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Krapina</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515BEC" w:rsidRPr="00E50F58" w:rsidTr="00176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lang w:eastAsia="hr-HR"/>
              </w:rPr>
            </w:pPr>
            <w:r w:rsidRPr="00E50F58">
              <w:rPr>
                <w:rFonts w:ascii="Arial" w:hAnsi="Arial" w:cs="Arial"/>
                <w:lang w:eastAsia="hr-HR"/>
              </w:rPr>
              <w:t>Ogulin</w:t>
            </w:r>
          </w:p>
        </w:tc>
        <w:tc>
          <w:tcPr>
            <w:tcW w:w="2126" w:type="dxa"/>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105</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15BEC" w:rsidRPr="00E50F58" w:rsidRDefault="00515BEC" w:rsidP="00176E57">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515BEC" w:rsidRPr="00E50F58" w:rsidTr="00176E57">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15BEC" w:rsidRPr="00E50F58" w:rsidRDefault="00515BEC" w:rsidP="00176E57">
            <w:pPr>
              <w:jc w:val="both"/>
              <w:rPr>
                <w:rFonts w:ascii="Arial" w:hAnsi="Arial" w:cs="Arial"/>
                <w:b w:val="0"/>
                <w:bCs w:val="0"/>
                <w:lang w:eastAsia="hr-HR"/>
              </w:rPr>
            </w:pPr>
            <w:r w:rsidRPr="00E50F58">
              <w:rPr>
                <w:rFonts w:ascii="Arial" w:hAnsi="Arial" w:cs="Arial"/>
                <w:lang w:eastAsia="hr-HR"/>
              </w:rPr>
              <w:t>UKUPNO</w:t>
            </w:r>
          </w:p>
        </w:tc>
        <w:tc>
          <w:tcPr>
            <w:tcW w:w="2126" w:type="dxa"/>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35</w:t>
            </w:r>
          </w:p>
        </w:tc>
        <w:tc>
          <w:tcPr>
            <w:tcW w:w="1559" w:type="dxa"/>
            <w:noWrap/>
            <w:hideMark/>
          </w:tcPr>
          <w:p w:rsidR="00515BEC" w:rsidRPr="00E50F58" w:rsidRDefault="00515BEC" w:rsidP="00176E5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36</w:t>
            </w:r>
          </w:p>
        </w:tc>
      </w:tr>
    </w:tbl>
    <w:p w:rsidR="00515BEC" w:rsidRPr="00E50F58" w:rsidRDefault="00515BEC" w:rsidP="00515BEC">
      <w:pPr>
        <w:jc w:val="both"/>
        <w:rPr>
          <w:rFonts w:ascii="Arial" w:hAnsi="Arial" w:cs="Arial"/>
        </w:rPr>
      </w:pPr>
    </w:p>
    <w:p w:rsidR="00515BEC" w:rsidRPr="00E50F58" w:rsidRDefault="00515BEC" w:rsidP="00515BEC">
      <w:pPr>
        <w:jc w:val="both"/>
        <w:rPr>
          <w:rFonts w:ascii="Arial" w:hAnsi="Arial" w:cs="Arial"/>
          <w:sz w:val="22"/>
        </w:rPr>
      </w:pPr>
      <w:r w:rsidRPr="00E50F58">
        <w:rPr>
          <w:rFonts w:ascii="Arial" w:hAnsi="Arial" w:cs="Arial"/>
          <w:b/>
          <w:sz w:val="22"/>
          <w:u w:val="single"/>
        </w:rPr>
        <w:t>Napomena</w:t>
      </w:r>
      <w:r w:rsidRPr="00E50F58">
        <w:rPr>
          <w:rFonts w:ascii="Arial" w:hAnsi="Arial" w:cs="Arial"/>
          <w:sz w:val="22"/>
          <w:u w:val="single"/>
        </w:rPr>
        <w:t>:</w:t>
      </w:r>
      <w:r w:rsidRPr="00E50F58">
        <w:rPr>
          <w:rFonts w:ascii="Arial" w:hAnsi="Arial" w:cs="Arial"/>
          <w:sz w:val="22"/>
        </w:rPr>
        <w:t xml:space="preserve"> Udaljenosti su izražene od matične lokacije Naručitelja (Zagreb, Prisavlje 14) do pojedinih područnih jedinica.</w:t>
      </w:r>
    </w:p>
    <w:p w:rsidR="00515BEC" w:rsidRPr="00E50F58" w:rsidRDefault="00515BEC" w:rsidP="00515BEC">
      <w:pPr>
        <w:jc w:val="both"/>
        <w:rPr>
          <w:rFonts w:ascii="Arial" w:hAnsi="Arial" w:cs="Arial"/>
          <w:sz w:val="22"/>
        </w:rPr>
      </w:pPr>
      <w:r w:rsidRPr="00E50F58">
        <w:rPr>
          <w:rFonts w:ascii="Arial" w:hAnsi="Arial" w:cs="Arial"/>
          <w:sz w:val="22"/>
        </w:rPr>
        <w:t xml:space="preserve">Ostali zavisni (mogući) troškovi (dnevnica, spavanje i prijevoz) nisu uključeni u cijenu predmetnih usluga i naplaćuju se zasebno prema ovjerenim radnim nalozima Naručitelja. </w:t>
      </w:r>
    </w:p>
    <w:p w:rsidR="00515BEC" w:rsidRPr="00E50F58" w:rsidRDefault="00515BEC" w:rsidP="00515BEC">
      <w:pPr>
        <w:spacing w:after="0" w:line="240" w:lineRule="auto"/>
        <w:jc w:val="center"/>
        <w:rPr>
          <w:rFonts w:ascii="Arial" w:eastAsia="Batang" w:hAnsi="Arial" w:cs="Arial"/>
          <w:b/>
          <w:sz w:val="22"/>
          <w:lang w:eastAsia="hr-HR"/>
        </w:rPr>
      </w:pPr>
    </w:p>
    <w:p w:rsidR="00515BEC" w:rsidRPr="00E50F58" w:rsidRDefault="00515BEC" w:rsidP="00515BEC">
      <w:pPr>
        <w:pageBreakBefore/>
        <w:spacing w:before="120" w:after="120" w:line="240" w:lineRule="auto"/>
        <w:outlineLvl w:val="0"/>
        <w:rPr>
          <w:rFonts w:ascii="Arial" w:eastAsia="Times New Roman" w:hAnsi="Arial" w:cs="Times New Roman"/>
          <w:b/>
          <w:sz w:val="22"/>
          <w:szCs w:val="20"/>
        </w:rPr>
      </w:pPr>
      <w:r w:rsidRPr="00E50F58">
        <w:rPr>
          <w:rFonts w:ascii="Arial" w:eastAsia="Times New Roman" w:hAnsi="Arial" w:cs="Times New Roman"/>
          <w:b/>
          <w:sz w:val="22"/>
          <w:szCs w:val="20"/>
        </w:rPr>
        <w:lastRenderedPageBreak/>
        <w:t>PRILOG 3. Popis stručnih osoba</w:t>
      </w:r>
    </w:p>
    <w:p w:rsidR="00515BEC" w:rsidRPr="00E50F58" w:rsidRDefault="00515BEC" w:rsidP="00515BEC">
      <w:pPr>
        <w:spacing w:after="0" w:line="240" w:lineRule="auto"/>
        <w:ind w:right="-12"/>
        <w:jc w:val="both"/>
        <w:outlineLvl w:val="0"/>
        <w:rPr>
          <w:rFonts w:ascii="Arial" w:eastAsia="Batang" w:hAnsi="Arial" w:cs="Arial"/>
          <w:b/>
          <w:sz w:val="22"/>
          <w:lang w:eastAsia="hr-H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543"/>
      </w:tblGrid>
      <w:tr w:rsidR="00515BEC" w:rsidRPr="00E50F58" w:rsidTr="00176E57">
        <w:tc>
          <w:tcPr>
            <w:tcW w:w="2093" w:type="dxa"/>
            <w:shd w:val="clear" w:color="auto" w:fill="D9D9D9"/>
            <w:vAlign w:val="center"/>
          </w:tcPr>
          <w:p w:rsidR="00515BEC" w:rsidRPr="00E50F58" w:rsidRDefault="00515BEC" w:rsidP="00176E57">
            <w:pPr>
              <w:spacing w:after="0" w:line="240" w:lineRule="auto"/>
              <w:jc w:val="center"/>
              <w:rPr>
                <w:rFonts w:ascii="Arial" w:eastAsia="Calibri" w:hAnsi="Arial" w:cs="Arial"/>
                <w:b/>
                <w:sz w:val="22"/>
              </w:rPr>
            </w:pPr>
            <w:r w:rsidRPr="00E50F58">
              <w:rPr>
                <w:rFonts w:ascii="Arial" w:eastAsia="Calibri" w:hAnsi="Arial" w:cs="Arial"/>
                <w:b/>
                <w:sz w:val="22"/>
              </w:rPr>
              <w:t>Odgovornost u pružanju usluga</w:t>
            </w:r>
          </w:p>
        </w:tc>
        <w:tc>
          <w:tcPr>
            <w:tcW w:w="3827" w:type="dxa"/>
            <w:shd w:val="clear" w:color="auto" w:fill="D9D9D9"/>
            <w:vAlign w:val="center"/>
          </w:tcPr>
          <w:p w:rsidR="00515BEC" w:rsidRPr="00E50F58" w:rsidRDefault="00515BEC" w:rsidP="00176E57">
            <w:pPr>
              <w:spacing w:after="0" w:line="240" w:lineRule="auto"/>
              <w:jc w:val="center"/>
              <w:rPr>
                <w:rFonts w:ascii="Arial" w:eastAsia="Calibri" w:hAnsi="Arial" w:cs="Arial"/>
                <w:b/>
                <w:sz w:val="22"/>
              </w:rPr>
            </w:pPr>
            <w:r w:rsidRPr="00E50F58">
              <w:rPr>
                <w:rFonts w:ascii="Arial" w:eastAsia="Calibri" w:hAnsi="Arial" w:cs="Arial"/>
                <w:b/>
                <w:sz w:val="22"/>
              </w:rPr>
              <w:t>Traženi dokaz</w:t>
            </w:r>
          </w:p>
        </w:tc>
        <w:tc>
          <w:tcPr>
            <w:tcW w:w="3543" w:type="dxa"/>
            <w:shd w:val="clear" w:color="auto" w:fill="D9D9D9"/>
            <w:vAlign w:val="center"/>
          </w:tcPr>
          <w:p w:rsidR="00515BEC" w:rsidRPr="00E50F58" w:rsidRDefault="00515BEC" w:rsidP="00176E57">
            <w:pPr>
              <w:spacing w:after="0" w:line="240" w:lineRule="auto"/>
              <w:jc w:val="center"/>
              <w:rPr>
                <w:rFonts w:ascii="Arial" w:eastAsia="Calibri" w:hAnsi="Arial" w:cs="Arial"/>
                <w:b/>
                <w:sz w:val="22"/>
              </w:rPr>
            </w:pPr>
            <w:r w:rsidRPr="00E50F58">
              <w:rPr>
                <w:rFonts w:ascii="Arial" w:eastAsia="Calibri" w:hAnsi="Arial" w:cs="Arial"/>
                <w:b/>
                <w:sz w:val="22"/>
              </w:rPr>
              <w:t>Ime i prezime osobe</w:t>
            </w: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515BEC" w:rsidRPr="00E50F58" w:rsidRDefault="0081760E" w:rsidP="0081760E">
            <w:pPr>
              <w:autoSpaceDE w:val="0"/>
              <w:autoSpaceDN w:val="0"/>
              <w:adjustRightInd w:val="0"/>
              <w:spacing w:after="0" w:line="240" w:lineRule="auto"/>
              <w:rPr>
                <w:rFonts w:ascii="Arial" w:eastAsia="Calibri" w:hAnsi="Arial" w:cs="Arial"/>
                <w:sz w:val="22"/>
                <w:lang w:eastAsia="hr-HR"/>
              </w:rPr>
            </w:pPr>
            <w:r>
              <w:rPr>
                <w:rFonts w:ascii="Arial" w:eastAsia="Calibri" w:hAnsi="Arial" w:cs="Arial"/>
                <w:sz w:val="22"/>
                <w:lang w:eastAsia="hr-HR"/>
              </w:rPr>
              <w:t xml:space="preserve">Certifikat MCSA: </w:t>
            </w:r>
            <w:r w:rsidR="00515BEC">
              <w:rPr>
                <w:rFonts w:ascii="Arial" w:eastAsia="Calibri" w:hAnsi="Arial" w:cs="Arial"/>
                <w:sz w:val="22"/>
                <w:lang w:eastAsia="hr-HR"/>
              </w:rPr>
              <w:t>Windows Server 2012</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515BEC" w:rsidRPr="00E50F58" w:rsidRDefault="00515BEC" w:rsidP="00176E57">
            <w:pPr>
              <w:widowControl w:val="0"/>
              <w:autoSpaceDE w:val="0"/>
              <w:autoSpaceDN w:val="0"/>
              <w:adjustRightInd w:val="0"/>
              <w:spacing w:after="0" w:line="240" w:lineRule="auto"/>
              <w:rPr>
                <w:rFonts w:ascii="Arial" w:eastAsia="Calibri" w:hAnsi="Arial" w:cs="Arial"/>
                <w:sz w:val="22"/>
                <w:lang w:val="en-US"/>
              </w:rPr>
            </w:pPr>
            <w:r w:rsidRPr="00E50F58">
              <w:rPr>
                <w:rFonts w:ascii="Arial" w:eastAsia="Calibri" w:hAnsi="Arial" w:cs="Arial"/>
                <w:sz w:val="22"/>
              </w:rPr>
              <w:t>Certifikat</w:t>
            </w:r>
            <w:r w:rsidRPr="00E50F58">
              <w:rPr>
                <w:rFonts w:ascii="Arial" w:eastAsia="Calibri" w:hAnsi="Arial" w:cs="Arial"/>
                <w:sz w:val="22"/>
                <w:lang w:val="en-US"/>
              </w:rPr>
              <w:t xml:space="preserve"> MCSE: Microsoft Certified Solutions Expert - Private Cloud </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0F313B" w:rsidRPr="00E50F58" w:rsidTr="00176E57">
        <w:trPr>
          <w:trHeight w:hRule="exact" w:val="851"/>
        </w:trPr>
        <w:tc>
          <w:tcPr>
            <w:tcW w:w="2093" w:type="dxa"/>
            <w:shd w:val="clear" w:color="auto" w:fill="auto"/>
            <w:vAlign w:val="center"/>
          </w:tcPr>
          <w:p w:rsidR="000F313B" w:rsidRPr="00E50F58" w:rsidRDefault="000F313B" w:rsidP="00176E57">
            <w:pPr>
              <w:spacing w:after="0" w:line="240" w:lineRule="auto"/>
              <w:rPr>
                <w:rFonts w:ascii="Arial" w:eastAsia="Calibri" w:hAnsi="Arial" w:cs="Arial"/>
                <w:sz w:val="22"/>
              </w:rPr>
            </w:pPr>
            <w:r>
              <w:rPr>
                <w:rFonts w:ascii="Arial" w:eastAsia="Calibri" w:hAnsi="Arial" w:cs="Arial"/>
                <w:sz w:val="22"/>
              </w:rPr>
              <w:t>Sistem inženjer</w:t>
            </w:r>
          </w:p>
        </w:tc>
        <w:tc>
          <w:tcPr>
            <w:tcW w:w="3827" w:type="dxa"/>
            <w:shd w:val="clear" w:color="auto" w:fill="auto"/>
            <w:vAlign w:val="center"/>
          </w:tcPr>
          <w:p w:rsidR="000F313B" w:rsidRPr="00E50F58" w:rsidRDefault="000F313B" w:rsidP="00176E57">
            <w:pPr>
              <w:widowControl w:val="0"/>
              <w:autoSpaceDE w:val="0"/>
              <w:autoSpaceDN w:val="0"/>
              <w:adjustRightInd w:val="0"/>
              <w:spacing w:after="0" w:line="240" w:lineRule="auto"/>
              <w:rPr>
                <w:rFonts w:ascii="Arial" w:eastAsia="Calibri" w:hAnsi="Arial" w:cs="Arial"/>
                <w:sz w:val="22"/>
              </w:rPr>
            </w:pPr>
            <w:r>
              <w:rPr>
                <w:rFonts w:ascii="Arial" w:eastAsia="Calibri" w:hAnsi="Arial" w:cs="Arial"/>
                <w:sz w:val="22"/>
              </w:rPr>
              <w:t>Certifikat MS: Server Virtualization with Windows Server Hyper-V and System</w:t>
            </w:r>
            <w:r w:rsidR="00ED1520">
              <w:rPr>
                <w:rFonts w:ascii="Arial" w:eastAsia="Calibri" w:hAnsi="Arial" w:cs="Arial"/>
                <w:sz w:val="22"/>
              </w:rPr>
              <w:t xml:space="preserve"> Center</w:t>
            </w:r>
          </w:p>
        </w:tc>
        <w:tc>
          <w:tcPr>
            <w:tcW w:w="3543" w:type="dxa"/>
            <w:shd w:val="clear" w:color="auto" w:fill="auto"/>
            <w:vAlign w:val="center"/>
          </w:tcPr>
          <w:p w:rsidR="000F313B" w:rsidRPr="00CF2786" w:rsidRDefault="000F313B"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Certifikat RHCSA: Red Hat Certified System Administrator</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Mrežni administrator</w:t>
            </w:r>
          </w:p>
        </w:tc>
        <w:tc>
          <w:tcPr>
            <w:tcW w:w="3827" w:type="dxa"/>
            <w:shd w:val="clear" w:color="auto" w:fill="auto"/>
            <w:vAlign w:val="center"/>
          </w:tcPr>
          <w:p w:rsidR="00515BEC" w:rsidRPr="00E50F58" w:rsidRDefault="00515BEC" w:rsidP="00176E57">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Certifikat Cisco Certified Network Associate – CCNA</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Firewall</w:t>
            </w:r>
          </w:p>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administrator</w:t>
            </w:r>
          </w:p>
        </w:tc>
        <w:tc>
          <w:tcPr>
            <w:tcW w:w="3827" w:type="dxa"/>
            <w:shd w:val="clear" w:color="auto" w:fill="auto"/>
            <w:vAlign w:val="center"/>
          </w:tcPr>
          <w:p w:rsidR="00515BEC" w:rsidRPr="00E50F58" w:rsidRDefault="00515BEC" w:rsidP="00176E57">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Certified </w:t>
            </w:r>
            <w:r>
              <w:rPr>
                <w:rFonts w:ascii="Arial" w:eastAsia="Calibri" w:hAnsi="Arial" w:cs="Arial"/>
                <w:sz w:val="22"/>
                <w:lang w:eastAsia="hr-HR"/>
              </w:rPr>
              <w:t>Stormshield Network Administrator</w:t>
            </w:r>
            <w:r w:rsidR="00970816">
              <w:rPr>
                <w:rFonts w:ascii="Arial" w:eastAsia="Calibri" w:hAnsi="Arial" w:cs="Arial"/>
                <w:sz w:val="22"/>
                <w:lang w:eastAsia="hr-HR"/>
              </w:rPr>
              <w:t xml:space="preserve"> ver. 2.1</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rsidR="00515BEC" w:rsidRPr="00E50F58" w:rsidRDefault="00515BEC" w:rsidP="00176E57">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MCITP Enterprise Desktop Support Technician: Windows 7 </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rsidR="00515BEC" w:rsidRPr="00E50F58" w:rsidRDefault="00515BEC" w:rsidP="00176E57">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Comptia A+ </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Administrator baza podataka</w:t>
            </w:r>
          </w:p>
        </w:tc>
        <w:tc>
          <w:tcPr>
            <w:tcW w:w="3827" w:type="dxa"/>
            <w:shd w:val="clear" w:color="auto" w:fill="auto"/>
            <w:vAlign w:val="center"/>
          </w:tcPr>
          <w:p w:rsidR="00515BEC" w:rsidRPr="00E50F58" w:rsidRDefault="00515BEC" w:rsidP="00176E57">
            <w:pPr>
              <w:spacing w:after="0" w:line="240" w:lineRule="auto"/>
              <w:rPr>
                <w:rFonts w:ascii="Arial" w:eastAsia="Calibri" w:hAnsi="Arial" w:cs="Arial"/>
                <w:sz w:val="22"/>
              </w:rPr>
            </w:pPr>
            <w:r>
              <w:rPr>
                <w:rFonts w:ascii="Arial" w:eastAsia="Calibri" w:hAnsi="Arial" w:cs="Arial"/>
                <w:sz w:val="22"/>
              </w:rPr>
              <w:t>Certifikat MCSA</w:t>
            </w:r>
            <w:r w:rsidRPr="00E50F58">
              <w:rPr>
                <w:rFonts w:ascii="Arial" w:eastAsia="Calibri" w:hAnsi="Arial" w:cs="Arial"/>
                <w:sz w:val="22"/>
              </w:rPr>
              <w:t xml:space="preserve"> – Microsoft SQL Server 20</w:t>
            </w:r>
            <w:r>
              <w:rPr>
                <w:rFonts w:ascii="Arial" w:eastAsia="Calibri" w:hAnsi="Arial" w:cs="Arial"/>
                <w:sz w:val="22"/>
              </w:rPr>
              <w:t>12</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r w:rsidR="00515BEC" w:rsidRPr="00E50F58" w:rsidTr="00176E57">
        <w:trPr>
          <w:trHeight w:hRule="exact" w:val="851"/>
        </w:trPr>
        <w:tc>
          <w:tcPr>
            <w:tcW w:w="2093"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Administrator sig. sustava</w:t>
            </w:r>
          </w:p>
        </w:tc>
        <w:tc>
          <w:tcPr>
            <w:tcW w:w="3827" w:type="dxa"/>
            <w:shd w:val="clear" w:color="auto" w:fill="auto"/>
            <w:vAlign w:val="center"/>
          </w:tcPr>
          <w:p w:rsidR="00515BEC" w:rsidRPr="00E50F58" w:rsidRDefault="00515BEC" w:rsidP="00176E57">
            <w:pPr>
              <w:spacing w:after="0" w:line="240" w:lineRule="auto"/>
              <w:rPr>
                <w:rFonts w:ascii="Arial" w:eastAsia="Calibri" w:hAnsi="Arial" w:cs="Arial"/>
                <w:sz w:val="22"/>
              </w:rPr>
            </w:pPr>
            <w:r w:rsidRPr="00E50F58">
              <w:rPr>
                <w:rFonts w:ascii="Arial" w:eastAsia="Calibri" w:hAnsi="Arial" w:cs="Arial"/>
                <w:sz w:val="22"/>
              </w:rPr>
              <w:t>Certifikat CCNA Security</w:t>
            </w:r>
          </w:p>
        </w:tc>
        <w:tc>
          <w:tcPr>
            <w:tcW w:w="3543" w:type="dxa"/>
            <w:shd w:val="clear" w:color="auto" w:fill="auto"/>
            <w:vAlign w:val="center"/>
          </w:tcPr>
          <w:p w:rsidR="00515BEC" w:rsidRPr="00CF2786" w:rsidRDefault="00515BEC" w:rsidP="00176E57">
            <w:pPr>
              <w:spacing w:after="0" w:line="240" w:lineRule="auto"/>
              <w:jc w:val="center"/>
              <w:rPr>
                <w:rFonts w:ascii="Arial" w:eastAsia="Calibri" w:hAnsi="Arial" w:cs="Arial"/>
                <w:b/>
                <w:sz w:val="22"/>
              </w:rPr>
            </w:pPr>
          </w:p>
        </w:tc>
      </w:tr>
    </w:tbl>
    <w:p w:rsidR="00515BEC" w:rsidRPr="00E50F58" w:rsidRDefault="00515BEC" w:rsidP="00515BEC">
      <w:pPr>
        <w:spacing w:after="0" w:line="240" w:lineRule="auto"/>
        <w:ind w:right="-12"/>
        <w:jc w:val="both"/>
        <w:outlineLvl w:val="0"/>
        <w:rPr>
          <w:rFonts w:ascii="Arial" w:eastAsia="Batang" w:hAnsi="Arial" w:cs="Arial"/>
          <w:b/>
          <w:sz w:val="22"/>
          <w:lang w:eastAsia="hr-HR"/>
        </w:rPr>
      </w:pPr>
    </w:p>
    <w:p w:rsidR="00515BEC" w:rsidRPr="00E50F58" w:rsidRDefault="002B20A6" w:rsidP="00515BEC">
      <w:pPr>
        <w:spacing w:after="0" w:line="240" w:lineRule="auto"/>
        <w:rPr>
          <w:rFonts w:ascii="Arial" w:eastAsia="Times New Roman" w:hAnsi="Arial" w:cs="Arial"/>
          <w:sz w:val="22"/>
        </w:rPr>
      </w:pPr>
      <w:r>
        <w:rPr>
          <w:rFonts w:ascii="Arial" w:eastAsia="Times New Roman" w:hAnsi="Arial" w:cs="Arial"/>
          <w:sz w:val="22"/>
        </w:rPr>
        <w:t>Obrazloženje: svi traženi certifikati potrebni su Naručitelju s osnove postojećih sustava.</w:t>
      </w:r>
    </w:p>
    <w:p w:rsidR="00515BEC" w:rsidRPr="00E50F58" w:rsidRDefault="00515BEC" w:rsidP="00515BEC">
      <w:pPr>
        <w:spacing w:after="0" w:line="240" w:lineRule="auto"/>
        <w:rPr>
          <w:rFonts w:ascii="Arial" w:eastAsia="Times New Roman" w:hAnsi="Arial" w:cs="Arial"/>
          <w:sz w:val="22"/>
        </w:rPr>
      </w:pPr>
    </w:p>
    <w:p w:rsidR="00515BEC" w:rsidRPr="00E50F58" w:rsidRDefault="00515BEC" w:rsidP="00515BEC">
      <w:pPr>
        <w:spacing w:after="0" w:line="240" w:lineRule="auto"/>
        <w:rPr>
          <w:rFonts w:ascii="Arial" w:eastAsia="Batang" w:hAnsi="Arial" w:cs="Arial"/>
          <w:bCs/>
          <w:sz w:val="22"/>
          <w:lang w:eastAsia="hr-HR"/>
        </w:rPr>
      </w:pPr>
    </w:p>
    <w:p w:rsidR="00515BEC" w:rsidRPr="00E50F58" w:rsidRDefault="00515BEC" w:rsidP="00515BEC">
      <w:pPr>
        <w:spacing w:after="0" w:line="240" w:lineRule="auto"/>
        <w:rPr>
          <w:rFonts w:ascii="Arial" w:eastAsia="Batang" w:hAnsi="Arial" w:cs="Arial"/>
          <w:bCs/>
          <w:sz w:val="22"/>
          <w:lang w:eastAsia="hr-HR"/>
        </w:rPr>
      </w:pPr>
      <w:r w:rsidRPr="00E50F58">
        <w:rPr>
          <w:rFonts w:ascii="Arial" w:eastAsia="Batang" w:hAnsi="Arial" w:cs="Arial"/>
          <w:bCs/>
          <w:sz w:val="22"/>
          <w:lang w:eastAsia="hr-HR"/>
        </w:rPr>
        <w:t>U ______</w:t>
      </w:r>
      <w:r>
        <w:rPr>
          <w:rFonts w:ascii="Arial" w:eastAsia="Batang" w:hAnsi="Arial" w:cs="Arial"/>
          <w:bCs/>
          <w:sz w:val="22"/>
          <w:lang w:eastAsia="hr-HR"/>
        </w:rPr>
        <w:t>____________, dana ___.___. 2017</w:t>
      </w:r>
      <w:r w:rsidRPr="00E50F58">
        <w:rPr>
          <w:rFonts w:ascii="Arial" w:eastAsia="Batang" w:hAnsi="Arial" w:cs="Arial"/>
          <w:bCs/>
          <w:sz w:val="22"/>
          <w:lang w:eastAsia="hr-HR"/>
        </w:rPr>
        <w:t>.</w:t>
      </w:r>
    </w:p>
    <w:p w:rsidR="00515BEC" w:rsidRPr="00E50F58" w:rsidRDefault="00515BEC" w:rsidP="00515BEC">
      <w:pPr>
        <w:spacing w:after="0" w:line="240" w:lineRule="auto"/>
        <w:rPr>
          <w:rFonts w:ascii="Arial" w:eastAsia="Batang" w:hAnsi="Arial" w:cs="Arial"/>
          <w:bCs/>
          <w:sz w:val="22"/>
          <w:lang w:eastAsia="hr-HR"/>
        </w:rPr>
      </w:pPr>
    </w:p>
    <w:p w:rsidR="00515BEC" w:rsidRPr="00E50F58" w:rsidRDefault="00515BEC" w:rsidP="00515BEC">
      <w:pPr>
        <w:widowControl w:val="0"/>
        <w:autoSpaceDE w:val="0"/>
        <w:autoSpaceDN w:val="0"/>
        <w:adjustRightInd w:val="0"/>
        <w:spacing w:after="0" w:line="200" w:lineRule="exact"/>
        <w:rPr>
          <w:rFonts w:ascii="Arial" w:eastAsia="Times New Roman" w:hAnsi="Arial" w:cs="Arial"/>
          <w:sz w:val="22"/>
        </w:rPr>
      </w:pPr>
    </w:p>
    <w:p w:rsidR="00515BEC" w:rsidRDefault="00515BEC" w:rsidP="00515BEC">
      <w:pPr>
        <w:spacing w:after="0" w:line="240" w:lineRule="auto"/>
        <w:ind w:left="5385" w:hanging="1841"/>
        <w:rPr>
          <w:rFonts w:ascii="Arial" w:eastAsia="Times New Roman" w:hAnsi="Arial" w:cs="Arial"/>
          <w:bCs/>
          <w:sz w:val="22"/>
          <w:lang w:eastAsia="hr-HR"/>
        </w:rPr>
      </w:pPr>
      <w:r w:rsidRPr="00E50F58">
        <w:rPr>
          <w:rFonts w:ascii="Arial" w:eastAsia="Times New Roman" w:hAnsi="Arial" w:cs="Arial"/>
          <w:sz w:val="22"/>
          <w:lang w:eastAsia="hr-HR"/>
        </w:rPr>
        <w:t>ZA PONUDITELJA:</w:t>
      </w:r>
      <w:r w:rsidRPr="00E50F58">
        <w:rPr>
          <w:rFonts w:ascii="Arial" w:eastAsia="Times New Roman" w:hAnsi="Arial" w:cs="Arial"/>
          <w:bCs/>
          <w:sz w:val="22"/>
          <w:lang w:eastAsia="hr-HR"/>
        </w:rPr>
        <w:tab/>
      </w:r>
    </w:p>
    <w:p w:rsidR="00515BEC" w:rsidRPr="00E50F58" w:rsidRDefault="00515BEC" w:rsidP="00515BEC">
      <w:pPr>
        <w:spacing w:after="0" w:line="240" w:lineRule="auto"/>
        <w:ind w:left="5385" w:hanging="1841"/>
        <w:rPr>
          <w:rFonts w:ascii="Arial" w:eastAsia="Times New Roman" w:hAnsi="Arial" w:cs="Arial"/>
          <w:sz w:val="22"/>
          <w:lang w:eastAsia="hr-HR"/>
        </w:rPr>
      </w:pPr>
    </w:p>
    <w:p w:rsidR="00515BEC" w:rsidRPr="00E50F58" w:rsidRDefault="00515BEC" w:rsidP="00515BEC">
      <w:pPr>
        <w:spacing w:after="0" w:line="240" w:lineRule="auto"/>
        <w:ind w:left="3544" w:firstLine="992"/>
        <w:rPr>
          <w:rFonts w:ascii="Arial" w:eastAsia="Times New Roman" w:hAnsi="Arial" w:cs="Arial"/>
          <w:sz w:val="22"/>
          <w:lang w:eastAsia="hr-HR"/>
        </w:rPr>
      </w:pPr>
    </w:p>
    <w:p w:rsidR="00515BEC" w:rsidRPr="00E50F58" w:rsidRDefault="00515BEC" w:rsidP="00515BEC">
      <w:pPr>
        <w:spacing w:after="0" w:line="240" w:lineRule="auto"/>
        <w:ind w:left="3544"/>
        <w:rPr>
          <w:rFonts w:ascii="Arial" w:eastAsia="Times New Roman" w:hAnsi="Arial" w:cs="Arial"/>
          <w:sz w:val="22"/>
          <w:lang w:eastAsia="hr-HR"/>
        </w:rPr>
      </w:pPr>
      <w:r w:rsidRPr="00E50F58">
        <w:rPr>
          <w:rFonts w:ascii="Arial" w:eastAsia="Times New Roman" w:hAnsi="Arial" w:cs="Arial"/>
          <w:sz w:val="22"/>
          <w:lang w:eastAsia="hr-HR"/>
        </w:rPr>
        <w:t>M.P.        _____________________________________</w:t>
      </w:r>
    </w:p>
    <w:p w:rsidR="00515BEC" w:rsidRPr="00E50F58" w:rsidRDefault="00515BEC" w:rsidP="00515BEC">
      <w:pPr>
        <w:spacing w:after="0" w:line="240" w:lineRule="auto"/>
        <w:ind w:left="2832" w:firstLine="708"/>
        <w:rPr>
          <w:rFonts w:ascii="Arial" w:eastAsia="Times New Roman" w:hAnsi="Arial" w:cs="Arial"/>
          <w:sz w:val="22"/>
          <w:lang w:eastAsia="hr-HR"/>
        </w:rPr>
      </w:pPr>
      <w:r w:rsidRPr="00E50F58">
        <w:rPr>
          <w:rFonts w:ascii="Arial" w:eastAsia="Times New Roman" w:hAnsi="Arial" w:cs="Arial"/>
          <w:sz w:val="22"/>
          <w:lang w:eastAsia="hr-HR"/>
        </w:rPr>
        <w:t>(ime, prezime, funkcija i potpis ovlaštene osobe)</w:t>
      </w:r>
    </w:p>
    <w:p w:rsidR="00515BEC" w:rsidRPr="00E50F58" w:rsidRDefault="00515BEC" w:rsidP="00515BEC">
      <w:pPr>
        <w:spacing w:after="0" w:line="240" w:lineRule="auto"/>
        <w:rPr>
          <w:rFonts w:ascii="Arial" w:eastAsia="Times New Roman" w:hAnsi="Arial" w:cs="Times New Roman"/>
          <w:sz w:val="22"/>
          <w:szCs w:val="20"/>
          <w:lang w:val="x-none"/>
        </w:rPr>
      </w:pPr>
    </w:p>
    <w:p w:rsidR="00515BEC" w:rsidRPr="00E50F58" w:rsidRDefault="00515BEC" w:rsidP="00515BEC">
      <w:pPr>
        <w:tabs>
          <w:tab w:val="left" w:pos="3638"/>
        </w:tabs>
        <w:spacing w:after="0" w:line="240" w:lineRule="auto"/>
        <w:rPr>
          <w:rFonts w:ascii="Arial" w:eastAsia="Times New Roman" w:hAnsi="Arial" w:cs="Times New Roman"/>
          <w:sz w:val="22"/>
          <w:szCs w:val="20"/>
          <w:lang w:val="x-none"/>
        </w:rPr>
      </w:pPr>
      <w:r w:rsidRPr="00E50F58">
        <w:rPr>
          <w:rFonts w:ascii="Arial" w:eastAsia="Times New Roman" w:hAnsi="Arial" w:cs="Times New Roman"/>
          <w:sz w:val="22"/>
          <w:szCs w:val="20"/>
          <w:lang w:val="x-none"/>
        </w:rPr>
        <w:tab/>
      </w:r>
    </w:p>
    <w:p w:rsidR="00515BEC" w:rsidRPr="00E50F58" w:rsidRDefault="00515BEC" w:rsidP="00515BEC">
      <w:pPr>
        <w:keepNext/>
        <w:spacing w:before="120" w:after="120" w:line="240" w:lineRule="auto"/>
        <w:outlineLvl w:val="0"/>
        <w:rPr>
          <w:rFonts w:ascii="Arial" w:eastAsia="Times New Roman" w:hAnsi="Arial" w:cs="Times New Roman"/>
          <w:b/>
          <w:sz w:val="22"/>
          <w:szCs w:val="20"/>
        </w:rPr>
      </w:pPr>
      <w:r w:rsidRPr="00E50F58">
        <w:rPr>
          <w:rFonts w:ascii="Arial" w:eastAsia="Times New Roman" w:hAnsi="Arial" w:cs="Times New Roman"/>
          <w:b/>
          <w:sz w:val="22"/>
          <w:szCs w:val="20"/>
          <w:lang w:val="x-none"/>
        </w:rPr>
        <w:br w:type="page"/>
      </w:r>
      <w:r>
        <w:rPr>
          <w:rFonts w:ascii="Arial" w:eastAsia="Times New Roman" w:hAnsi="Arial" w:cs="Times New Roman"/>
          <w:b/>
          <w:sz w:val="22"/>
          <w:szCs w:val="20"/>
        </w:rPr>
        <w:lastRenderedPageBreak/>
        <w:t>Prilog 4</w:t>
      </w:r>
      <w:r w:rsidRPr="00E50F58">
        <w:rPr>
          <w:rFonts w:ascii="Arial" w:eastAsia="Times New Roman" w:hAnsi="Arial" w:cs="Times New Roman"/>
          <w:b/>
          <w:sz w:val="22"/>
          <w:szCs w:val="20"/>
        </w:rPr>
        <w:t>. Troškovnik</w:t>
      </w:r>
    </w:p>
    <w:p w:rsidR="00515BEC" w:rsidRPr="00E50F58" w:rsidRDefault="00515BEC" w:rsidP="00515BEC">
      <w:pPr>
        <w:spacing w:after="0" w:line="240" w:lineRule="auto"/>
        <w:rPr>
          <w:rFonts w:ascii="Arial" w:eastAsia="Times New Roman" w:hAnsi="Arial" w:cs="Times New Roman"/>
          <w:sz w:val="22"/>
          <w:szCs w:val="20"/>
        </w:rPr>
      </w:pPr>
    </w:p>
    <w:p w:rsidR="00515BEC" w:rsidRPr="00E50F58" w:rsidRDefault="00515BEC" w:rsidP="00515BEC">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 1. - Cijena za dan tehničara za helpdesk usluge koji je u radno vrijeme ministarstva prisutan na centralnoj lokaciji na Prisavlju 14</w:t>
      </w:r>
      <w:r>
        <w:rPr>
          <w:rFonts w:ascii="Arial" w:eastAsia="Times New Roman" w:hAnsi="Arial" w:cs="Times New Roman"/>
          <w:sz w:val="22"/>
          <w:szCs w:val="20"/>
        </w:rPr>
        <w:t>;</w:t>
      </w:r>
    </w:p>
    <w:p w:rsidR="00515BEC" w:rsidRPr="00E50F58" w:rsidRDefault="00515BEC" w:rsidP="00515BEC">
      <w:pPr>
        <w:spacing w:after="0" w:line="240" w:lineRule="auto"/>
        <w:rPr>
          <w:rFonts w:ascii="Arial" w:eastAsia="Times New Roman" w:hAnsi="Arial" w:cs="Times New Roman"/>
          <w:bCs/>
          <w:sz w:val="22"/>
          <w:szCs w:val="20"/>
        </w:rPr>
      </w:pPr>
      <w:r w:rsidRPr="00E50F58">
        <w:rPr>
          <w:rFonts w:ascii="Arial" w:eastAsia="Times New Roman" w:hAnsi="Arial" w:cs="Times New Roman"/>
          <w:sz w:val="22"/>
          <w:szCs w:val="20"/>
        </w:rPr>
        <w:t xml:space="preserve">Red. br. 2. - Cijena za dan tehničara </w:t>
      </w:r>
      <w:r w:rsidRPr="00E50F58">
        <w:rPr>
          <w:rFonts w:ascii="Arial" w:eastAsia="Times New Roman" w:hAnsi="Arial" w:cs="Times New Roman"/>
          <w:bCs/>
          <w:sz w:val="22"/>
          <w:szCs w:val="20"/>
        </w:rPr>
        <w:t>za helpdesk usluge koji su na raspolaganju udaljenim lokacijama (PJ i ispostavama)</w:t>
      </w:r>
      <w:r>
        <w:rPr>
          <w:rFonts w:ascii="Arial" w:eastAsia="Times New Roman" w:hAnsi="Arial" w:cs="Times New Roman"/>
          <w:bCs/>
          <w:sz w:val="22"/>
          <w:szCs w:val="20"/>
        </w:rPr>
        <w:t>;</w:t>
      </w:r>
      <w:r w:rsidRPr="00E50F58">
        <w:rPr>
          <w:rFonts w:ascii="Arial" w:eastAsia="Times New Roman" w:hAnsi="Arial" w:cs="Times New Roman"/>
          <w:bCs/>
          <w:sz w:val="22"/>
          <w:szCs w:val="20"/>
        </w:rPr>
        <w:t xml:space="preserve"> </w:t>
      </w:r>
    </w:p>
    <w:p w:rsidR="00515BEC" w:rsidRPr="00E50F58" w:rsidRDefault="00515BEC" w:rsidP="00515BEC">
      <w:pPr>
        <w:spacing w:after="0" w:line="240" w:lineRule="auto"/>
        <w:rPr>
          <w:rFonts w:ascii="Arial" w:eastAsia="Times New Roman" w:hAnsi="Arial" w:cs="Arial"/>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3. - Cijena za dan sistem administratora na svim lokacijama</w:t>
      </w:r>
      <w:r>
        <w:rPr>
          <w:rFonts w:ascii="Arial" w:eastAsia="Times New Roman" w:hAnsi="Arial" w:cs="Arial"/>
          <w:sz w:val="22"/>
          <w:szCs w:val="20"/>
        </w:rPr>
        <w:t>;</w:t>
      </w:r>
    </w:p>
    <w:p w:rsidR="00515BEC" w:rsidRPr="00E50F58" w:rsidRDefault="00515BEC" w:rsidP="00515BEC">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4. - Cijena za dan mrežnog administratora na svim lokacijama</w:t>
      </w:r>
      <w:r>
        <w:rPr>
          <w:rFonts w:ascii="Arial" w:eastAsia="Times New Roman" w:hAnsi="Arial" w:cs="Arial"/>
          <w:sz w:val="22"/>
          <w:szCs w:val="20"/>
        </w:rPr>
        <w:t>.</w:t>
      </w:r>
    </w:p>
    <w:p w:rsidR="00515BEC" w:rsidRPr="00E50F58" w:rsidRDefault="00515BEC" w:rsidP="00515BEC">
      <w:pPr>
        <w:spacing w:after="0" w:line="240" w:lineRule="auto"/>
        <w:rPr>
          <w:rFonts w:ascii="Arial" w:eastAsia="Times New Roman" w:hAnsi="Arial"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81"/>
        <w:gridCol w:w="1425"/>
        <w:gridCol w:w="993"/>
        <w:gridCol w:w="2039"/>
        <w:gridCol w:w="2025"/>
      </w:tblGrid>
      <w:tr w:rsidR="00515BEC" w:rsidRPr="00E50F58" w:rsidTr="00176E57">
        <w:trPr>
          <w:trHeight w:val="697"/>
        </w:trPr>
        <w:tc>
          <w:tcPr>
            <w:tcW w:w="817"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red. broj</w:t>
            </w:r>
          </w:p>
        </w:tc>
        <w:tc>
          <w:tcPr>
            <w:tcW w:w="1881"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Usluga</w:t>
            </w:r>
          </w:p>
        </w:tc>
        <w:tc>
          <w:tcPr>
            <w:tcW w:w="1425"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jed. mjera</w:t>
            </w:r>
          </w:p>
        </w:tc>
        <w:tc>
          <w:tcPr>
            <w:tcW w:w="993"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količina</w:t>
            </w:r>
          </w:p>
        </w:tc>
        <w:tc>
          <w:tcPr>
            <w:tcW w:w="2039"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jedinična cijena bez PDV-a</w:t>
            </w:r>
          </w:p>
        </w:tc>
        <w:tc>
          <w:tcPr>
            <w:tcW w:w="2025" w:type="dxa"/>
            <w:shd w:val="clear" w:color="auto" w:fill="BFBFBF" w:themeFill="background1" w:themeFillShade="BF"/>
            <w:vAlign w:val="center"/>
          </w:tcPr>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ukupna cijena bez PDV-a</w:t>
            </w:r>
          </w:p>
          <w:p w:rsidR="00515BEC" w:rsidRPr="00E50F58" w:rsidRDefault="00515BEC" w:rsidP="00176E57">
            <w:pPr>
              <w:spacing w:after="0" w:line="240" w:lineRule="auto"/>
              <w:jc w:val="center"/>
              <w:rPr>
                <w:rFonts w:ascii="Calibri" w:eastAsia="Calibri" w:hAnsi="Calibri" w:cs="Arial"/>
                <w:b/>
                <w:szCs w:val="24"/>
              </w:rPr>
            </w:pPr>
            <w:r w:rsidRPr="00E50F58">
              <w:rPr>
                <w:rFonts w:ascii="Calibri" w:eastAsia="Calibri" w:hAnsi="Calibri" w:cs="Arial"/>
                <w:b/>
                <w:szCs w:val="24"/>
              </w:rPr>
              <w:t>6 = ( 4*5 )</w:t>
            </w:r>
          </w:p>
        </w:tc>
      </w:tr>
      <w:tr w:rsidR="00515BEC" w:rsidRPr="00E50F58" w:rsidTr="00176E57">
        <w:trPr>
          <w:trHeight w:val="236"/>
        </w:trPr>
        <w:tc>
          <w:tcPr>
            <w:tcW w:w="817"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425"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993"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2039"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5</w:t>
            </w:r>
          </w:p>
        </w:tc>
        <w:tc>
          <w:tcPr>
            <w:tcW w:w="2025"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6</w:t>
            </w:r>
          </w:p>
        </w:tc>
      </w:tr>
      <w:tr w:rsidR="00515BEC" w:rsidRPr="00E50F58" w:rsidTr="00176E57">
        <w:trPr>
          <w:trHeight w:val="454"/>
        </w:trPr>
        <w:tc>
          <w:tcPr>
            <w:tcW w:w="817"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rsidR="00515BEC" w:rsidRPr="00E50F58" w:rsidRDefault="00515BEC" w:rsidP="00176E57">
            <w:pPr>
              <w:spacing w:after="0" w:line="240" w:lineRule="auto"/>
              <w:rPr>
                <w:rFonts w:ascii="Calibri" w:eastAsia="Calibri" w:hAnsi="Calibri" w:cs="Arial"/>
                <w:sz w:val="22"/>
              </w:rPr>
            </w:pPr>
            <w:r w:rsidRPr="00E50F58">
              <w:rPr>
                <w:rFonts w:ascii="Calibri" w:eastAsia="Calibri" w:hAnsi="Calibri" w:cs="Arial"/>
                <w:sz w:val="22"/>
              </w:rPr>
              <w:t xml:space="preserve">Helpdesk na </w:t>
            </w:r>
            <w:r>
              <w:rPr>
                <w:rFonts w:ascii="Calibri" w:eastAsia="Calibri" w:hAnsi="Calibri" w:cs="Arial"/>
                <w:sz w:val="22"/>
              </w:rPr>
              <w:t xml:space="preserve">centr. </w:t>
            </w:r>
            <w:r w:rsidRPr="00E50F58">
              <w:rPr>
                <w:rFonts w:ascii="Calibri" w:eastAsia="Calibri" w:hAnsi="Calibri" w:cs="Arial"/>
                <w:sz w:val="22"/>
              </w:rPr>
              <w:t>lokaciji Prisavlje 14, Zagreb</w:t>
            </w:r>
          </w:p>
        </w:tc>
        <w:tc>
          <w:tcPr>
            <w:tcW w:w="1425"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252</w:t>
            </w:r>
          </w:p>
        </w:tc>
        <w:tc>
          <w:tcPr>
            <w:tcW w:w="2039" w:type="dxa"/>
            <w:shd w:val="clear" w:color="auto" w:fill="auto"/>
          </w:tcPr>
          <w:p w:rsidR="00515BEC" w:rsidRPr="00E50F58" w:rsidRDefault="00515BEC" w:rsidP="00176E57">
            <w:pPr>
              <w:spacing w:after="0" w:line="240" w:lineRule="auto"/>
              <w:rPr>
                <w:rFonts w:ascii="Calibri" w:eastAsia="Calibri" w:hAnsi="Calibri" w:cs="Arial"/>
                <w:sz w:val="22"/>
              </w:rPr>
            </w:pPr>
          </w:p>
        </w:tc>
        <w:tc>
          <w:tcPr>
            <w:tcW w:w="2025" w:type="dxa"/>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454"/>
        </w:trPr>
        <w:tc>
          <w:tcPr>
            <w:tcW w:w="817"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881" w:type="dxa"/>
            <w:shd w:val="clear" w:color="auto" w:fill="auto"/>
            <w:vAlign w:val="center"/>
          </w:tcPr>
          <w:p w:rsidR="00515BEC" w:rsidRPr="00E50F58" w:rsidRDefault="00515BEC" w:rsidP="00176E57">
            <w:pPr>
              <w:spacing w:after="0" w:line="240" w:lineRule="auto"/>
              <w:rPr>
                <w:rFonts w:ascii="Calibri" w:eastAsia="Calibri" w:hAnsi="Calibri" w:cs="Arial"/>
                <w:sz w:val="22"/>
              </w:rPr>
            </w:pPr>
            <w:r w:rsidRPr="00E50F58">
              <w:rPr>
                <w:rFonts w:ascii="Calibri" w:eastAsia="Calibri" w:hAnsi="Calibri" w:cs="Arial"/>
                <w:sz w:val="22"/>
              </w:rPr>
              <w:t>Helpdesk na 27 ispostava MINT</w:t>
            </w:r>
            <w:r>
              <w:rPr>
                <w:rFonts w:ascii="Calibri" w:eastAsia="Calibri" w:hAnsi="Calibri" w:cs="Arial"/>
                <w:sz w:val="22"/>
              </w:rPr>
              <w:t>-</w:t>
            </w:r>
            <w:r w:rsidRPr="00E50F58">
              <w:rPr>
                <w:rFonts w:ascii="Calibri" w:eastAsia="Calibri" w:hAnsi="Calibri" w:cs="Arial"/>
                <w:sz w:val="22"/>
              </w:rPr>
              <w:t>a</w:t>
            </w:r>
          </w:p>
        </w:tc>
        <w:tc>
          <w:tcPr>
            <w:tcW w:w="1425"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504</w:t>
            </w:r>
          </w:p>
        </w:tc>
        <w:tc>
          <w:tcPr>
            <w:tcW w:w="2039" w:type="dxa"/>
            <w:shd w:val="clear" w:color="auto" w:fill="auto"/>
          </w:tcPr>
          <w:p w:rsidR="00515BEC" w:rsidRPr="00E50F58" w:rsidRDefault="00515BEC" w:rsidP="00176E57">
            <w:pPr>
              <w:spacing w:after="0" w:line="240" w:lineRule="auto"/>
              <w:rPr>
                <w:rFonts w:ascii="Calibri" w:eastAsia="Calibri" w:hAnsi="Calibri" w:cs="Arial"/>
                <w:sz w:val="22"/>
              </w:rPr>
            </w:pPr>
          </w:p>
        </w:tc>
        <w:tc>
          <w:tcPr>
            <w:tcW w:w="2025" w:type="dxa"/>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454"/>
        </w:trPr>
        <w:tc>
          <w:tcPr>
            <w:tcW w:w="817"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1881" w:type="dxa"/>
            <w:shd w:val="clear" w:color="auto" w:fill="auto"/>
            <w:vAlign w:val="center"/>
          </w:tcPr>
          <w:p w:rsidR="00515BEC" w:rsidRPr="00E50F58" w:rsidRDefault="00515BEC" w:rsidP="00176E57">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inženjer dan</w:t>
            </w:r>
          </w:p>
        </w:tc>
        <w:tc>
          <w:tcPr>
            <w:tcW w:w="993" w:type="dxa"/>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shd w:val="clear" w:color="auto" w:fill="auto"/>
          </w:tcPr>
          <w:p w:rsidR="00515BEC" w:rsidRPr="00E50F58" w:rsidRDefault="00515BEC" w:rsidP="00176E57">
            <w:pPr>
              <w:spacing w:after="0" w:line="240" w:lineRule="auto"/>
              <w:rPr>
                <w:rFonts w:ascii="Calibri" w:eastAsia="Calibri" w:hAnsi="Calibri" w:cs="Arial"/>
                <w:sz w:val="22"/>
              </w:rPr>
            </w:pPr>
          </w:p>
        </w:tc>
        <w:tc>
          <w:tcPr>
            <w:tcW w:w="2025" w:type="dxa"/>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454"/>
        </w:trPr>
        <w:tc>
          <w:tcPr>
            <w:tcW w:w="817" w:type="dxa"/>
            <w:tcBorders>
              <w:bottom w:val="single" w:sz="4" w:space="0" w:color="auto"/>
            </w:tcBorders>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1881" w:type="dxa"/>
            <w:tcBorders>
              <w:bottom w:val="single" w:sz="4" w:space="0" w:color="auto"/>
            </w:tcBorders>
            <w:shd w:val="clear" w:color="auto" w:fill="auto"/>
            <w:vAlign w:val="center"/>
          </w:tcPr>
          <w:p w:rsidR="00515BEC" w:rsidRPr="00E50F58" w:rsidRDefault="00515BEC" w:rsidP="00176E57">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tcBorders>
              <w:bottom w:val="single" w:sz="4" w:space="0" w:color="auto"/>
            </w:tcBorders>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inženjer dan</w:t>
            </w:r>
          </w:p>
        </w:tc>
        <w:tc>
          <w:tcPr>
            <w:tcW w:w="993" w:type="dxa"/>
            <w:tcBorders>
              <w:bottom w:val="single" w:sz="4" w:space="0" w:color="auto"/>
            </w:tcBorders>
            <w:shd w:val="clear" w:color="auto" w:fill="auto"/>
            <w:vAlign w:val="center"/>
          </w:tcPr>
          <w:p w:rsidR="00515BEC" w:rsidRPr="00E50F58" w:rsidRDefault="00515BEC" w:rsidP="00176E57">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tcBorders>
              <w:bottom w:val="single" w:sz="4" w:space="0" w:color="auto"/>
            </w:tcBorders>
            <w:shd w:val="clear" w:color="auto" w:fill="auto"/>
          </w:tcPr>
          <w:p w:rsidR="00515BEC" w:rsidRPr="00E50F58" w:rsidRDefault="00515BEC" w:rsidP="00176E57">
            <w:pPr>
              <w:spacing w:after="0" w:line="240" w:lineRule="auto"/>
              <w:rPr>
                <w:rFonts w:ascii="Calibri" w:eastAsia="Calibri" w:hAnsi="Calibri" w:cs="Arial"/>
                <w:sz w:val="22"/>
              </w:rPr>
            </w:pPr>
          </w:p>
        </w:tc>
        <w:tc>
          <w:tcPr>
            <w:tcW w:w="2025" w:type="dxa"/>
            <w:tcBorders>
              <w:bottom w:val="single" w:sz="4" w:space="0" w:color="auto"/>
            </w:tcBorders>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530"/>
        </w:trPr>
        <w:tc>
          <w:tcPr>
            <w:tcW w:w="7155" w:type="dxa"/>
            <w:gridSpan w:val="5"/>
            <w:tcBorders>
              <w:top w:val="single" w:sz="4" w:space="0" w:color="auto"/>
              <w:left w:val="nil"/>
              <w:bottom w:val="nil"/>
              <w:right w:val="single" w:sz="4" w:space="0" w:color="auto"/>
            </w:tcBorders>
            <w:shd w:val="clear" w:color="auto" w:fill="auto"/>
            <w:vAlign w:val="center"/>
          </w:tcPr>
          <w:p w:rsidR="00515BEC" w:rsidRPr="00E50F58" w:rsidRDefault="00515BEC" w:rsidP="00176E57">
            <w:pPr>
              <w:spacing w:after="0" w:line="240" w:lineRule="auto"/>
              <w:jc w:val="right"/>
              <w:rPr>
                <w:rFonts w:ascii="Calibri" w:eastAsia="Calibri" w:hAnsi="Calibri" w:cs="Arial"/>
                <w:b/>
                <w:sz w:val="22"/>
              </w:rPr>
            </w:pPr>
            <w:r w:rsidRPr="00E50F58">
              <w:rPr>
                <w:rFonts w:ascii="Calibri" w:eastAsia="Calibri" w:hAnsi="Calibri" w:cs="Arial"/>
                <w:b/>
                <w:sz w:val="22"/>
              </w:rPr>
              <w:t>ukupna cijena ponude bez PDV-a</w:t>
            </w:r>
          </w:p>
        </w:tc>
        <w:tc>
          <w:tcPr>
            <w:tcW w:w="2025" w:type="dxa"/>
            <w:tcBorders>
              <w:top w:val="single" w:sz="4" w:space="0" w:color="auto"/>
              <w:left w:val="single" w:sz="4" w:space="0" w:color="auto"/>
            </w:tcBorders>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565"/>
        </w:trPr>
        <w:tc>
          <w:tcPr>
            <w:tcW w:w="7155" w:type="dxa"/>
            <w:gridSpan w:val="5"/>
            <w:tcBorders>
              <w:top w:val="nil"/>
              <w:left w:val="nil"/>
              <w:bottom w:val="nil"/>
              <w:right w:val="single" w:sz="4" w:space="0" w:color="auto"/>
            </w:tcBorders>
            <w:shd w:val="clear" w:color="auto" w:fill="auto"/>
            <w:vAlign w:val="center"/>
          </w:tcPr>
          <w:p w:rsidR="00515BEC" w:rsidRPr="00E50F58" w:rsidRDefault="00515BEC" w:rsidP="00176E57">
            <w:pPr>
              <w:spacing w:after="0" w:line="240" w:lineRule="auto"/>
              <w:jc w:val="right"/>
              <w:rPr>
                <w:rFonts w:ascii="Calibri" w:eastAsia="Calibri" w:hAnsi="Calibri" w:cs="Arial"/>
                <w:sz w:val="22"/>
              </w:rPr>
            </w:pPr>
            <w:r w:rsidRPr="00E50F58">
              <w:rPr>
                <w:rFonts w:ascii="Calibri" w:eastAsia="Calibri" w:hAnsi="Calibri" w:cs="Arial"/>
                <w:sz w:val="22"/>
              </w:rPr>
              <w:t>iznos PDV-a</w:t>
            </w:r>
          </w:p>
        </w:tc>
        <w:tc>
          <w:tcPr>
            <w:tcW w:w="2025" w:type="dxa"/>
            <w:tcBorders>
              <w:left w:val="single" w:sz="4" w:space="0" w:color="auto"/>
            </w:tcBorders>
            <w:shd w:val="clear" w:color="auto" w:fill="auto"/>
          </w:tcPr>
          <w:p w:rsidR="00515BEC" w:rsidRPr="00E50F58" w:rsidRDefault="00515BEC" w:rsidP="00176E57">
            <w:pPr>
              <w:spacing w:after="0" w:line="240" w:lineRule="auto"/>
              <w:rPr>
                <w:rFonts w:ascii="Calibri" w:eastAsia="Calibri" w:hAnsi="Calibri" w:cs="Arial"/>
                <w:sz w:val="22"/>
              </w:rPr>
            </w:pPr>
          </w:p>
        </w:tc>
      </w:tr>
      <w:tr w:rsidR="00515BEC" w:rsidRPr="00E50F58" w:rsidTr="00176E57">
        <w:trPr>
          <w:trHeight w:val="560"/>
        </w:trPr>
        <w:tc>
          <w:tcPr>
            <w:tcW w:w="7155" w:type="dxa"/>
            <w:gridSpan w:val="5"/>
            <w:tcBorders>
              <w:top w:val="nil"/>
              <w:left w:val="nil"/>
              <w:bottom w:val="nil"/>
              <w:right w:val="single" w:sz="4" w:space="0" w:color="auto"/>
            </w:tcBorders>
            <w:shd w:val="clear" w:color="auto" w:fill="auto"/>
            <w:vAlign w:val="center"/>
          </w:tcPr>
          <w:p w:rsidR="00515BEC" w:rsidRPr="00E50F58" w:rsidRDefault="00515BEC" w:rsidP="00176E57">
            <w:pPr>
              <w:spacing w:after="0" w:line="240" w:lineRule="auto"/>
              <w:jc w:val="right"/>
              <w:rPr>
                <w:rFonts w:ascii="Calibri" w:eastAsia="Calibri" w:hAnsi="Calibri" w:cs="Arial"/>
                <w:b/>
                <w:sz w:val="22"/>
              </w:rPr>
            </w:pPr>
            <w:r w:rsidRPr="00E50F58">
              <w:rPr>
                <w:rFonts w:ascii="Calibri" w:eastAsia="Calibri" w:hAnsi="Calibri" w:cs="Arial"/>
                <w:b/>
                <w:sz w:val="22"/>
              </w:rPr>
              <w:t>sveukupno s PDV-om</w:t>
            </w:r>
          </w:p>
        </w:tc>
        <w:tc>
          <w:tcPr>
            <w:tcW w:w="2025" w:type="dxa"/>
            <w:tcBorders>
              <w:left w:val="single" w:sz="4" w:space="0" w:color="auto"/>
            </w:tcBorders>
            <w:shd w:val="clear" w:color="auto" w:fill="auto"/>
          </w:tcPr>
          <w:p w:rsidR="00515BEC" w:rsidRPr="00E50F58" w:rsidRDefault="00515BEC" w:rsidP="00176E57">
            <w:pPr>
              <w:spacing w:after="0" w:line="240" w:lineRule="auto"/>
              <w:rPr>
                <w:rFonts w:ascii="Calibri" w:eastAsia="Calibri" w:hAnsi="Calibri" w:cs="Arial"/>
                <w:sz w:val="22"/>
              </w:rPr>
            </w:pPr>
          </w:p>
        </w:tc>
      </w:tr>
    </w:tbl>
    <w:p w:rsidR="00515BEC" w:rsidRPr="00E50F58" w:rsidRDefault="00515BEC" w:rsidP="00515BEC">
      <w:pPr>
        <w:spacing w:after="0" w:line="240" w:lineRule="auto"/>
        <w:rPr>
          <w:rFonts w:ascii="Arial" w:eastAsia="Times New Roman" w:hAnsi="Arial" w:cs="Times New Roman"/>
          <w:sz w:val="22"/>
          <w:szCs w:val="20"/>
        </w:rPr>
      </w:pPr>
    </w:p>
    <w:p w:rsidR="00515BEC" w:rsidRPr="00E50F58" w:rsidRDefault="00515BEC" w:rsidP="00515BEC">
      <w:pPr>
        <w:rPr>
          <w:rFonts w:ascii="Arial" w:eastAsia="Times New Roman" w:hAnsi="Arial" w:cs="Arial"/>
          <w:sz w:val="22"/>
          <w:szCs w:val="20"/>
        </w:rPr>
      </w:pPr>
      <w:r w:rsidRPr="00E50F58">
        <w:rPr>
          <w:rFonts w:ascii="Arial" w:eastAsia="Times New Roman" w:hAnsi="Arial" w:cs="Arial"/>
          <w:sz w:val="22"/>
          <w:szCs w:val="20"/>
        </w:rPr>
        <w:t>Ukupna cijena ponude bez PDV-a, iznos PDV-a i sveukupno s PDV-om upisuje se u ponudbeni list kao konačna vrijednost</w:t>
      </w:r>
      <w:r>
        <w:rPr>
          <w:rFonts w:ascii="Arial" w:eastAsia="Times New Roman" w:hAnsi="Arial" w:cs="Arial"/>
          <w:sz w:val="22"/>
          <w:szCs w:val="20"/>
        </w:rPr>
        <w:t>.</w:t>
      </w:r>
    </w:p>
    <w:p w:rsidR="00D50306" w:rsidRDefault="00D50306" w:rsidP="00515BEC"/>
    <w:p w:rsidR="00FB3313" w:rsidRDefault="00FB3313" w:rsidP="00515BEC"/>
    <w:p w:rsidR="00601FE5" w:rsidRDefault="00601FE5" w:rsidP="00515BEC">
      <w:pPr>
        <w:rPr>
          <w:b/>
        </w:rPr>
      </w:pPr>
      <w:r>
        <w:rPr>
          <w:b/>
        </w:rPr>
        <w:t>V</w:t>
      </w:r>
      <w:r w:rsidR="00B12037" w:rsidRPr="002B2169">
        <w:rPr>
          <w:b/>
        </w:rPr>
        <w:t xml:space="preserve">rijeme odziva na </w:t>
      </w:r>
      <w:r w:rsidR="00BF5F48" w:rsidRPr="002B2169">
        <w:rPr>
          <w:b/>
        </w:rPr>
        <w:t>intervenciju:</w:t>
      </w:r>
    </w:p>
    <w:p w:rsidR="00515BEC" w:rsidRPr="00D50306" w:rsidRDefault="00D50306" w:rsidP="00515BEC">
      <w:pPr>
        <w:rPr>
          <w:b/>
          <w:u w:val="single"/>
        </w:rPr>
      </w:pPr>
      <w:r>
        <w:rPr>
          <w:b/>
          <w:u w:val="single"/>
        </w:rPr>
        <w:t xml:space="preserve"> </w:t>
      </w:r>
      <w:r w:rsidRPr="0052683C">
        <w:rPr>
          <w:b/>
          <w:color w:val="FF0000"/>
          <w:u w:val="single"/>
        </w:rPr>
        <w:t>(upisati vremena</w:t>
      </w:r>
      <w:r>
        <w:rPr>
          <w:b/>
          <w:u w:val="single"/>
        </w:rPr>
        <w:t xml:space="preserve"> prema podacima iz </w:t>
      </w:r>
      <w:r w:rsidR="002B2169">
        <w:rPr>
          <w:b/>
          <w:u w:val="single"/>
        </w:rPr>
        <w:t>Spec. razine incidenta, i</w:t>
      </w:r>
      <w:r w:rsidR="00601FE5">
        <w:rPr>
          <w:b/>
          <w:u w:val="single"/>
        </w:rPr>
        <w:t xml:space="preserve"> popisa incidenata (identično):</w:t>
      </w:r>
      <w:r w:rsidR="002B2169">
        <w:rPr>
          <w:b/>
          <w:u w:val="single"/>
        </w:rPr>
        <w:t xml:space="preserve"> </w:t>
      </w:r>
    </w:p>
    <w:p w:rsidR="00811E23" w:rsidRPr="00601FE5" w:rsidRDefault="00027F2C" w:rsidP="00515BEC">
      <w:pPr>
        <w:rPr>
          <w:b/>
          <w:u w:val="single"/>
        </w:rPr>
      </w:pPr>
      <w:r w:rsidRPr="00601FE5">
        <w:rPr>
          <w:b/>
          <w:u w:val="single"/>
        </w:rPr>
        <w:t>Razina 1</w:t>
      </w:r>
      <w:r w:rsidR="00FB3313" w:rsidRPr="00601FE5">
        <w:rPr>
          <w:b/>
          <w:u w:val="single"/>
        </w:rPr>
        <w:t>:</w:t>
      </w:r>
      <w:r w:rsidR="00483498" w:rsidRPr="00601FE5">
        <w:rPr>
          <w:b/>
          <w:u w:val="single"/>
        </w:rPr>
        <w:t xml:space="preserve"> </w:t>
      </w:r>
    </w:p>
    <w:p w:rsidR="00811E23" w:rsidRDefault="00811E23" w:rsidP="00811E23">
      <w:r>
        <w:t>Vrijeme odgovora na prijavu: do ___ minuta.</w:t>
      </w:r>
    </w:p>
    <w:p w:rsidR="00811E23" w:rsidRDefault="00811E23" w:rsidP="00811E23">
      <w:r>
        <w:t>Vrijeme do početka rješavanja problema: do ___ minuta.</w:t>
      </w:r>
    </w:p>
    <w:p w:rsidR="00811E23" w:rsidRDefault="00811E23" w:rsidP="00811E23">
      <w:r>
        <w:t>Vrijeme do privremenog rješenja: do _</w:t>
      </w:r>
      <w:r w:rsidR="00FB3313">
        <w:t>_</w:t>
      </w:r>
      <w:r>
        <w:t>_ sata.</w:t>
      </w:r>
    </w:p>
    <w:p w:rsidR="00811E23" w:rsidRDefault="00811E23" w:rsidP="00811E23">
      <w:r>
        <w:t>Vrijeme do trajnog rješenja: do _</w:t>
      </w:r>
      <w:r w:rsidR="00FB3313">
        <w:t>_</w:t>
      </w:r>
      <w:r>
        <w:t>__ sata.</w:t>
      </w:r>
    </w:p>
    <w:p w:rsidR="00027F2C" w:rsidRDefault="00027F2C" w:rsidP="00515BEC">
      <w:r w:rsidRPr="00601FE5">
        <w:rPr>
          <w:b/>
          <w:u w:val="single"/>
        </w:rPr>
        <w:lastRenderedPageBreak/>
        <w:t>Razina 2</w:t>
      </w:r>
      <w:r w:rsidR="00601FE5">
        <w:t>:</w:t>
      </w:r>
      <w:r w:rsidR="00483498" w:rsidRPr="00483498">
        <w:t xml:space="preserve"> </w:t>
      </w:r>
    </w:p>
    <w:p w:rsidR="00601FE5" w:rsidRDefault="00601FE5" w:rsidP="00601FE5">
      <w:r>
        <w:t>Vrijeme odgovora na prijavu: do ___ minuta.</w:t>
      </w:r>
    </w:p>
    <w:p w:rsidR="00601FE5" w:rsidRDefault="00601FE5" w:rsidP="00601FE5">
      <w:r>
        <w:t>Vrijeme do početka rješavanja problema: do ___ minuta.</w:t>
      </w:r>
    </w:p>
    <w:p w:rsidR="00601FE5" w:rsidRDefault="00601FE5" w:rsidP="00601FE5">
      <w:r>
        <w:t>Vrijeme do privremenog rješenja: do ___ sata.</w:t>
      </w:r>
    </w:p>
    <w:p w:rsidR="00601FE5" w:rsidRDefault="00601FE5" w:rsidP="00601FE5">
      <w:r>
        <w:t>Vrijeme do trajnog rješenja: do ____ sata.</w:t>
      </w:r>
    </w:p>
    <w:p w:rsidR="00601FE5" w:rsidRDefault="00601FE5" w:rsidP="00601FE5"/>
    <w:p w:rsidR="00027F2C" w:rsidRDefault="00027F2C" w:rsidP="00515BEC">
      <w:r w:rsidRPr="00601FE5">
        <w:rPr>
          <w:b/>
          <w:u w:val="single"/>
        </w:rPr>
        <w:t>Razina 3</w:t>
      </w:r>
      <w:r w:rsidR="00601FE5" w:rsidRPr="00601FE5">
        <w:rPr>
          <w:b/>
          <w:u w:val="single"/>
        </w:rPr>
        <w:t>:</w:t>
      </w:r>
      <w:r w:rsidR="00483498" w:rsidRPr="00483498">
        <w:t xml:space="preserve">  </w:t>
      </w:r>
    </w:p>
    <w:p w:rsidR="00601FE5" w:rsidRDefault="00601FE5" w:rsidP="00601FE5">
      <w:r>
        <w:t>Vrijeme odgovora na prijavu: do ___ minuta.</w:t>
      </w:r>
    </w:p>
    <w:p w:rsidR="00601FE5" w:rsidRDefault="00601FE5" w:rsidP="00601FE5">
      <w:r>
        <w:t>Vrijeme do početka rješavanja problema: do ___ minuta.</w:t>
      </w:r>
    </w:p>
    <w:p w:rsidR="00601FE5" w:rsidRDefault="00601FE5" w:rsidP="00601FE5">
      <w:r>
        <w:t>Vrijeme do privremenog rješenja: do ___ sata.</w:t>
      </w:r>
    </w:p>
    <w:p w:rsidR="00601FE5" w:rsidRDefault="00601FE5" w:rsidP="00601FE5">
      <w:r>
        <w:t>Vrijeme do trajnog rješenja: do ____ sata.</w:t>
      </w:r>
    </w:p>
    <w:p w:rsidR="000E01C3" w:rsidRDefault="000E01C3" w:rsidP="000E01C3">
      <w:pPr>
        <w:spacing w:after="0" w:line="240" w:lineRule="auto"/>
        <w:rPr>
          <w:rFonts w:ascii="Arial" w:eastAsia="Times New Roman" w:hAnsi="Arial" w:cs="Arial"/>
          <w:sz w:val="22"/>
          <w:u w:val="single"/>
        </w:rPr>
      </w:pPr>
    </w:p>
    <w:p w:rsidR="00483498" w:rsidRPr="00E50F58" w:rsidRDefault="00483498" w:rsidP="000E01C3">
      <w:pPr>
        <w:spacing w:after="0" w:line="240" w:lineRule="auto"/>
        <w:rPr>
          <w:rFonts w:ascii="Arial" w:eastAsia="Times New Roman" w:hAnsi="Arial" w:cs="Arial"/>
          <w:sz w:val="22"/>
          <w:u w:val="single"/>
        </w:rPr>
      </w:pPr>
    </w:p>
    <w:p w:rsidR="000E01C3" w:rsidRPr="00483498" w:rsidRDefault="00483498" w:rsidP="00483498">
      <w:pPr>
        <w:tabs>
          <w:tab w:val="left" w:pos="6089"/>
        </w:tabs>
        <w:spacing w:after="0" w:line="240" w:lineRule="auto"/>
        <w:rPr>
          <w:rFonts w:ascii="Arial" w:eastAsia="Times New Roman" w:hAnsi="Arial" w:cs="Arial"/>
          <w:sz w:val="22"/>
        </w:rPr>
      </w:pPr>
      <w:r>
        <w:rPr>
          <w:rFonts w:ascii="Arial" w:eastAsia="Times New Roman" w:hAnsi="Arial" w:cs="Arial"/>
          <w:sz w:val="22"/>
        </w:rPr>
        <w:t xml:space="preserve">                                                                        </w:t>
      </w:r>
      <w:r w:rsidRPr="00483498">
        <w:rPr>
          <w:rFonts w:ascii="Arial" w:eastAsia="Times New Roman" w:hAnsi="Arial" w:cs="Arial"/>
          <w:sz w:val="22"/>
        </w:rPr>
        <w:t>Osoba ovlaštena za zastupanje ponuditelja</w:t>
      </w:r>
    </w:p>
    <w:p w:rsidR="000E01C3" w:rsidRPr="00E50F58" w:rsidRDefault="000E01C3" w:rsidP="000E01C3">
      <w:pPr>
        <w:spacing w:after="0" w:line="240" w:lineRule="auto"/>
        <w:jc w:val="center"/>
        <w:rPr>
          <w:rFonts w:ascii="Arial" w:eastAsia="Batang" w:hAnsi="Arial" w:cs="Arial"/>
          <w:b/>
          <w:sz w:val="22"/>
          <w:lang w:eastAsia="hr-HR"/>
        </w:rPr>
      </w:pPr>
    </w:p>
    <w:p w:rsidR="000E01C3" w:rsidRPr="00E50F58" w:rsidRDefault="000E01C3" w:rsidP="00483498">
      <w:pPr>
        <w:tabs>
          <w:tab w:val="left" w:pos="3027"/>
          <w:tab w:val="left" w:pos="3638"/>
        </w:tabs>
        <w:spacing w:after="0" w:line="240" w:lineRule="auto"/>
        <w:rPr>
          <w:rFonts w:ascii="Arial" w:eastAsia="Times New Roman" w:hAnsi="Arial" w:cs="Times New Roman"/>
          <w:sz w:val="22"/>
          <w:szCs w:val="20"/>
          <w:lang w:val="x-none"/>
        </w:rPr>
      </w:pPr>
      <w:r w:rsidRPr="00E50F58">
        <w:rPr>
          <w:rFonts w:ascii="Arial" w:eastAsia="Times New Roman" w:hAnsi="Arial" w:cs="Times New Roman"/>
          <w:sz w:val="22"/>
          <w:szCs w:val="20"/>
          <w:lang w:val="x-none"/>
        </w:rPr>
        <w:tab/>
      </w:r>
      <w:r w:rsidR="00483498">
        <w:rPr>
          <w:rFonts w:ascii="Arial" w:eastAsia="Times New Roman" w:hAnsi="Arial" w:cs="Times New Roman"/>
          <w:sz w:val="22"/>
          <w:szCs w:val="20"/>
        </w:rPr>
        <w:t xml:space="preserve">                          ______________________________</w:t>
      </w:r>
      <w:r w:rsidR="00483498">
        <w:rPr>
          <w:rFonts w:ascii="Arial" w:eastAsia="Times New Roman" w:hAnsi="Arial" w:cs="Times New Roman"/>
          <w:sz w:val="22"/>
          <w:szCs w:val="20"/>
          <w:lang w:val="x-none"/>
        </w:rPr>
        <w:tab/>
      </w:r>
    </w:p>
    <w:p w:rsidR="00513D0C" w:rsidRPr="00483498" w:rsidRDefault="000E01C3" w:rsidP="00010607">
      <w:pPr>
        <w:keepNext/>
        <w:spacing w:before="120" w:after="120" w:line="240" w:lineRule="auto"/>
        <w:outlineLvl w:val="0"/>
        <w:rPr>
          <w:rFonts w:ascii="Arial" w:eastAsia="Times New Roman" w:hAnsi="Arial" w:cs="Times New Roman"/>
          <w:b/>
          <w:sz w:val="22"/>
          <w:szCs w:val="20"/>
        </w:rPr>
      </w:pPr>
      <w:r w:rsidRPr="00E50F58">
        <w:rPr>
          <w:rFonts w:ascii="Arial" w:eastAsia="Times New Roman" w:hAnsi="Arial" w:cs="Times New Roman"/>
          <w:b/>
          <w:sz w:val="22"/>
          <w:szCs w:val="20"/>
          <w:lang w:val="x-none"/>
        </w:rPr>
        <w:br w:type="page"/>
      </w:r>
      <w:bookmarkStart w:id="123" w:name="_Toc426444337"/>
      <w:bookmarkStart w:id="124" w:name="_Toc431816407"/>
      <w:bookmarkStart w:id="125" w:name="_Toc431816654"/>
      <w:bookmarkStart w:id="126" w:name="_Toc462819455"/>
    </w:p>
    <w:p w:rsidR="00513D0C" w:rsidRDefault="00513D0C" w:rsidP="00513D0C">
      <w:pPr>
        <w:keepNext/>
        <w:spacing w:before="120" w:after="120" w:line="240" w:lineRule="auto"/>
        <w:outlineLvl w:val="0"/>
        <w:rPr>
          <w:rFonts w:ascii="Arial" w:eastAsia="Times New Roman" w:hAnsi="Arial" w:cs="Times New Roman"/>
          <w:b/>
          <w:sz w:val="22"/>
          <w:szCs w:val="20"/>
        </w:rPr>
      </w:pPr>
      <w:r>
        <w:rPr>
          <w:rFonts w:ascii="Arial" w:eastAsia="Times New Roman" w:hAnsi="Arial" w:cs="Times New Roman"/>
          <w:b/>
          <w:sz w:val="22"/>
          <w:szCs w:val="20"/>
        </w:rPr>
        <w:lastRenderedPageBreak/>
        <w:t xml:space="preserve">Prilog 4.  </w:t>
      </w:r>
      <w:r w:rsidR="007E4516" w:rsidRPr="007E4516">
        <w:rPr>
          <w:rFonts w:ascii="Arial" w:eastAsia="Times New Roman" w:hAnsi="Arial" w:cs="Times New Roman"/>
          <w:b/>
          <w:sz w:val="22"/>
          <w:szCs w:val="20"/>
        </w:rPr>
        <w:t>Kriteriji za ocjen</w:t>
      </w:r>
      <w:r w:rsidR="007E4516">
        <w:rPr>
          <w:rFonts w:ascii="Arial" w:eastAsia="Times New Roman" w:hAnsi="Arial" w:cs="Times New Roman"/>
          <w:b/>
          <w:sz w:val="22"/>
          <w:szCs w:val="20"/>
        </w:rPr>
        <w:t>j</w:t>
      </w:r>
      <w:r w:rsidR="007E4516" w:rsidRPr="007E4516">
        <w:rPr>
          <w:rFonts w:ascii="Arial" w:eastAsia="Times New Roman" w:hAnsi="Arial" w:cs="Times New Roman"/>
          <w:b/>
          <w:sz w:val="22"/>
          <w:szCs w:val="20"/>
        </w:rPr>
        <w:t>ivanje ponuda</w:t>
      </w:r>
      <w:r w:rsidR="00F86A25">
        <w:rPr>
          <w:rFonts w:ascii="Arial" w:eastAsia="Times New Roman" w:hAnsi="Arial" w:cs="Times New Roman"/>
          <w:b/>
          <w:sz w:val="22"/>
          <w:szCs w:val="20"/>
        </w:rPr>
        <w:t>;</w:t>
      </w:r>
    </w:p>
    <w:p w:rsidR="00F86A25" w:rsidRDefault="00F86A25" w:rsidP="00513D0C">
      <w:pPr>
        <w:keepNext/>
        <w:spacing w:before="120" w:after="120" w:line="240" w:lineRule="auto"/>
        <w:outlineLvl w:val="0"/>
        <w:rPr>
          <w:rFonts w:ascii="Arial" w:eastAsia="Times New Roman" w:hAnsi="Arial" w:cs="Times New Roman"/>
          <w:b/>
          <w:sz w:val="22"/>
          <w:szCs w:val="20"/>
        </w:rPr>
      </w:pPr>
    </w:p>
    <w:p w:rsidR="00F86A25" w:rsidRPr="00F86A25" w:rsidRDefault="00F86A25" w:rsidP="00F86A25">
      <w:pPr>
        <w:keepNext/>
        <w:spacing w:before="120" w:after="120" w:line="240" w:lineRule="auto"/>
        <w:outlineLvl w:val="0"/>
        <w:rPr>
          <w:rFonts w:ascii="Arial" w:eastAsia="Times New Roman" w:hAnsi="Arial" w:cs="Times New Roman"/>
          <w:b/>
          <w:sz w:val="22"/>
          <w:szCs w:val="20"/>
        </w:rPr>
      </w:pPr>
      <w:r>
        <w:rPr>
          <w:rFonts w:ascii="Arial" w:eastAsia="Times New Roman" w:hAnsi="Arial" w:cs="Times New Roman"/>
          <w:b/>
          <w:sz w:val="22"/>
          <w:szCs w:val="20"/>
        </w:rPr>
        <w:t>Kriterij je ekonomski najpovoljnija ponuda</w:t>
      </w:r>
      <w:bookmarkEnd w:id="121"/>
      <w:bookmarkEnd w:id="122"/>
      <w:bookmarkEnd w:id="123"/>
      <w:bookmarkEnd w:id="124"/>
      <w:bookmarkEnd w:id="125"/>
      <w:bookmarkEnd w:id="126"/>
      <w:r>
        <w:rPr>
          <w:rFonts w:ascii="Arial" w:eastAsia="Times New Roman" w:hAnsi="Arial" w:cs="Times New Roman"/>
          <w:b/>
          <w:sz w:val="22"/>
          <w:szCs w:val="20"/>
        </w:rPr>
        <w:t xml:space="preserve">, </w:t>
      </w:r>
      <w:r w:rsidRPr="00F86A25">
        <w:rPr>
          <w:rFonts w:ascii="Arial" w:eastAsia="Times New Roman" w:hAnsi="Arial" w:cs="Arial"/>
          <w:sz w:val="22"/>
          <w:lang w:eastAsia="hr-HR"/>
        </w:rPr>
        <w:t xml:space="preserve">po principu 1% = 1 bod; </w:t>
      </w:r>
    </w:p>
    <w:p w:rsidR="00F86A25" w:rsidRDefault="00F86A25" w:rsidP="00F86A25">
      <w:pPr>
        <w:spacing w:after="0" w:line="240" w:lineRule="auto"/>
        <w:rPr>
          <w:rFonts w:ascii="Arial" w:eastAsia="Times New Roman" w:hAnsi="Arial" w:cs="Arial"/>
          <w:sz w:val="22"/>
          <w:lang w:eastAsia="hr-HR"/>
        </w:rPr>
      </w:pPr>
      <w:r w:rsidRPr="00F86A25">
        <w:rPr>
          <w:rFonts w:ascii="Arial" w:eastAsia="Times New Roman" w:hAnsi="Arial" w:cs="Arial"/>
          <w:sz w:val="22"/>
          <w:lang w:eastAsia="hr-HR"/>
        </w:rPr>
        <w:t>na način da je cijena do uklj. 90 %</w:t>
      </w:r>
      <w:r>
        <w:rPr>
          <w:rFonts w:ascii="Arial" w:eastAsia="Times New Roman" w:hAnsi="Arial" w:cs="Arial"/>
          <w:sz w:val="22"/>
          <w:lang w:eastAsia="hr-HR"/>
        </w:rPr>
        <w:t>,</w:t>
      </w:r>
      <w:r w:rsidRPr="00F86A25">
        <w:rPr>
          <w:rFonts w:ascii="Arial" w:eastAsia="Times New Roman" w:hAnsi="Arial" w:cs="Arial"/>
          <w:sz w:val="22"/>
          <w:lang w:eastAsia="hr-HR"/>
        </w:rPr>
        <w:t xml:space="preserve">  a brzina odziva na poziv (intervenciju) do uklj. 10%</w:t>
      </w:r>
    </w:p>
    <w:p w:rsidR="00F86A25" w:rsidRDefault="00F86A25" w:rsidP="00F86A25">
      <w:pPr>
        <w:spacing w:after="0" w:line="240" w:lineRule="auto"/>
        <w:rPr>
          <w:rFonts w:ascii="Arial" w:eastAsia="Times New Roman" w:hAnsi="Arial" w:cs="Arial"/>
          <w:sz w:val="22"/>
          <w:lang w:eastAsia="hr-HR"/>
        </w:rPr>
      </w:pPr>
    </w:p>
    <w:p w:rsidR="00F86A25" w:rsidRPr="00F86A25" w:rsidRDefault="00F86A25" w:rsidP="00F86A25">
      <w:pPr>
        <w:spacing w:after="0" w:line="240" w:lineRule="auto"/>
        <w:rPr>
          <w:rFonts w:ascii="Arial" w:eastAsia="Times New Roman" w:hAnsi="Arial" w:cs="Arial"/>
          <w:b/>
          <w:sz w:val="22"/>
          <w:lang w:eastAsia="hr-HR"/>
        </w:rPr>
      </w:pPr>
      <w:r w:rsidRPr="00F86A25">
        <w:rPr>
          <w:rFonts w:ascii="Arial" w:eastAsia="Times New Roman" w:hAnsi="Arial" w:cs="Arial"/>
          <w:b/>
          <w:sz w:val="22"/>
          <w:lang w:eastAsia="hr-HR"/>
        </w:rPr>
        <w:t xml:space="preserve">Obrazloženje: </w:t>
      </w:r>
    </w:p>
    <w:p w:rsidR="00F86A25" w:rsidRDefault="00F86A25" w:rsidP="00F86A25">
      <w:pPr>
        <w:spacing w:after="0" w:line="240" w:lineRule="auto"/>
        <w:rPr>
          <w:rFonts w:ascii="Arial" w:eastAsia="Times New Roman" w:hAnsi="Arial" w:cs="Arial"/>
          <w:sz w:val="22"/>
          <w:lang w:eastAsia="hr-HR"/>
        </w:rPr>
      </w:pPr>
    </w:p>
    <w:p w:rsidR="00F86A25" w:rsidRPr="0052683C" w:rsidRDefault="00F86A25" w:rsidP="00F86A25">
      <w:pPr>
        <w:spacing w:after="0" w:line="240" w:lineRule="auto"/>
        <w:rPr>
          <w:rFonts w:ascii="Arial" w:eastAsia="Times New Roman" w:hAnsi="Arial" w:cs="Arial"/>
          <w:b/>
          <w:sz w:val="22"/>
          <w:u w:val="single"/>
          <w:lang w:eastAsia="hr-HR"/>
        </w:rPr>
      </w:pPr>
      <w:r w:rsidRPr="0052683C">
        <w:rPr>
          <w:rFonts w:ascii="Arial" w:eastAsia="Times New Roman" w:hAnsi="Arial" w:cs="Arial"/>
          <w:b/>
          <w:sz w:val="22"/>
          <w:u w:val="single"/>
          <w:lang w:eastAsia="hr-HR"/>
        </w:rPr>
        <w:t>Kriterij cijene ponude:</w:t>
      </w:r>
    </w:p>
    <w:p w:rsidR="00F86A25" w:rsidRDefault="00F86A25" w:rsidP="00F86A25">
      <w:pPr>
        <w:spacing w:after="0" w:line="240" w:lineRule="auto"/>
        <w:rPr>
          <w:rFonts w:ascii="Arial" w:eastAsia="Times New Roman" w:hAnsi="Arial" w:cs="Arial"/>
          <w:sz w:val="22"/>
          <w:lang w:eastAsia="hr-HR"/>
        </w:rPr>
      </w:pPr>
      <w:r w:rsidRPr="00F86A25">
        <w:rPr>
          <w:rFonts w:ascii="Arial" w:eastAsia="Times New Roman" w:hAnsi="Arial" w:cs="Arial"/>
          <w:sz w:val="22"/>
          <w:lang w:eastAsia="hr-HR"/>
        </w:rPr>
        <w:t xml:space="preserve">90 bodova dobiva ponuda s najnižom cijenom, a svaka viša po 10 bodova manje, itd.       </w:t>
      </w:r>
    </w:p>
    <w:p w:rsidR="0052683C" w:rsidRPr="0052683C" w:rsidRDefault="0052683C" w:rsidP="0052683C">
      <w:pPr>
        <w:spacing w:after="0" w:line="240" w:lineRule="auto"/>
        <w:rPr>
          <w:rFonts w:ascii="Arial" w:eastAsia="Times New Roman" w:hAnsi="Arial" w:cs="Arial"/>
          <w:sz w:val="22"/>
          <w:lang w:eastAsia="hr-HR"/>
        </w:rPr>
      </w:pPr>
      <w:r w:rsidRPr="0052683C">
        <w:rPr>
          <w:rFonts w:ascii="Arial" w:eastAsia="Times New Roman" w:hAnsi="Arial" w:cs="Arial"/>
          <w:sz w:val="22"/>
          <w:lang w:eastAsia="hr-HR"/>
        </w:rPr>
        <w:t>Ponuditelji su ograničeni realnim cijenama iz tablice troškovnika vezano uz jediničnu cijenu sata rada:</w:t>
      </w:r>
    </w:p>
    <w:p w:rsidR="0052683C" w:rsidRPr="0052683C" w:rsidRDefault="0052683C" w:rsidP="0052683C">
      <w:pPr>
        <w:spacing w:after="0" w:line="240" w:lineRule="auto"/>
        <w:rPr>
          <w:rFonts w:ascii="Arial" w:eastAsia="Times New Roman" w:hAnsi="Arial" w:cs="Arial"/>
          <w:sz w:val="22"/>
          <w:lang w:eastAsia="hr-HR"/>
        </w:rPr>
      </w:pPr>
      <w:r w:rsidRPr="0052683C">
        <w:rPr>
          <w:rFonts w:ascii="Arial" w:eastAsia="Times New Roman" w:hAnsi="Arial" w:cs="Arial"/>
          <w:sz w:val="22"/>
          <w:lang w:eastAsia="hr-HR"/>
        </w:rPr>
        <w:t xml:space="preserve">- tehničar dan oko </w:t>
      </w:r>
      <w:r>
        <w:rPr>
          <w:rFonts w:ascii="Arial" w:eastAsia="Times New Roman" w:hAnsi="Arial" w:cs="Arial"/>
          <w:sz w:val="22"/>
          <w:lang w:eastAsia="hr-HR"/>
        </w:rPr>
        <w:t>=</w:t>
      </w:r>
      <w:r w:rsidRPr="0052683C">
        <w:rPr>
          <w:rFonts w:ascii="Arial" w:eastAsia="Times New Roman" w:hAnsi="Arial" w:cs="Arial"/>
          <w:sz w:val="22"/>
          <w:lang w:eastAsia="hr-HR"/>
        </w:rPr>
        <w:t>200, kn neto;</w:t>
      </w:r>
    </w:p>
    <w:p w:rsidR="0052683C" w:rsidRPr="0052683C" w:rsidRDefault="0052683C" w:rsidP="0052683C">
      <w:pPr>
        <w:spacing w:after="0" w:line="240" w:lineRule="auto"/>
        <w:rPr>
          <w:rFonts w:ascii="Arial" w:eastAsia="Times New Roman" w:hAnsi="Arial" w:cs="Arial"/>
          <w:sz w:val="22"/>
          <w:lang w:eastAsia="hr-HR"/>
        </w:rPr>
      </w:pPr>
      <w:r w:rsidRPr="0052683C">
        <w:rPr>
          <w:rFonts w:ascii="Arial" w:eastAsia="Times New Roman" w:hAnsi="Arial" w:cs="Arial"/>
          <w:sz w:val="22"/>
          <w:lang w:eastAsia="hr-HR"/>
        </w:rPr>
        <w:t xml:space="preserve">- inženjer dan oko </w:t>
      </w:r>
      <w:r>
        <w:rPr>
          <w:rFonts w:ascii="Arial" w:eastAsia="Times New Roman" w:hAnsi="Arial" w:cs="Arial"/>
          <w:sz w:val="22"/>
          <w:lang w:eastAsia="hr-HR"/>
        </w:rPr>
        <w:t>=</w:t>
      </w:r>
      <w:r w:rsidRPr="0052683C">
        <w:rPr>
          <w:rFonts w:ascii="Arial" w:eastAsia="Times New Roman" w:hAnsi="Arial" w:cs="Arial"/>
          <w:sz w:val="22"/>
          <w:lang w:eastAsia="hr-HR"/>
        </w:rPr>
        <w:t xml:space="preserve">280, kn neto. </w:t>
      </w:r>
    </w:p>
    <w:p w:rsidR="00F86A25" w:rsidRDefault="0052683C" w:rsidP="0052683C">
      <w:pPr>
        <w:spacing w:after="0" w:line="240" w:lineRule="auto"/>
        <w:rPr>
          <w:rFonts w:ascii="Arial" w:eastAsia="Times New Roman" w:hAnsi="Arial" w:cs="Arial"/>
          <w:sz w:val="22"/>
          <w:lang w:eastAsia="hr-HR"/>
        </w:rPr>
      </w:pPr>
      <w:r w:rsidRPr="0052683C">
        <w:rPr>
          <w:rFonts w:ascii="Arial" w:eastAsia="Times New Roman" w:hAnsi="Arial" w:cs="Arial"/>
          <w:sz w:val="22"/>
          <w:lang w:eastAsia="hr-HR"/>
        </w:rPr>
        <w:t>U slučaju ne davanja realnih podataka takva ponuda ponuditelja biti će odmah ili naknadno eliminirana.</w:t>
      </w:r>
    </w:p>
    <w:p w:rsidR="0052683C" w:rsidRDefault="0052683C" w:rsidP="00F86A25">
      <w:pPr>
        <w:spacing w:after="0" w:line="240" w:lineRule="auto"/>
        <w:rPr>
          <w:rFonts w:ascii="Arial" w:eastAsia="Times New Roman" w:hAnsi="Arial" w:cs="Arial"/>
          <w:sz w:val="22"/>
          <w:lang w:eastAsia="hr-HR"/>
        </w:rPr>
      </w:pPr>
    </w:p>
    <w:p w:rsidR="00F86A25" w:rsidRDefault="00F86A25" w:rsidP="00F86A25">
      <w:pPr>
        <w:spacing w:after="0" w:line="240" w:lineRule="auto"/>
        <w:rPr>
          <w:rFonts w:ascii="Arial" w:eastAsia="Times New Roman" w:hAnsi="Arial" w:cs="Arial"/>
          <w:sz w:val="22"/>
          <w:lang w:eastAsia="hr-HR"/>
        </w:rPr>
      </w:pPr>
      <w:r w:rsidRPr="0052683C">
        <w:rPr>
          <w:rFonts w:ascii="Arial" w:eastAsia="Times New Roman" w:hAnsi="Arial" w:cs="Arial"/>
          <w:b/>
          <w:sz w:val="22"/>
          <w:u w:val="single"/>
          <w:lang w:eastAsia="hr-HR"/>
        </w:rPr>
        <w:t>Kriterij - vrijeme odziva na intervenciju</w:t>
      </w:r>
      <w:r w:rsidRPr="00F86A25">
        <w:rPr>
          <w:rFonts w:ascii="Arial" w:eastAsia="Times New Roman" w:hAnsi="Arial" w:cs="Arial"/>
          <w:sz w:val="22"/>
          <w:lang w:eastAsia="hr-HR"/>
        </w:rPr>
        <w:t xml:space="preserve"> po zahtjevu korisnika</w:t>
      </w:r>
      <w:r>
        <w:rPr>
          <w:rFonts w:ascii="Arial" w:eastAsia="Times New Roman" w:hAnsi="Arial" w:cs="Arial"/>
          <w:sz w:val="22"/>
          <w:lang w:eastAsia="hr-HR"/>
        </w:rPr>
        <w:t>:</w:t>
      </w:r>
    </w:p>
    <w:p w:rsidR="00F86A25" w:rsidRDefault="00F86A25" w:rsidP="00F86A25">
      <w:pPr>
        <w:spacing w:after="0" w:line="240" w:lineRule="auto"/>
        <w:rPr>
          <w:rFonts w:ascii="Arial" w:eastAsia="Times New Roman" w:hAnsi="Arial" w:cs="Arial"/>
          <w:sz w:val="22"/>
          <w:lang w:eastAsia="hr-HR"/>
        </w:rPr>
      </w:pPr>
      <w:r w:rsidRPr="00F86A25">
        <w:rPr>
          <w:rFonts w:ascii="Arial" w:eastAsia="Times New Roman" w:hAnsi="Arial" w:cs="Arial"/>
          <w:sz w:val="22"/>
          <w:lang w:eastAsia="hr-HR"/>
        </w:rPr>
        <w:t>najbrže vrijeme ponude 10 bodova, a svako duže vrijeme po bod manje, itd.</w:t>
      </w:r>
    </w:p>
    <w:p w:rsidR="00F86A25" w:rsidRPr="00F86A25" w:rsidRDefault="00F86A25" w:rsidP="00F86A25">
      <w:pPr>
        <w:spacing w:after="0" w:line="240" w:lineRule="auto"/>
        <w:rPr>
          <w:rFonts w:ascii="Arial" w:eastAsia="Times New Roman" w:hAnsi="Arial" w:cs="Arial"/>
          <w:sz w:val="22"/>
          <w:lang w:eastAsia="hr-HR"/>
        </w:rPr>
      </w:pPr>
    </w:p>
    <w:p w:rsidR="00F86A25" w:rsidRDefault="00F86A25" w:rsidP="00F86A25">
      <w:pPr>
        <w:spacing w:after="0" w:line="240" w:lineRule="auto"/>
        <w:rPr>
          <w:rFonts w:ascii="Arial" w:eastAsia="Times New Roman" w:hAnsi="Arial" w:cs="Arial"/>
          <w:sz w:val="22"/>
          <w:lang w:eastAsia="hr-HR"/>
        </w:rPr>
      </w:pPr>
      <w:r w:rsidRPr="0052683C">
        <w:rPr>
          <w:rFonts w:ascii="Arial" w:eastAsia="Times New Roman" w:hAnsi="Arial" w:cs="Arial"/>
          <w:b/>
          <w:sz w:val="22"/>
          <w:u w:val="single"/>
          <w:lang w:eastAsia="hr-HR"/>
        </w:rPr>
        <w:t>Posjedovanje vlastitih traženih certifikata</w:t>
      </w:r>
      <w:r w:rsidRPr="00F86A25">
        <w:rPr>
          <w:rFonts w:ascii="Arial" w:eastAsia="Times New Roman" w:hAnsi="Arial" w:cs="Arial"/>
          <w:sz w:val="22"/>
          <w:lang w:eastAsia="hr-HR"/>
        </w:rPr>
        <w:t xml:space="preserve"> bez mogućnosti na oslanjanje na druge gospodarske subjekte i pojedince, uz uvjet da svi imaoci traženih certifikata moraju biti zaposlenici ponuditelja a što ponuditelj dokazuje ovjerenom izjavom s popisom zaposlenika  i preslikama njihovih certifikata. </w:t>
      </w:r>
    </w:p>
    <w:p w:rsidR="00F86A25" w:rsidRPr="00F86A25" w:rsidRDefault="00F86A25" w:rsidP="00F86A25">
      <w:pPr>
        <w:spacing w:after="0" w:line="240" w:lineRule="auto"/>
        <w:rPr>
          <w:rFonts w:ascii="Arial" w:eastAsia="Times New Roman" w:hAnsi="Arial" w:cs="Arial"/>
          <w:sz w:val="22"/>
          <w:lang w:eastAsia="hr-HR"/>
        </w:rPr>
      </w:pPr>
      <w:r w:rsidRPr="00F86A25">
        <w:rPr>
          <w:rFonts w:ascii="Arial" w:eastAsia="Times New Roman" w:hAnsi="Arial" w:cs="Arial"/>
          <w:sz w:val="22"/>
          <w:lang w:eastAsia="hr-HR"/>
        </w:rPr>
        <w:t>U slučaju ne davanja istinitih podataka takva ponuda ponuditelja biti će odmah ili naknadno eliminirana.</w:t>
      </w:r>
    </w:p>
    <w:p w:rsidR="005B59EE" w:rsidRPr="00E50F58" w:rsidRDefault="005B59EE" w:rsidP="00515BEC">
      <w:pPr>
        <w:spacing w:after="0" w:line="240" w:lineRule="auto"/>
        <w:ind w:left="3544"/>
        <w:rPr>
          <w:rFonts w:ascii="Arial" w:eastAsia="Times New Roman" w:hAnsi="Arial" w:cs="Times New Roman"/>
          <w:sz w:val="22"/>
          <w:szCs w:val="20"/>
          <w:lang w:val="x-none"/>
        </w:rPr>
      </w:pPr>
    </w:p>
    <w:p w:rsidR="00601FE5" w:rsidRPr="00601FE5" w:rsidRDefault="008A34A0" w:rsidP="005B59EE">
      <w:pPr>
        <w:tabs>
          <w:tab w:val="left" w:pos="3638"/>
        </w:tabs>
        <w:spacing w:after="0" w:line="240" w:lineRule="auto"/>
        <w:rPr>
          <w:rFonts w:ascii="Arial" w:eastAsia="Times New Roman" w:hAnsi="Arial" w:cs="Times New Roman"/>
          <w:b/>
          <w:sz w:val="22"/>
          <w:szCs w:val="20"/>
        </w:rPr>
      </w:pPr>
      <w:r w:rsidRPr="00601FE5">
        <w:rPr>
          <w:rFonts w:ascii="Arial" w:eastAsia="Times New Roman" w:hAnsi="Arial" w:cs="Times New Roman"/>
          <w:b/>
          <w:sz w:val="22"/>
          <w:szCs w:val="20"/>
        </w:rPr>
        <w:t xml:space="preserve">Formula: C= A+B; </w:t>
      </w:r>
    </w:p>
    <w:p w:rsidR="008A34A0" w:rsidRDefault="008A34A0" w:rsidP="005B59EE">
      <w:pPr>
        <w:tabs>
          <w:tab w:val="left" w:pos="3638"/>
        </w:tabs>
        <w:spacing w:after="0" w:line="240" w:lineRule="auto"/>
        <w:rPr>
          <w:rFonts w:ascii="Arial" w:eastAsia="Times New Roman" w:hAnsi="Arial" w:cs="Times New Roman"/>
          <w:sz w:val="22"/>
          <w:szCs w:val="20"/>
        </w:rPr>
      </w:pPr>
      <w:r>
        <w:rPr>
          <w:rFonts w:ascii="Arial" w:eastAsia="Times New Roman" w:hAnsi="Arial" w:cs="Times New Roman"/>
          <w:sz w:val="22"/>
          <w:szCs w:val="20"/>
        </w:rPr>
        <w:t>gdje je C=rezultat, A=cijena ponude, a B=vrijeme odziva;</w:t>
      </w:r>
    </w:p>
    <w:p w:rsidR="005B59EE" w:rsidRPr="00E50F58" w:rsidRDefault="008A34A0" w:rsidP="005B59EE">
      <w:pPr>
        <w:tabs>
          <w:tab w:val="left" w:pos="3638"/>
        </w:tabs>
        <w:spacing w:after="0" w:line="240" w:lineRule="auto"/>
        <w:rPr>
          <w:rFonts w:ascii="Arial" w:eastAsia="Times New Roman" w:hAnsi="Arial" w:cs="Times New Roman"/>
          <w:sz w:val="22"/>
          <w:szCs w:val="20"/>
          <w:lang w:val="x-none"/>
        </w:rPr>
      </w:pPr>
      <w:r>
        <w:rPr>
          <w:rFonts w:ascii="Arial" w:eastAsia="Times New Roman" w:hAnsi="Arial" w:cs="Times New Roman"/>
          <w:sz w:val="22"/>
          <w:szCs w:val="20"/>
        </w:rPr>
        <w:t>Ponuda s najvećim iznosom C će biti odabrana.</w:t>
      </w:r>
      <w:r w:rsidR="005B59EE" w:rsidRPr="00E50F58">
        <w:rPr>
          <w:rFonts w:ascii="Arial" w:eastAsia="Times New Roman" w:hAnsi="Arial" w:cs="Times New Roman"/>
          <w:sz w:val="22"/>
          <w:szCs w:val="20"/>
          <w:lang w:val="x-none"/>
        </w:rPr>
        <w:tab/>
      </w:r>
    </w:p>
    <w:p w:rsidR="000E01C3" w:rsidRPr="005B59EE" w:rsidRDefault="000E01C3" w:rsidP="005B59EE">
      <w:pPr>
        <w:keepNext/>
        <w:spacing w:before="120" w:after="120" w:line="240" w:lineRule="auto"/>
        <w:outlineLvl w:val="0"/>
        <w:rPr>
          <w:rFonts w:ascii="Arial" w:eastAsia="Times New Roman" w:hAnsi="Arial" w:cs="Times New Roman"/>
          <w:b/>
          <w:sz w:val="22"/>
          <w:szCs w:val="20"/>
        </w:rPr>
      </w:pPr>
    </w:p>
    <w:sectPr w:rsidR="000E01C3" w:rsidRPr="005B59EE" w:rsidSect="00B34597">
      <w:headerReference w:type="default" r:id="rId14"/>
      <w:footerReference w:type="default" r:id="rId15"/>
      <w:footerReference w:type="first" r:id="rId16"/>
      <w:pgSz w:w="11906" w:h="16838"/>
      <w:pgMar w:top="1135" w:right="1440" w:bottom="1440" w:left="1440" w:header="709" w:footer="709" w:gutter="0"/>
      <w:pgBorders w:offsetFrom="page">
        <w:bottom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1" w:rsidRDefault="007E2761">
      <w:pPr>
        <w:spacing w:after="0" w:line="240" w:lineRule="auto"/>
      </w:pPr>
      <w:r>
        <w:separator/>
      </w:r>
    </w:p>
  </w:endnote>
  <w:endnote w:type="continuationSeparator" w:id="0">
    <w:p w:rsidR="007E2761" w:rsidRDefault="007E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50268"/>
      <w:docPartObj>
        <w:docPartGallery w:val="Page Numbers (Bottom of Page)"/>
        <w:docPartUnique/>
      </w:docPartObj>
    </w:sdtPr>
    <w:sdtEndPr/>
    <w:sdtContent>
      <w:p w:rsidR="00176E57" w:rsidRDefault="00176E57">
        <w:pPr>
          <w:pStyle w:val="Footer"/>
          <w:jc w:val="right"/>
        </w:pPr>
        <w:r>
          <w:fldChar w:fldCharType="begin"/>
        </w:r>
        <w:r>
          <w:instrText>PAGE   \* MERGEFORMAT</w:instrText>
        </w:r>
        <w:r>
          <w:fldChar w:fldCharType="separate"/>
        </w:r>
        <w:r w:rsidR="00BF16CF">
          <w:rPr>
            <w:noProof/>
          </w:rPr>
          <w:t>2</w:t>
        </w:r>
        <w:r>
          <w:fldChar w:fldCharType="end"/>
        </w:r>
      </w:p>
    </w:sdtContent>
  </w:sdt>
  <w:p w:rsidR="00176E57" w:rsidRDefault="00176E57" w:rsidP="00331FFB">
    <w:pPr>
      <w:pStyle w:val="Footer"/>
      <w:tabs>
        <w:tab w:val="clear" w:pos="4536"/>
        <w:tab w:val="clear" w:pos="9072"/>
        <w:tab w:val="left" w:pos="66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57" w:rsidRDefault="00176E57">
    <w:pPr>
      <w:pStyle w:val="Footer"/>
      <w:jc w:val="right"/>
    </w:pPr>
  </w:p>
  <w:p w:rsidR="00176E57" w:rsidRDefault="0017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1" w:rsidRDefault="007E2761">
      <w:pPr>
        <w:spacing w:after="0" w:line="240" w:lineRule="auto"/>
      </w:pPr>
      <w:r>
        <w:separator/>
      </w:r>
    </w:p>
  </w:footnote>
  <w:footnote w:type="continuationSeparator" w:id="0">
    <w:p w:rsidR="007E2761" w:rsidRDefault="007E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57" w:rsidRDefault="00176E57" w:rsidP="00331FFB">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28A"/>
    <w:multiLevelType w:val="hybridMultilevel"/>
    <w:tmpl w:val="C194FB1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765A00"/>
    <w:multiLevelType w:val="hybridMultilevel"/>
    <w:tmpl w:val="D7F43EE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0E1240"/>
    <w:multiLevelType w:val="hybridMultilevel"/>
    <w:tmpl w:val="7F9E3B9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4C6AB2"/>
    <w:multiLevelType w:val="hybridMultilevel"/>
    <w:tmpl w:val="0846D7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F522CC"/>
    <w:multiLevelType w:val="hybridMultilevel"/>
    <w:tmpl w:val="3F5040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3958E5"/>
    <w:multiLevelType w:val="hybridMultilevel"/>
    <w:tmpl w:val="B2807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7D2251"/>
    <w:multiLevelType w:val="hybridMultilevel"/>
    <w:tmpl w:val="86C81344"/>
    <w:lvl w:ilvl="0" w:tplc="FFFFFFFF">
      <w:start w:val="1"/>
      <w:numFmt w:val="bullet"/>
      <w:lvlText w:val=""/>
      <w:lvlJc w:val="left"/>
      <w:pPr>
        <w:tabs>
          <w:tab w:val="num" w:pos="737"/>
        </w:tabs>
        <w:ind w:left="737" w:hanging="37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9" w15:restartNumberingAfterBreak="0">
    <w:nsid w:val="517B15A7"/>
    <w:multiLevelType w:val="hybridMultilevel"/>
    <w:tmpl w:val="D6B8F2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070831"/>
    <w:multiLevelType w:val="multilevel"/>
    <w:tmpl w:val="EA4848F2"/>
    <w:lvl w:ilvl="0">
      <w:start w:val="1"/>
      <w:numFmt w:val="decimal"/>
      <w:lvlText w:val="%1."/>
      <w:lvlJc w:val="left"/>
      <w:pPr>
        <w:ind w:left="360" w:hanging="360"/>
      </w:pPr>
      <w:rPr>
        <w:rFonts w:hint="default"/>
      </w:rPr>
    </w:lvl>
    <w:lvl w:ilvl="1">
      <w:start w:val="2"/>
      <w:numFmt w:val="decimal"/>
      <w:isLgl/>
      <w:lvlText w:val="%1.%2."/>
      <w:lvlJc w:val="left"/>
      <w:pPr>
        <w:ind w:left="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4F14B6"/>
    <w:multiLevelType w:val="hybridMultilevel"/>
    <w:tmpl w:val="8C7E2CE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D36DD7"/>
    <w:multiLevelType w:val="multilevel"/>
    <w:tmpl w:val="9C223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76C67"/>
    <w:multiLevelType w:val="hybridMultilevel"/>
    <w:tmpl w:val="FA74F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B24455"/>
    <w:multiLevelType w:val="hybridMultilevel"/>
    <w:tmpl w:val="0726947A"/>
    <w:lvl w:ilvl="0" w:tplc="D7D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4"/>
  </w:num>
  <w:num w:numId="6">
    <w:abstractNumId w:val="3"/>
  </w:num>
  <w:num w:numId="7">
    <w:abstractNumId w:val="7"/>
  </w:num>
  <w:num w:numId="8">
    <w:abstractNumId w:val="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3"/>
  </w:num>
  <w:num w:numId="14">
    <w:abstractNumId w:val="10"/>
  </w:num>
  <w:num w:numId="15">
    <w:abstractNumId w:val="1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8"/>
    <w:rsid w:val="00003F9A"/>
    <w:rsid w:val="00004956"/>
    <w:rsid w:val="00006CD3"/>
    <w:rsid w:val="00010607"/>
    <w:rsid w:val="000174BC"/>
    <w:rsid w:val="00025950"/>
    <w:rsid w:val="00025958"/>
    <w:rsid w:val="00027702"/>
    <w:rsid w:val="00027F2C"/>
    <w:rsid w:val="00032096"/>
    <w:rsid w:val="000415DD"/>
    <w:rsid w:val="00041DA1"/>
    <w:rsid w:val="00042DB6"/>
    <w:rsid w:val="000476A6"/>
    <w:rsid w:val="00065B7D"/>
    <w:rsid w:val="00070F53"/>
    <w:rsid w:val="00071243"/>
    <w:rsid w:val="00076763"/>
    <w:rsid w:val="000A2D35"/>
    <w:rsid w:val="000A5DB1"/>
    <w:rsid w:val="000A63F1"/>
    <w:rsid w:val="000B1950"/>
    <w:rsid w:val="000B650F"/>
    <w:rsid w:val="000C163E"/>
    <w:rsid w:val="000D4898"/>
    <w:rsid w:val="000D6B2F"/>
    <w:rsid w:val="000E01C3"/>
    <w:rsid w:val="000E37F6"/>
    <w:rsid w:val="000E6DA6"/>
    <w:rsid w:val="000F313B"/>
    <w:rsid w:val="000F35C7"/>
    <w:rsid w:val="001159F6"/>
    <w:rsid w:val="001235B8"/>
    <w:rsid w:val="00130DEC"/>
    <w:rsid w:val="00131C2C"/>
    <w:rsid w:val="00141F04"/>
    <w:rsid w:val="00142E8E"/>
    <w:rsid w:val="00144DCC"/>
    <w:rsid w:val="0015267A"/>
    <w:rsid w:val="00167142"/>
    <w:rsid w:val="00170C1B"/>
    <w:rsid w:val="001761C2"/>
    <w:rsid w:val="00176E57"/>
    <w:rsid w:val="00181AB6"/>
    <w:rsid w:val="001A368A"/>
    <w:rsid w:val="001A3DC2"/>
    <w:rsid w:val="001A6326"/>
    <w:rsid w:val="001A63E7"/>
    <w:rsid w:val="001B5E6E"/>
    <w:rsid w:val="001D07E6"/>
    <w:rsid w:val="001D2D05"/>
    <w:rsid w:val="001D3251"/>
    <w:rsid w:val="001D330D"/>
    <w:rsid w:val="001D7FDC"/>
    <w:rsid w:val="001E3B96"/>
    <w:rsid w:val="001E6F34"/>
    <w:rsid w:val="001F4FEE"/>
    <w:rsid w:val="0020063B"/>
    <w:rsid w:val="00204BF2"/>
    <w:rsid w:val="00210AFB"/>
    <w:rsid w:val="00213038"/>
    <w:rsid w:val="00227506"/>
    <w:rsid w:val="00231EA4"/>
    <w:rsid w:val="00241B81"/>
    <w:rsid w:val="0024514A"/>
    <w:rsid w:val="00260F9D"/>
    <w:rsid w:val="00265377"/>
    <w:rsid w:val="002702E4"/>
    <w:rsid w:val="002A466E"/>
    <w:rsid w:val="002B0636"/>
    <w:rsid w:val="002B20A6"/>
    <w:rsid w:val="002B2169"/>
    <w:rsid w:val="002B5AA8"/>
    <w:rsid w:val="002B7A73"/>
    <w:rsid w:val="002C4224"/>
    <w:rsid w:val="002C7711"/>
    <w:rsid w:val="002C7E02"/>
    <w:rsid w:val="002D274D"/>
    <w:rsid w:val="002F2AAA"/>
    <w:rsid w:val="003036DC"/>
    <w:rsid w:val="003129B4"/>
    <w:rsid w:val="003308D8"/>
    <w:rsid w:val="00330CF8"/>
    <w:rsid w:val="0033122E"/>
    <w:rsid w:val="00331FFB"/>
    <w:rsid w:val="00333C99"/>
    <w:rsid w:val="00334E8A"/>
    <w:rsid w:val="00337251"/>
    <w:rsid w:val="003440FE"/>
    <w:rsid w:val="00347DBF"/>
    <w:rsid w:val="00351EA8"/>
    <w:rsid w:val="00352BA9"/>
    <w:rsid w:val="00360106"/>
    <w:rsid w:val="00362193"/>
    <w:rsid w:val="00362AA5"/>
    <w:rsid w:val="0036520A"/>
    <w:rsid w:val="00366622"/>
    <w:rsid w:val="00366705"/>
    <w:rsid w:val="00366CC1"/>
    <w:rsid w:val="003713B9"/>
    <w:rsid w:val="0037523F"/>
    <w:rsid w:val="00387AF3"/>
    <w:rsid w:val="00390FDD"/>
    <w:rsid w:val="0039144C"/>
    <w:rsid w:val="003920FB"/>
    <w:rsid w:val="0039607F"/>
    <w:rsid w:val="003A2906"/>
    <w:rsid w:val="003A5370"/>
    <w:rsid w:val="003B05BF"/>
    <w:rsid w:val="003B5357"/>
    <w:rsid w:val="003C32B5"/>
    <w:rsid w:val="003C6AD4"/>
    <w:rsid w:val="003D120B"/>
    <w:rsid w:val="003D3D62"/>
    <w:rsid w:val="003D7840"/>
    <w:rsid w:val="003E0312"/>
    <w:rsid w:val="003E2DC5"/>
    <w:rsid w:val="003F7F95"/>
    <w:rsid w:val="00413C97"/>
    <w:rsid w:val="004213E6"/>
    <w:rsid w:val="00422543"/>
    <w:rsid w:val="004416EC"/>
    <w:rsid w:val="0044236E"/>
    <w:rsid w:val="0045163E"/>
    <w:rsid w:val="00463833"/>
    <w:rsid w:val="0048226F"/>
    <w:rsid w:val="00483498"/>
    <w:rsid w:val="00483911"/>
    <w:rsid w:val="004853CE"/>
    <w:rsid w:val="004862C2"/>
    <w:rsid w:val="00486514"/>
    <w:rsid w:val="00492035"/>
    <w:rsid w:val="00492D58"/>
    <w:rsid w:val="00495714"/>
    <w:rsid w:val="00496AD3"/>
    <w:rsid w:val="004A068C"/>
    <w:rsid w:val="004A2945"/>
    <w:rsid w:val="004A4554"/>
    <w:rsid w:val="004A5D1C"/>
    <w:rsid w:val="004C0EEF"/>
    <w:rsid w:val="004C642F"/>
    <w:rsid w:val="004C6D29"/>
    <w:rsid w:val="004C7B35"/>
    <w:rsid w:val="004E0D6E"/>
    <w:rsid w:val="004F519A"/>
    <w:rsid w:val="00513D0C"/>
    <w:rsid w:val="00515BEC"/>
    <w:rsid w:val="005169AC"/>
    <w:rsid w:val="00520AA5"/>
    <w:rsid w:val="005212B1"/>
    <w:rsid w:val="00525623"/>
    <w:rsid w:val="0052683C"/>
    <w:rsid w:val="00533969"/>
    <w:rsid w:val="005372C8"/>
    <w:rsid w:val="00540259"/>
    <w:rsid w:val="0054136E"/>
    <w:rsid w:val="00551698"/>
    <w:rsid w:val="0055210D"/>
    <w:rsid w:val="00552FAA"/>
    <w:rsid w:val="0055580C"/>
    <w:rsid w:val="005615AF"/>
    <w:rsid w:val="00567FA8"/>
    <w:rsid w:val="005743DB"/>
    <w:rsid w:val="00595836"/>
    <w:rsid w:val="005A4837"/>
    <w:rsid w:val="005A5C66"/>
    <w:rsid w:val="005B01CB"/>
    <w:rsid w:val="005B16B5"/>
    <w:rsid w:val="005B59EE"/>
    <w:rsid w:val="005D2684"/>
    <w:rsid w:val="005D7F91"/>
    <w:rsid w:val="005E58C1"/>
    <w:rsid w:val="005E5D97"/>
    <w:rsid w:val="005F3D8E"/>
    <w:rsid w:val="00601FE5"/>
    <w:rsid w:val="00605269"/>
    <w:rsid w:val="00610398"/>
    <w:rsid w:val="00610E79"/>
    <w:rsid w:val="00631EE8"/>
    <w:rsid w:val="00634F65"/>
    <w:rsid w:val="006421D8"/>
    <w:rsid w:val="00680CC1"/>
    <w:rsid w:val="00686115"/>
    <w:rsid w:val="00691905"/>
    <w:rsid w:val="00691EC6"/>
    <w:rsid w:val="006A0955"/>
    <w:rsid w:val="006A4FB5"/>
    <w:rsid w:val="006B37DE"/>
    <w:rsid w:val="006B3C4B"/>
    <w:rsid w:val="006B43BF"/>
    <w:rsid w:val="006B7968"/>
    <w:rsid w:val="006D2252"/>
    <w:rsid w:val="006E6065"/>
    <w:rsid w:val="006E66C3"/>
    <w:rsid w:val="006F21D7"/>
    <w:rsid w:val="006F3C41"/>
    <w:rsid w:val="006F66A8"/>
    <w:rsid w:val="00705931"/>
    <w:rsid w:val="00712911"/>
    <w:rsid w:val="0071418C"/>
    <w:rsid w:val="007235F8"/>
    <w:rsid w:val="00732368"/>
    <w:rsid w:val="00750F42"/>
    <w:rsid w:val="00753594"/>
    <w:rsid w:val="00765598"/>
    <w:rsid w:val="00773AC6"/>
    <w:rsid w:val="00775D4F"/>
    <w:rsid w:val="007823D8"/>
    <w:rsid w:val="00793621"/>
    <w:rsid w:val="007938D3"/>
    <w:rsid w:val="0079442A"/>
    <w:rsid w:val="007A228D"/>
    <w:rsid w:val="007A2981"/>
    <w:rsid w:val="007A3281"/>
    <w:rsid w:val="007B4DBF"/>
    <w:rsid w:val="007C6FF4"/>
    <w:rsid w:val="007D51C9"/>
    <w:rsid w:val="007E1BD1"/>
    <w:rsid w:val="007E2761"/>
    <w:rsid w:val="007E4516"/>
    <w:rsid w:val="007E46B0"/>
    <w:rsid w:val="007F2779"/>
    <w:rsid w:val="007F53CD"/>
    <w:rsid w:val="00806AF1"/>
    <w:rsid w:val="00810C2B"/>
    <w:rsid w:val="00811E23"/>
    <w:rsid w:val="00813CEB"/>
    <w:rsid w:val="0081760E"/>
    <w:rsid w:val="00817EF7"/>
    <w:rsid w:val="00820C75"/>
    <w:rsid w:val="00820D0A"/>
    <w:rsid w:val="00823B39"/>
    <w:rsid w:val="00827B9E"/>
    <w:rsid w:val="008321CF"/>
    <w:rsid w:val="0083372C"/>
    <w:rsid w:val="00833A16"/>
    <w:rsid w:val="0084573F"/>
    <w:rsid w:val="00846379"/>
    <w:rsid w:val="0085467D"/>
    <w:rsid w:val="00855151"/>
    <w:rsid w:val="008746F4"/>
    <w:rsid w:val="00884D43"/>
    <w:rsid w:val="008917AB"/>
    <w:rsid w:val="008A34A0"/>
    <w:rsid w:val="008A754D"/>
    <w:rsid w:val="008A77D5"/>
    <w:rsid w:val="008B0155"/>
    <w:rsid w:val="008C47B4"/>
    <w:rsid w:val="008D06D8"/>
    <w:rsid w:val="008D4FE5"/>
    <w:rsid w:val="008F1A23"/>
    <w:rsid w:val="00910192"/>
    <w:rsid w:val="0092153E"/>
    <w:rsid w:val="00923773"/>
    <w:rsid w:val="00931097"/>
    <w:rsid w:val="00932D80"/>
    <w:rsid w:val="0094307C"/>
    <w:rsid w:val="00943EE3"/>
    <w:rsid w:val="00970816"/>
    <w:rsid w:val="00972344"/>
    <w:rsid w:val="00972EA9"/>
    <w:rsid w:val="00995EF3"/>
    <w:rsid w:val="009B6863"/>
    <w:rsid w:val="009B7EC4"/>
    <w:rsid w:val="009C1296"/>
    <w:rsid w:val="009C2623"/>
    <w:rsid w:val="009D180B"/>
    <w:rsid w:val="009D74AD"/>
    <w:rsid w:val="009E3134"/>
    <w:rsid w:val="009E3AF1"/>
    <w:rsid w:val="009E3B8F"/>
    <w:rsid w:val="009F05A9"/>
    <w:rsid w:val="009F2F15"/>
    <w:rsid w:val="00A013F5"/>
    <w:rsid w:val="00A13B00"/>
    <w:rsid w:val="00A15466"/>
    <w:rsid w:val="00A171F9"/>
    <w:rsid w:val="00A179A6"/>
    <w:rsid w:val="00A345B8"/>
    <w:rsid w:val="00A45D11"/>
    <w:rsid w:val="00A50341"/>
    <w:rsid w:val="00A56030"/>
    <w:rsid w:val="00A57A66"/>
    <w:rsid w:val="00A61F44"/>
    <w:rsid w:val="00A710AB"/>
    <w:rsid w:val="00A71A16"/>
    <w:rsid w:val="00A7505A"/>
    <w:rsid w:val="00A82C88"/>
    <w:rsid w:val="00A8788E"/>
    <w:rsid w:val="00AA4F23"/>
    <w:rsid w:val="00AA7518"/>
    <w:rsid w:val="00AA7A6F"/>
    <w:rsid w:val="00AB3645"/>
    <w:rsid w:val="00AB676C"/>
    <w:rsid w:val="00AB69F7"/>
    <w:rsid w:val="00AE1FD2"/>
    <w:rsid w:val="00AF3730"/>
    <w:rsid w:val="00AF56C8"/>
    <w:rsid w:val="00B027C6"/>
    <w:rsid w:val="00B0391C"/>
    <w:rsid w:val="00B0672D"/>
    <w:rsid w:val="00B0728E"/>
    <w:rsid w:val="00B12037"/>
    <w:rsid w:val="00B2681B"/>
    <w:rsid w:val="00B32853"/>
    <w:rsid w:val="00B33A56"/>
    <w:rsid w:val="00B34597"/>
    <w:rsid w:val="00B40E78"/>
    <w:rsid w:val="00B46C5B"/>
    <w:rsid w:val="00B471DD"/>
    <w:rsid w:val="00B54624"/>
    <w:rsid w:val="00B5475B"/>
    <w:rsid w:val="00B65265"/>
    <w:rsid w:val="00B677F9"/>
    <w:rsid w:val="00B72974"/>
    <w:rsid w:val="00B76EF8"/>
    <w:rsid w:val="00B86335"/>
    <w:rsid w:val="00B87402"/>
    <w:rsid w:val="00B9156B"/>
    <w:rsid w:val="00B94A81"/>
    <w:rsid w:val="00BA2C16"/>
    <w:rsid w:val="00BA4B09"/>
    <w:rsid w:val="00BB1F29"/>
    <w:rsid w:val="00BB734B"/>
    <w:rsid w:val="00BC66B8"/>
    <w:rsid w:val="00BD1BCA"/>
    <w:rsid w:val="00BD368C"/>
    <w:rsid w:val="00BD6D39"/>
    <w:rsid w:val="00BF162E"/>
    <w:rsid w:val="00BF16CF"/>
    <w:rsid w:val="00BF5F48"/>
    <w:rsid w:val="00BF7378"/>
    <w:rsid w:val="00BF77C6"/>
    <w:rsid w:val="00C02204"/>
    <w:rsid w:val="00C11308"/>
    <w:rsid w:val="00C178BD"/>
    <w:rsid w:val="00C206E3"/>
    <w:rsid w:val="00C20B6C"/>
    <w:rsid w:val="00C26E47"/>
    <w:rsid w:val="00C33B80"/>
    <w:rsid w:val="00C36465"/>
    <w:rsid w:val="00C4704C"/>
    <w:rsid w:val="00C619C3"/>
    <w:rsid w:val="00C61FAA"/>
    <w:rsid w:val="00C63DD6"/>
    <w:rsid w:val="00C675F8"/>
    <w:rsid w:val="00C74869"/>
    <w:rsid w:val="00C74D3B"/>
    <w:rsid w:val="00C778E7"/>
    <w:rsid w:val="00C80A80"/>
    <w:rsid w:val="00C80BCF"/>
    <w:rsid w:val="00C84B6D"/>
    <w:rsid w:val="00C8535D"/>
    <w:rsid w:val="00C92A44"/>
    <w:rsid w:val="00C96BE6"/>
    <w:rsid w:val="00CA3010"/>
    <w:rsid w:val="00CC542E"/>
    <w:rsid w:val="00CC77F7"/>
    <w:rsid w:val="00CD2CC2"/>
    <w:rsid w:val="00CD36D3"/>
    <w:rsid w:val="00CD638B"/>
    <w:rsid w:val="00CE07D2"/>
    <w:rsid w:val="00CF0C4B"/>
    <w:rsid w:val="00CF13F3"/>
    <w:rsid w:val="00CF2406"/>
    <w:rsid w:val="00D046E1"/>
    <w:rsid w:val="00D116E2"/>
    <w:rsid w:val="00D11F7A"/>
    <w:rsid w:val="00D16578"/>
    <w:rsid w:val="00D23C41"/>
    <w:rsid w:val="00D2779C"/>
    <w:rsid w:val="00D325FF"/>
    <w:rsid w:val="00D40450"/>
    <w:rsid w:val="00D406B3"/>
    <w:rsid w:val="00D50306"/>
    <w:rsid w:val="00D57285"/>
    <w:rsid w:val="00D647AB"/>
    <w:rsid w:val="00D731B0"/>
    <w:rsid w:val="00D77826"/>
    <w:rsid w:val="00D80206"/>
    <w:rsid w:val="00D84E40"/>
    <w:rsid w:val="00D91F2B"/>
    <w:rsid w:val="00D9258A"/>
    <w:rsid w:val="00DA2768"/>
    <w:rsid w:val="00DA68D9"/>
    <w:rsid w:val="00DA6F54"/>
    <w:rsid w:val="00DB113D"/>
    <w:rsid w:val="00DB4AAA"/>
    <w:rsid w:val="00DC17B8"/>
    <w:rsid w:val="00DE1E2D"/>
    <w:rsid w:val="00DE4516"/>
    <w:rsid w:val="00DE4914"/>
    <w:rsid w:val="00DE6058"/>
    <w:rsid w:val="00DE624D"/>
    <w:rsid w:val="00DF0277"/>
    <w:rsid w:val="00DF62F2"/>
    <w:rsid w:val="00E01D18"/>
    <w:rsid w:val="00E065FE"/>
    <w:rsid w:val="00E075B7"/>
    <w:rsid w:val="00E07BD4"/>
    <w:rsid w:val="00E30859"/>
    <w:rsid w:val="00E34EE4"/>
    <w:rsid w:val="00E4519F"/>
    <w:rsid w:val="00E50F58"/>
    <w:rsid w:val="00E51259"/>
    <w:rsid w:val="00E544C9"/>
    <w:rsid w:val="00E61405"/>
    <w:rsid w:val="00E67BD7"/>
    <w:rsid w:val="00E72393"/>
    <w:rsid w:val="00E74A4C"/>
    <w:rsid w:val="00E84FC1"/>
    <w:rsid w:val="00E86287"/>
    <w:rsid w:val="00EA41C8"/>
    <w:rsid w:val="00ED1520"/>
    <w:rsid w:val="00ED2404"/>
    <w:rsid w:val="00ED25F1"/>
    <w:rsid w:val="00ED3309"/>
    <w:rsid w:val="00EE186A"/>
    <w:rsid w:val="00EE2F1F"/>
    <w:rsid w:val="00EE4A6F"/>
    <w:rsid w:val="00EE6488"/>
    <w:rsid w:val="00F078A8"/>
    <w:rsid w:val="00F2312C"/>
    <w:rsid w:val="00F31576"/>
    <w:rsid w:val="00F35A02"/>
    <w:rsid w:val="00F44BCF"/>
    <w:rsid w:val="00F62390"/>
    <w:rsid w:val="00F6702B"/>
    <w:rsid w:val="00F71154"/>
    <w:rsid w:val="00F76CEA"/>
    <w:rsid w:val="00F82747"/>
    <w:rsid w:val="00F844F4"/>
    <w:rsid w:val="00F86A25"/>
    <w:rsid w:val="00F9236E"/>
    <w:rsid w:val="00FA09A3"/>
    <w:rsid w:val="00FB0DE9"/>
    <w:rsid w:val="00FB1BEA"/>
    <w:rsid w:val="00FB3313"/>
    <w:rsid w:val="00FB3B03"/>
    <w:rsid w:val="00FC6E07"/>
    <w:rsid w:val="00FE4FFF"/>
    <w:rsid w:val="00FE71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2DEF1-C757-4ECA-A741-096A1A97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AB"/>
    <w:rPr>
      <w:rFonts w:ascii="Times New Roman" w:hAnsi="Times New Roman"/>
      <w:sz w:val="24"/>
    </w:rPr>
  </w:style>
  <w:style w:type="paragraph" w:styleId="Heading1">
    <w:name w:val="heading 1"/>
    <w:basedOn w:val="Normal"/>
    <w:next w:val="Normal"/>
    <w:link w:val="Heading1Char"/>
    <w:qFormat/>
    <w:rsid w:val="00F7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1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E01C3"/>
    <w:pPr>
      <w:keepNext/>
      <w:tabs>
        <w:tab w:val="num" w:pos="864"/>
      </w:tabs>
      <w:spacing w:before="120" w:after="60" w:line="240" w:lineRule="auto"/>
      <w:ind w:left="864" w:hanging="864"/>
      <w:outlineLvl w:val="3"/>
    </w:pPr>
    <w:rPr>
      <w:rFonts w:eastAsia="Times New Roman" w:cs="Times New Roman"/>
      <w:sz w:val="22"/>
      <w:szCs w:val="20"/>
    </w:rPr>
  </w:style>
  <w:style w:type="paragraph" w:styleId="Heading5">
    <w:name w:val="heading 5"/>
    <w:basedOn w:val="Normal"/>
    <w:next w:val="Normal"/>
    <w:link w:val="Heading5Char"/>
    <w:qFormat/>
    <w:rsid w:val="000E01C3"/>
    <w:pPr>
      <w:tabs>
        <w:tab w:val="num" w:pos="1008"/>
      </w:tabs>
      <w:spacing w:before="240" w:after="60" w:line="240" w:lineRule="auto"/>
      <w:ind w:left="1008" w:hanging="1008"/>
      <w:outlineLvl w:val="4"/>
    </w:pPr>
    <w:rPr>
      <w:rFonts w:eastAsia="Times New Roman" w:cs="Times New Roman"/>
      <w:sz w:val="22"/>
      <w:szCs w:val="20"/>
    </w:rPr>
  </w:style>
  <w:style w:type="paragraph" w:styleId="Heading6">
    <w:name w:val="heading 6"/>
    <w:basedOn w:val="Normal"/>
    <w:next w:val="Normal"/>
    <w:link w:val="Heading6Char"/>
    <w:qFormat/>
    <w:rsid w:val="000E01C3"/>
    <w:pPr>
      <w:tabs>
        <w:tab w:val="num" w:pos="1152"/>
      </w:tabs>
      <w:spacing w:before="240" w:after="60" w:line="240" w:lineRule="auto"/>
      <w:ind w:left="1152" w:hanging="1152"/>
      <w:outlineLvl w:val="5"/>
    </w:pPr>
    <w:rPr>
      <w:rFonts w:eastAsia="Times New Roman" w:cs="Times New Roman"/>
      <w:i/>
      <w:sz w:val="22"/>
      <w:szCs w:val="20"/>
    </w:rPr>
  </w:style>
  <w:style w:type="paragraph" w:styleId="Heading7">
    <w:name w:val="heading 7"/>
    <w:basedOn w:val="Normal"/>
    <w:next w:val="Normal"/>
    <w:link w:val="Heading7Char"/>
    <w:qFormat/>
    <w:rsid w:val="000E01C3"/>
    <w:pPr>
      <w:tabs>
        <w:tab w:val="num" w:pos="1296"/>
      </w:tabs>
      <w:spacing w:before="240" w:after="60" w:line="240" w:lineRule="auto"/>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0E01C3"/>
    <w:pPr>
      <w:tabs>
        <w:tab w:val="num" w:pos="1440"/>
      </w:tabs>
      <w:spacing w:before="240" w:after="60" w:line="240" w:lineRule="auto"/>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0E01C3"/>
    <w:pPr>
      <w:tabs>
        <w:tab w:val="num" w:pos="1584"/>
      </w:tabs>
      <w:spacing w:before="240" w:after="60" w:line="240" w:lineRule="auto"/>
      <w:ind w:left="1584" w:hanging="1584"/>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A179A6"/>
    <w:pPr>
      <w:tabs>
        <w:tab w:val="center" w:pos="4536"/>
        <w:tab w:val="right" w:pos="9072"/>
      </w:tabs>
      <w:spacing w:after="0" w:line="240" w:lineRule="auto"/>
    </w:pPr>
  </w:style>
  <w:style w:type="character" w:customStyle="1" w:styleId="HeaderChar">
    <w:name w:val="Header Char"/>
    <w:aliases w:val="Header1 Char"/>
    <w:basedOn w:val="DefaultParagraphFont"/>
    <w:link w:val="Header"/>
    <w:rsid w:val="00A179A6"/>
  </w:style>
  <w:style w:type="paragraph" w:styleId="Footer">
    <w:name w:val="footer"/>
    <w:basedOn w:val="Normal"/>
    <w:link w:val="FooterChar"/>
    <w:unhideWhenUsed/>
    <w:rsid w:val="00A179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9A6"/>
  </w:style>
  <w:style w:type="paragraph" w:styleId="TOC1">
    <w:name w:val="toc 1"/>
    <w:basedOn w:val="Normal"/>
    <w:next w:val="Normal"/>
    <w:autoRedefine/>
    <w:uiPriority w:val="39"/>
    <w:unhideWhenUsed/>
    <w:qFormat/>
    <w:rsid w:val="00F71154"/>
    <w:pPr>
      <w:spacing w:after="100"/>
    </w:pPr>
  </w:style>
  <w:style w:type="paragraph" w:styleId="TOC2">
    <w:name w:val="toc 2"/>
    <w:basedOn w:val="Normal"/>
    <w:next w:val="Normal"/>
    <w:autoRedefine/>
    <w:uiPriority w:val="39"/>
    <w:unhideWhenUsed/>
    <w:qFormat/>
    <w:rsid w:val="00360106"/>
    <w:pPr>
      <w:tabs>
        <w:tab w:val="right" w:leader="dot" w:pos="9016"/>
      </w:tabs>
      <w:spacing w:after="100"/>
    </w:pPr>
  </w:style>
  <w:style w:type="character" w:styleId="Hyperlink">
    <w:name w:val="Hyperlink"/>
    <w:basedOn w:val="DefaultParagraphFont"/>
    <w:uiPriority w:val="99"/>
    <w:unhideWhenUsed/>
    <w:rsid w:val="00F71154"/>
    <w:rPr>
      <w:color w:val="0000FF" w:themeColor="hyperlink"/>
      <w:u w:val="single"/>
    </w:rPr>
  </w:style>
  <w:style w:type="character" w:customStyle="1" w:styleId="Heading1Char">
    <w:name w:val="Heading 1 Char"/>
    <w:basedOn w:val="DefaultParagraphFont"/>
    <w:link w:val="Heading1"/>
    <w:rsid w:val="00F71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1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154"/>
    <w:rPr>
      <w:rFonts w:asciiTheme="majorHAnsi" w:eastAsiaTheme="majorEastAsia" w:hAnsiTheme="majorHAnsi" w:cstheme="majorBidi"/>
      <w:b/>
      <w:bCs/>
      <w:color w:val="4F81BD" w:themeColor="accent1"/>
    </w:rPr>
  </w:style>
  <w:style w:type="paragraph" w:styleId="NoSpacing">
    <w:name w:val="No Spacing"/>
    <w:uiPriority w:val="1"/>
    <w:qFormat/>
    <w:rsid w:val="00EE6488"/>
    <w:pPr>
      <w:spacing w:after="0" w:line="240" w:lineRule="auto"/>
    </w:pPr>
  </w:style>
  <w:style w:type="paragraph" w:customStyle="1" w:styleId="Default">
    <w:name w:val="Default"/>
    <w:rsid w:val="00BF162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862C2"/>
    <w:pPr>
      <w:ind w:left="720"/>
      <w:contextualSpacing/>
    </w:pPr>
  </w:style>
  <w:style w:type="character" w:styleId="FootnoteReference">
    <w:name w:val="footnote reference"/>
    <w:aliases w:val="Footnote symbol,Footnote"/>
    <w:basedOn w:val="DefaultParagraphFont"/>
    <w:semiHidden/>
    <w:rsid w:val="00C61FAA"/>
    <w:rPr>
      <w:vertAlign w:val="superscript"/>
    </w:rPr>
  </w:style>
  <w:style w:type="paragraph" w:styleId="TOC3">
    <w:name w:val="toc 3"/>
    <w:basedOn w:val="Normal"/>
    <w:next w:val="Normal"/>
    <w:autoRedefine/>
    <w:uiPriority w:val="39"/>
    <w:unhideWhenUsed/>
    <w:qFormat/>
    <w:rsid w:val="000B1950"/>
    <w:pPr>
      <w:spacing w:after="100"/>
      <w:ind w:left="440"/>
    </w:pPr>
  </w:style>
  <w:style w:type="paragraph" w:styleId="TOCHeading">
    <w:name w:val="TOC Heading"/>
    <w:basedOn w:val="Heading1"/>
    <w:next w:val="Normal"/>
    <w:uiPriority w:val="39"/>
    <w:semiHidden/>
    <w:unhideWhenUsed/>
    <w:qFormat/>
    <w:rsid w:val="008D06D8"/>
    <w:pPr>
      <w:outlineLvl w:val="9"/>
    </w:pPr>
    <w:rPr>
      <w:lang w:eastAsia="hr-HR"/>
    </w:rPr>
  </w:style>
  <w:style w:type="paragraph" w:styleId="NormalWeb">
    <w:name w:val="Normal (Web)"/>
    <w:basedOn w:val="Normal"/>
    <w:unhideWhenUsed/>
    <w:rsid w:val="003E0312"/>
    <w:rPr>
      <w:rFonts w:cs="Times New Roman"/>
      <w:szCs w:val="24"/>
    </w:rPr>
  </w:style>
  <w:style w:type="paragraph" w:styleId="Title">
    <w:name w:val="Title"/>
    <w:basedOn w:val="Normal"/>
    <w:next w:val="Normal"/>
    <w:link w:val="TitleChar"/>
    <w:qFormat/>
    <w:rsid w:val="00366705"/>
    <w:pPr>
      <w:spacing w:before="240" w:after="60"/>
      <w:outlineLvl w:val="0"/>
    </w:pPr>
    <w:rPr>
      <w:rFonts w:ascii="Cambria" w:eastAsia="Times New Roman" w:hAnsi="Cambria" w:cs="Times New Roman"/>
      <w:b/>
      <w:bCs/>
      <w:kern w:val="28"/>
      <w:szCs w:val="32"/>
      <w:lang w:val="x-none" w:eastAsia="x-none"/>
    </w:rPr>
  </w:style>
  <w:style w:type="character" w:customStyle="1" w:styleId="TitleChar">
    <w:name w:val="Title Char"/>
    <w:basedOn w:val="DefaultParagraphFont"/>
    <w:link w:val="Title"/>
    <w:rsid w:val="00366705"/>
    <w:rPr>
      <w:rFonts w:ascii="Cambria" w:eastAsia="Times New Roman" w:hAnsi="Cambria" w:cs="Times New Roman"/>
      <w:b/>
      <w:bCs/>
      <w:kern w:val="28"/>
      <w:sz w:val="24"/>
      <w:szCs w:val="32"/>
      <w:lang w:val="x-none" w:eastAsia="x-none"/>
    </w:rPr>
  </w:style>
  <w:style w:type="character" w:customStyle="1" w:styleId="Heading4Char">
    <w:name w:val="Heading 4 Char"/>
    <w:basedOn w:val="DefaultParagraphFont"/>
    <w:link w:val="Heading4"/>
    <w:rsid w:val="000E01C3"/>
    <w:rPr>
      <w:rFonts w:ascii="Times New Roman" w:eastAsia="Times New Roman" w:hAnsi="Times New Roman" w:cs="Times New Roman"/>
      <w:szCs w:val="20"/>
    </w:rPr>
  </w:style>
  <w:style w:type="character" w:customStyle="1" w:styleId="Heading5Char">
    <w:name w:val="Heading 5 Char"/>
    <w:basedOn w:val="DefaultParagraphFont"/>
    <w:link w:val="Heading5"/>
    <w:rsid w:val="000E01C3"/>
    <w:rPr>
      <w:rFonts w:ascii="Times New Roman" w:eastAsia="Times New Roman" w:hAnsi="Times New Roman" w:cs="Times New Roman"/>
      <w:szCs w:val="20"/>
    </w:rPr>
  </w:style>
  <w:style w:type="character" w:customStyle="1" w:styleId="Heading6Char">
    <w:name w:val="Heading 6 Char"/>
    <w:basedOn w:val="DefaultParagraphFont"/>
    <w:link w:val="Heading6"/>
    <w:rsid w:val="000E01C3"/>
    <w:rPr>
      <w:rFonts w:ascii="Times New Roman" w:eastAsia="Times New Roman" w:hAnsi="Times New Roman" w:cs="Times New Roman"/>
      <w:i/>
      <w:szCs w:val="20"/>
    </w:rPr>
  </w:style>
  <w:style w:type="character" w:customStyle="1" w:styleId="Heading7Char">
    <w:name w:val="Heading 7 Char"/>
    <w:basedOn w:val="DefaultParagraphFont"/>
    <w:link w:val="Heading7"/>
    <w:rsid w:val="000E01C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0E01C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0E01C3"/>
    <w:rPr>
      <w:rFonts w:ascii="Times New Roman" w:eastAsia="Times New Roman" w:hAnsi="Times New Roman" w:cs="Times New Roman"/>
      <w:i/>
      <w:sz w:val="18"/>
      <w:szCs w:val="20"/>
    </w:rPr>
  </w:style>
  <w:style w:type="numbering" w:customStyle="1" w:styleId="Bezpopisa1">
    <w:name w:val="Bez popisa1"/>
    <w:next w:val="NoList"/>
    <w:uiPriority w:val="99"/>
    <w:semiHidden/>
    <w:rsid w:val="000E01C3"/>
  </w:style>
  <w:style w:type="character" w:styleId="PageNumber">
    <w:name w:val="page number"/>
    <w:rsid w:val="000E01C3"/>
    <w:rPr>
      <w:rFonts w:ascii="Times New Roman" w:hAnsi="Times New Roman"/>
    </w:rPr>
  </w:style>
  <w:style w:type="paragraph" w:styleId="BodyText">
    <w:name w:val="Body Text"/>
    <w:basedOn w:val="Normal"/>
    <w:link w:val="BodyTextChar"/>
    <w:rsid w:val="000E01C3"/>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0E01C3"/>
    <w:rPr>
      <w:rFonts w:ascii="Times New Roman" w:eastAsia="Times New Roman" w:hAnsi="Times New Roman" w:cs="Times New Roman"/>
      <w:szCs w:val="20"/>
    </w:rPr>
  </w:style>
  <w:style w:type="paragraph" w:styleId="BlockText">
    <w:name w:val="Block Text"/>
    <w:basedOn w:val="Normal"/>
    <w:rsid w:val="000E01C3"/>
    <w:pPr>
      <w:spacing w:after="120" w:line="240" w:lineRule="auto"/>
      <w:ind w:left="284" w:right="284" w:firstLine="425"/>
      <w:jc w:val="both"/>
    </w:pPr>
    <w:rPr>
      <w:rFonts w:eastAsia="Times New Roman" w:cs="Times New Roman"/>
      <w:sz w:val="22"/>
      <w:szCs w:val="20"/>
    </w:rPr>
  </w:style>
  <w:style w:type="paragraph" w:customStyle="1" w:styleId="Tekst">
    <w:name w:val="Tekst"/>
    <w:basedOn w:val="Normal"/>
    <w:rsid w:val="000E01C3"/>
    <w:pPr>
      <w:spacing w:after="120" w:line="240" w:lineRule="auto"/>
      <w:jc w:val="both"/>
    </w:pPr>
    <w:rPr>
      <w:rFonts w:eastAsia="Times New Roman" w:cs="Times New Roman"/>
      <w:sz w:val="22"/>
      <w:szCs w:val="20"/>
    </w:rPr>
  </w:style>
  <w:style w:type="paragraph" w:customStyle="1" w:styleId="T-98-2">
    <w:name w:val="T-9/8-2"/>
    <w:basedOn w:val="Normal"/>
    <w:rsid w:val="000E01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EnvelopeReturn">
    <w:name w:val="envelope return"/>
    <w:basedOn w:val="Normal"/>
    <w:rsid w:val="000E01C3"/>
    <w:pPr>
      <w:spacing w:after="0" w:line="240" w:lineRule="auto"/>
    </w:pPr>
    <w:rPr>
      <w:rFonts w:ascii="Arial" w:eastAsia="Times New Roman" w:hAnsi="Arial" w:cs="Times New Roman"/>
      <w:sz w:val="22"/>
      <w:szCs w:val="20"/>
      <w:lang w:val="en-GB" w:eastAsia="hr-HR"/>
    </w:rPr>
  </w:style>
  <w:style w:type="paragraph" w:styleId="BalloonText">
    <w:name w:val="Balloon Text"/>
    <w:basedOn w:val="Normal"/>
    <w:link w:val="BalloonTextChar"/>
    <w:semiHidden/>
    <w:rsid w:val="000E01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E01C3"/>
    <w:rPr>
      <w:rFonts w:ascii="Tahoma" w:eastAsia="Times New Roman" w:hAnsi="Tahoma" w:cs="Tahoma"/>
      <w:sz w:val="16"/>
      <w:szCs w:val="16"/>
    </w:rPr>
  </w:style>
  <w:style w:type="paragraph" w:styleId="BodyTextIndent">
    <w:name w:val="Body Text Indent"/>
    <w:basedOn w:val="Normal"/>
    <w:link w:val="BodyTextIndentChar"/>
    <w:rsid w:val="000E01C3"/>
    <w:pPr>
      <w:spacing w:after="120" w:line="240" w:lineRule="auto"/>
      <w:ind w:left="283"/>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0E01C3"/>
    <w:rPr>
      <w:rFonts w:ascii="Arial" w:eastAsia="Times New Roman" w:hAnsi="Arial" w:cs="Times New Roman"/>
      <w:szCs w:val="20"/>
    </w:rPr>
  </w:style>
  <w:style w:type="paragraph" w:customStyle="1" w:styleId="1">
    <w:name w:val="1"/>
    <w:basedOn w:val="Normal"/>
    <w:rsid w:val="000E01C3"/>
    <w:pPr>
      <w:spacing w:after="0" w:line="240" w:lineRule="auto"/>
    </w:pPr>
    <w:rPr>
      <w:rFonts w:ascii="Arial" w:eastAsia="Times New Roman" w:hAnsi="Arial" w:cs="Times New Roman"/>
      <w:sz w:val="22"/>
      <w:szCs w:val="20"/>
    </w:rPr>
  </w:style>
  <w:style w:type="character" w:styleId="CommentReference">
    <w:name w:val="annotation reference"/>
    <w:semiHidden/>
    <w:rsid w:val="000E01C3"/>
    <w:rPr>
      <w:sz w:val="16"/>
      <w:szCs w:val="16"/>
    </w:rPr>
  </w:style>
  <w:style w:type="paragraph" w:styleId="CommentText">
    <w:name w:val="annotation text"/>
    <w:basedOn w:val="Normal"/>
    <w:link w:val="CommentTextChar"/>
    <w:semiHidden/>
    <w:rsid w:val="000E01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E01C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E01C3"/>
    <w:rPr>
      <w:b/>
      <w:bCs/>
    </w:rPr>
  </w:style>
  <w:style w:type="character" w:customStyle="1" w:styleId="CommentSubjectChar">
    <w:name w:val="Comment Subject Char"/>
    <w:basedOn w:val="CommentTextChar"/>
    <w:link w:val="CommentSubject"/>
    <w:semiHidden/>
    <w:rsid w:val="000E01C3"/>
    <w:rPr>
      <w:rFonts w:ascii="Arial" w:eastAsia="Times New Roman" w:hAnsi="Arial" w:cs="Times New Roman"/>
      <w:b/>
      <w:bCs/>
      <w:sz w:val="20"/>
      <w:szCs w:val="20"/>
    </w:rPr>
  </w:style>
  <w:style w:type="character" w:styleId="FollowedHyperlink">
    <w:name w:val="FollowedHyperlink"/>
    <w:rsid w:val="000E01C3"/>
    <w:rPr>
      <w:color w:val="800080"/>
      <w:u w:val="single"/>
    </w:rPr>
  </w:style>
  <w:style w:type="paragraph" w:styleId="Revision">
    <w:name w:val="Revision"/>
    <w:hidden/>
    <w:uiPriority w:val="99"/>
    <w:semiHidden/>
    <w:rsid w:val="000E01C3"/>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0E01C3"/>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0E01C3"/>
    <w:rPr>
      <w:rFonts w:ascii="Arial" w:eastAsia="Times New Roman" w:hAnsi="Arial" w:cs="Times New Roman"/>
      <w:sz w:val="24"/>
      <w:szCs w:val="20"/>
      <w:lang w:val="x-none"/>
    </w:rPr>
  </w:style>
  <w:style w:type="paragraph" w:styleId="Index1">
    <w:name w:val="index 1"/>
    <w:basedOn w:val="Normal"/>
    <w:next w:val="Normal"/>
    <w:autoRedefine/>
    <w:rsid w:val="000E01C3"/>
    <w:pPr>
      <w:spacing w:before="120" w:after="120" w:line="240" w:lineRule="auto"/>
      <w:ind w:left="200" w:hanging="200"/>
      <w:jc w:val="both"/>
    </w:pPr>
    <w:rPr>
      <w:rFonts w:ascii="Arial" w:eastAsia="Times New Roman" w:hAnsi="Arial" w:cs="Times New Roman"/>
      <w:sz w:val="20"/>
      <w:szCs w:val="20"/>
      <w:lang w:eastAsia="hr-HR"/>
    </w:rPr>
  </w:style>
  <w:style w:type="paragraph" w:styleId="IndexHeading">
    <w:name w:val="index heading"/>
    <w:basedOn w:val="Normal"/>
    <w:next w:val="Index1"/>
    <w:rsid w:val="000E01C3"/>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E01C3"/>
    <w:pPr>
      <w:spacing w:before="60" w:after="60" w:line="240" w:lineRule="auto"/>
      <w:jc w:val="both"/>
    </w:pPr>
    <w:rPr>
      <w:rFonts w:eastAsia="Times New Roman" w:cs="Times New Roman"/>
      <w:sz w:val="22"/>
      <w:szCs w:val="20"/>
      <w:lang w:val="en-GB"/>
    </w:rPr>
  </w:style>
  <w:style w:type="paragraph" w:styleId="PlainText">
    <w:name w:val="Plain Text"/>
    <w:basedOn w:val="Normal"/>
    <w:link w:val="PlainTextChar"/>
    <w:uiPriority w:val="99"/>
    <w:unhideWhenUsed/>
    <w:rsid w:val="000E01C3"/>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E01C3"/>
    <w:rPr>
      <w:rFonts w:ascii="Consolas" w:eastAsia="Calibri" w:hAnsi="Consolas" w:cs="Times New Roman"/>
      <w:sz w:val="21"/>
      <w:szCs w:val="21"/>
      <w:lang w:val="x-none"/>
    </w:rPr>
  </w:style>
  <w:style w:type="paragraph" w:customStyle="1" w:styleId="t-9-8">
    <w:name w:val="t-9-8"/>
    <w:basedOn w:val="Normal"/>
    <w:rsid w:val="000E01C3"/>
    <w:pPr>
      <w:spacing w:before="100" w:beforeAutospacing="1" w:after="100" w:afterAutospacing="1" w:line="240" w:lineRule="auto"/>
    </w:pPr>
    <w:rPr>
      <w:rFonts w:eastAsia="Times New Roman" w:cs="Times New Roman"/>
      <w:sz w:val="22"/>
      <w:szCs w:val="24"/>
      <w:lang w:eastAsia="hr-HR"/>
    </w:rPr>
  </w:style>
  <w:style w:type="paragraph" w:customStyle="1" w:styleId="Style1">
    <w:name w:val="Style1"/>
    <w:basedOn w:val="Heading1"/>
    <w:link w:val="Style1Char"/>
    <w:qFormat/>
    <w:rsid w:val="000E01C3"/>
    <w:pPr>
      <w:keepLines w:val="0"/>
      <w:numPr>
        <w:numId w:val="1"/>
      </w:numPr>
      <w:tabs>
        <w:tab w:val="clear" w:pos="1065"/>
        <w:tab w:val="num" w:pos="709"/>
      </w:tabs>
      <w:spacing w:before="120" w:after="120" w:line="240" w:lineRule="auto"/>
      <w:ind w:left="709" w:hanging="709"/>
    </w:pPr>
    <w:rPr>
      <w:rFonts w:ascii="Arial" w:eastAsia="Times New Roman" w:hAnsi="Arial" w:cs="Times New Roman"/>
      <w:color w:val="auto"/>
      <w:sz w:val="22"/>
      <w:szCs w:val="20"/>
      <w:lang w:val="x-none"/>
    </w:rPr>
  </w:style>
  <w:style w:type="character" w:customStyle="1" w:styleId="Style1Char">
    <w:name w:val="Style1 Char"/>
    <w:link w:val="Style1"/>
    <w:rsid w:val="000E01C3"/>
    <w:rPr>
      <w:rFonts w:ascii="Arial" w:eastAsia="Times New Roman" w:hAnsi="Arial" w:cs="Times New Roman"/>
      <w:b/>
      <w:bCs/>
      <w:szCs w:val="20"/>
      <w:lang w:val="x-none"/>
    </w:rPr>
  </w:style>
  <w:style w:type="paragraph" w:styleId="DocumentMap">
    <w:name w:val="Document Map"/>
    <w:basedOn w:val="Normal"/>
    <w:link w:val="DocumentMapChar"/>
    <w:rsid w:val="000E01C3"/>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E01C3"/>
    <w:rPr>
      <w:rFonts w:ascii="Tahoma" w:eastAsia="Times New Roman" w:hAnsi="Tahoma" w:cs="Times New Roman"/>
      <w:sz w:val="16"/>
      <w:szCs w:val="16"/>
      <w:lang w:val="x-none"/>
    </w:rPr>
  </w:style>
  <w:style w:type="character" w:styleId="Strong">
    <w:name w:val="Strong"/>
    <w:qFormat/>
    <w:rsid w:val="000E01C3"/>
    <w:rPr>
      <w:b/>
      <w:bCs/>
    </w:rPr>
  </w:style>
  <w:style w:type="table" w:styleId="LightList">
    <w:name w:val="Light List"/>
    <w:basedOn w:val="TableNormal"/>
    <w:uiPriority w:val="61"/>
    <w:rsid w:val="005521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1597">
      <w:bodyDiv w:val="1"/>
      <w:marLeft w:val="0"/>
      <w:marRight w:val="0"/>
      <w:marTop w:val="0"/>
      <w:marBottom w:val="0"/>
      <w:divBdr>
        <w:top w:val="none" w:sz="0" w:space="0" w:color="auto"/>
        <w:left w:val="none" w:sz="0" w:space="0" w:color="auto"/>
        <w:bottom w:val="none" w:sz="0" w:space="0" w:color="auto"/>
        <w:right w:val="none" w:sz="0" w:space="0" w:color="auto"/>
      </w:divBdr>
    </w:div>
    <w:div w:id="335881788">
      <w:bodyDiv w:val="1"/>
      <w:marLeft w:val="0"/>
      <w:marRight w:val="0"/>
      <w:marTop w:val="0"/>
      <w:marBottom w:val="0"/>
      <w:divBdr>
        <w:top w:val="none" w:sz="0" w:space="0" w:color="auto"/>
        <w:left w:val="none" w:sz="0" w:space="0" w:color="auto"/>
        <w:bottom w:val="none" w:sz="0" w:space="0" w:color="auto"/>
        <w:right w:val="none" w:sz="0" w:space="0" w:color="auto"/>
      </w:divBdr>
    </w:div>
    <w:div w:id="601105412">
      <w:bodyDiv w:val="1"/>
      <w:marLeft w:val="0"/>
      <w:marRight w:val="0"/>
      <w:marTop w:val="0"/>
      <w:marBottom w:val="0"/>
      <w:divBdr>
        <w:top w:val="none" w:sz="0" w:space="0" w:color="auto"/>
        <w:left w:val="none" w:sz="0" w:space="0" w:color="auto"/>
        <w:bottom w:val="none" w:sz="0" w:space="0" w:color="auto"/>
        <w:right w:val="none" w:sz="0" w:space="0" w:color="auto"/>
      </w:divBdr>
      <w:divsChild>
        <w:div w:id="1522161274">
          <w:marLeft w:val="0"/>
          <w:marRight w:val="0"/>
          <w:marTop w:val="0"/>
          <w:marBottom w:val="0"/>
          <w:divBdr>
            <w:top w:val="none" w:sz="0" w:space="0" w:color="auto"/>
            <w:left w:val="none" w:sz="0" w:space="0" w:color="auto"/>
            <w:bottom w:val="none" w:sz="0" w:space="0" w:color="auto"/>
            <w:right w:val="none" w:sz="0" w:space="0" w:color="auto"/>
          </w:divBdr>
          <w:divsChild>
            <w:div w:id="644428235">
              <w:marLeft w:val="0"/>
              <w:marRight w:val="0"/>
              <w:marTop w:val="0"/>
              <w:marBottom w:val="0"/>
              <w:divBdr>
                <w:top w:val="none" w:sz="0" w:space="0" w:color="auto"/>
                <w:left w:val="none" w:sz="0" w:space="0" w:color="auto"/>
                <w:bottom w:val="none" w:sz="0" w:space="0" w:color="auto"/>
                <w:right w:val="none" w:sz="0" w:space="0" w:color="auto"/>
              </w:divBdr>
              <w:divsChild>
                <w:div w:id="2068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19876">
      <w:bodyDiv w:val="1"/>
      <w:marLeft w:val="0"/>
      <w:marRight w:val="0"/>
      <w:marTop w:val="0"/>
      <w:marBottom w:val="0"/>
      <w:divBdr>
        <w:top w:val="none" w:sz="0" w:space="0" w:color="auto"/>
        <w:left w:val="none" w:sz="0" w:space="0" w:color="auto"/>
        <w:bottom w:val="none" w:sz="0" w:space="0" w:color="auto"/>
        <w:right w:val="none" w:sz="0" w:space="0" w:color="auto"/>
      </w:divBdr>
    </w:div>
    <w:div w:id="663435510">
      <w:bodyDiv w:val="1"/>
      <w:marLeft w:val="0"/>
      <w:marRight w:val="0"/>
      <w:marTop w:val="0"/>
      <w:marBottom w:val="0"/>
      <w:divBdr>
        <w:top w:val="none" w:sz="0" w:space="0" w:color="auto"/>
        <w:left w:val="none" w:sz="0" w:space="0" w:color="auto"/>
        <w:bottom w:val="none" w:sz="0" w:space="0" w:color="auto"/>
        <w:right w:val="none" w:sz="0" w:space="0" w:color="auto"/>
      </w:divBdr>
    </w:div>
    <w:div w:id="835338840">
      <w:bodyDiv w:val="1"/>
      <w:marLeft w:val="0"/>
      <w:marRight w:val="0"/>
      <w:marTop w:val="0"/>
      <w:marBottom w:val="0"/>
      <w:divBdr>
        <w:top w:val="none" w:sz="0" w:space="0" w:color="auto"/>
        <w:left w:val="none" w:sz="0" w:space="0" w:color="auto"/>
        <w:bottom w:val="none" w:sz="0" w:space="0" w:color="auto"/>
        <w:right w:val="none" w:sz="0" w:space="0" w:color="auto"/>
      </w:divBdr>
    </w:div>
    <w:div w:id="846988212">
      <w:bodyDiv w:val="1"/>
      <w:marLeft w:val="0"/>
      <w:marRight w:val="0"/>
      <w:marTop w:val="0"/>
      <w:marBottom w:val="0"/>
      <w:divBdr>
        <w:top w:val="none" w:sz="0" w:space="0" w:color="auto"/>
        <w:left w:val="none" w:sz="0" w:space="0" w:color="auto"/>
        <w:bottom w:val="none" w:sz="0" w:space="0" w:color="auto"/>
        <w:right w:val="none" w:sz="0" w:space="0" w:color="auto"/>
      </w:divBdr>
    </w:div>
    <w:div w:id="1012494912">
      <w:bodyDiv w:val="1"/>
      <w:marLeft w:val="0"/>
      <w:marRight w:val="0"/>
      <w:marTop w:val="0"/>
      <w:marBottom w:val="0"/>
      <w:divBdr>
        <w:top w:val="none" w:sz="0" w:space="0" w:color="auto"/>
        <w:left w:val="none" w:sz="0" w:space="0" w:color="auto"/>
        <w:bottom w:val="none" w:sz="0" w:space="0" w:color="auto"/>
        <w:right w:val="none" w:sz="0" w:space="0" w:color="auto"/>
      </w:divBdr>
      <w:divsChild>
        <w:div w:id="495613084">
          <w:marLeft w:val="0"/>
          <w:marRight w:val="0"/>
          <w:marTop w:val="0"/>
          <w:marBottom w:val="0"/>
          <w:divBdr>
            <w:top w:val="none" w:sz="0" w:space="0" w:color="auto"/>
            <w:left w:val="none" w:sz="0" w:space="0" w:color="auto"/>
            <w:bottom w:val="none" w:sz="0" w:space="0" w:color="auto"/>
            <w:right w:val="none" w:sz="0" w:space="0" w:color="auto"/>
          </w:divBdr>
          <w:divsChild>
            <w:div w:id="522521144">
              <w:marLeft w:val="0"/>
              <w:marRight w:val="0"/>
              <w:marTop w:val="0"/>
              <w:marBottom w:val="0"/>
              <w:divBdr>
                <w:top w:val="none" w:sz="0" w:space="0" w:color="auto"/>
                <w:left w:val="none" w:sz="0" w:space="0" w:color="auto"/>
                <w:bottom w:val="none" w:sz="0" w:space="0" w:color="auto"/>
                <w:right w:val="none" w:sz="0" w:space="0" w:color="auto"/>
              </w:divBdr>
              <w:divsChild>
                <w:div w:id="1254823715">
                  <w:marLeft w:val="0"/>
                  <w:marRight w:val="0"/>
                  <w:marTop w:val="0"/>
                  <w:marBottom w:val="0"/>
                  <w:divBdr>
                    <w:top w:val="none" w:sz="0" w:space="0" w:color="auto"/>
                    <w:left w:val="none" w:sz="0" w:space="0" w:color="auto"/>
                    <w:bottom w:val="none" w:sz="0" w:space="0" w:color="auto"/>
                    <w:right w:val="none" w:sz="0" w:space="0" w:color="auto"/>
                  </w:divBdr>
                  <w:divsChild>
                    <w:div w:id="215549945">
                      <w:marLeft w:val="0"/>
                      <w:marRight w:val="0"/>
                      <w:marTop w:val="0"/>
                      <w:marBottom w:val="0"/>
                      <w:divBdr>
                        <w:top w:val="none" w:sz="0" w:space="0" w:color="auto"/>
                        <w:left w:val="none" w:sz="0" w:space="0" w:color="auto"/>
                        <w:bottom w:val="none" w:sz="0" w:space="0" w:color="auto"/>
                        <w:right w:val="none" w:sz="0" w:space="0" w:color="auto"/>
                      </w:divBdr>
                    </w:div>
                    <w:div w:id="723873598">
                      <w:marLeft w:val="0"/>
                      <w:marRight w:val="0"/>
                      <w:marTop w:val="0"/>
                      <w:marBottom w:val="210"/>
                      <w:divBdr>
                        <w:top w:val="none" w:sz="0" w:space="0" w:color="auto"/>
                        <w:left w:val="none" w:sz="0" w:space="0" w:color="auto"/>
                        <w:bottom w:val="none" w:sz="0" w:space="0" w:color="auto"/>
                        <w:right w:val="none" w:sz="0" w:space="0" w:color="auto"/>
                      </w:divBdr>
                    </w:div>
                    <w:div w:id="793909382">
                      <w:marLeft w:val="0"/>
                      <w:marRight w:val="0"/>
                      <w:marTop w:val="0"/>
                      <w:marBottom w:val="210"/>
                      <w:divBdr>
                        <w:top w:val="none" w:sz="0" w:space="0" w:color="auto"/>
                        <w:left w:val="none" w:sz="0" w:space="0" w:color="auto"/>
                        <w:bottom w:val="none" w:sz="0" w:space="0" w:color="auto"/>
                        <w:right w:val="none" w:sz="0" w:space="0" w:color="auto"/>
                      </w:divBdr>
                      <w:divsChild>
                        <w:div w:id="1464468842">
                          <w:marLeft w:val="0"/>
                          <w:marRight w:val="0"/>
                          <w:marTop w:val="0"/>
                          <w:marBottom w:val="0"/>
                          <w:divBdr>
                            <w:top w:val="none" w:sz="0" w:space="0" w:color="auto"/>
                            <w:left w:val="none" w:sz="0" w:space="0" w:color="auto"/>
                            <w:bottom w:val="none" w:sz="0" w:space="0" w:color="auto"/>
                            <w:right w:val="none" w:sz="0" w:space="0" w:color="auto"/>
                          </w:divBdr>
                        </w:div>
                      </w:divsChild>
                    </w:div>
                    <w:div w:id="843713983">
                      <w:marLeft w:val="0"/>
                      <w:marRight w:val="0"/>
                      <w:marTop w:val="0"/>
                      <w:marBottom w:val="0"/>
                      <w:divBdr>
                        <w:top w:val="none" w:sz="0" w:space="0" w:color="auto"/>
                        <w:left w:val="none" w:sz="0" w:space="0" w:color="auto"/>
                        <w:bottom w:val="none" w:sz="0" w:space="0" w:color="auto"/>
                        <w:right w:val="none" w:sz="0" w:space="0" w:color="auto"/>
                      </w:divBdr>
                    </w:div>
                    <w:div w:id="974987892">
                      <w:marLeft w:val="0"/>
                      <w:marRight w:val="0"/>
                      <w:marTop w:val="0"/>
                      <w:marBottom w:val="0"/>
                      <w:divBdr>
                        <w:top w:val="none" w:sz="0" w:space="0" w:color="auto"/>
                        <w:left w:val="none" w:sz="0" w:space="0" w:color="auto"/>
                        <w:bottom w:val="none" w:sz="0" w:space="0" w:color="auto"/>
                        <w:right w:val="none" w:sz="0" w:space="0" w:color="auto"/>
                      </w:divBdr>
                      <w:divsChild>
                        <w:div w:id="1474639464">
                          <w:marLeft w:val="0"/>
                          <w:marRight w:val="0"/>
                          <w:marTop w:val="0"/>
                          <w:marBottom w:val="0"/>
                          <w:divBdr>
                            <w:top w:val="none" w:sz="0" w:space="0" w:color="auto"/>
                            <w:left w:val="none" w:sz="0" w:space="0" w:color="auto"/>
                            <w:bottom w:val="none" w:sz="0" w:space="0" w:color="auto"/>
                            <w:right w:val="none" w:sz="0" w:space="0" w:color="auto"/>
                          </w:divBdr>
                        </w:div>
                      </w:divsChild>
                    </w:div>
                    <w:div w:id="985358509">
                      <w:marLeft w:val="0"/>
                      <w:marRight w:val="0"/>
                      <w:marTop w:val="0"/>
                      <w:marBottom w:val="210"/>
                      <w:divBdr>
                        <w:top w:val="none" w:sz="0" w:space="0" w:color="auto"/>
                        <w:left w:val="none" w:sz="0" w:space="0" w:color="auto"/>
                        <w:bottom w:val="none" w:sz="0" w:space="0" w:color="auto"/>
                        <w:right w:val="none" w:sz="0" w:space="0" w:color="auto"/>
                      </w:divBdr>
                    </w:div>
                    <w:div w:id="1029330018">
                      <w:marLeft w:val="0"/>
                      <w:marRight w:val="0"/>
                      <w:marTop w:val="0"/>
                      <w:marBottom w:val="0"/>
                      <w:divBdr>
                        <w:top w:val="none" w:sz="0" w:space="0" w:color="auto"/>
                        <w:left w:val="none" w:sz="0" w:space="0" w:color="auto"/>
                        <w:bottom w:val="none" w:sz="0" w:space="0" w:color="auto"/>
                        <w:right w:val="none" w:sz="0" w:space="0" w:color="auto"/>
                      </w:divBdr>
                    </w:div>
                    <w:div w:id="1294405736">
                      <w:marLeft w:val="0"/>
                      <w:marRight w:val="0"/>
                      <w:marTop w:val="0"/>
                      <w:marBottom w:val="0"/>
                      <w:divBdr>
                        <w:top w:val="none" w:sz="0" w:space="0" w:color="auto"/>
                        <w:left w:val="none" w:sz="0" w:space="0" w:color="auto"/>
                        <w:bottom w:val="none" w:sz="0" w:space="0" w:color="auto"/>
                        <w:right w:val="none" w:sz="0" w:space="0" w:color="auto"/>
                      </w:divBdr>
                    </w:div>
                    <w:div w:id="1376848923">
                      <w:marLeft w:val="0"/>
                      <w:marRight w:val="0"/>
                      <w:marTop w:val="0"/>
                      <w:marBottom w:val="0"/>
                      <w:divBdr>
                        <w:top w:val="none" w:sz="0" w:space="0" w:color="auto"/>
                        <w:left w:val="none" w:sz="0" w:space="0" w:color="auto"/>
                        <w:bottom w:val="none" w:sz="0" w:space="0" w:color="auto"/>
                        <w:right w:val="none" w:sz="0" w:space="0" w:color="auto"/>
                      </w:divBdr>
                    </w:div>
                    <w:div w:id="16386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8331">
      <w:bodyDiv w:val="1"/>
      <w:marLeft w:val="0"/>
      <w:marRight w:val="0"/>
      <w:marTop w:val="0"/>
      <w:marBottom w:val="0"/>
      <w:divBdr>
        <w:top w:val="none" w:sz="0" w:space="0" w:color="auto"/>
        <w:left w:val="none" w:sz="0" w:space="0" w:color="auto"/>
        <w:bottom w:val="none" w:sz="0" w:space="0" w:color="auto"/>
        <w:right w:val="none" w:sz="0" w:space="0" w:color="auto"/>
      </w:divBdr>
    </w:div>
    <w:div w:id="1390373357">
      <w:bodyDiv w:val="1"/>
      <w:marLeft w:val="0"/>
      <w:marRight w:val="0"/>
      <w:marTop w:val="0"/>
      <w:marBottom w:val="0"/>
      <w:divBdr>
        <w:top w:val="none" w:sz="0" w:space="0" w:color="auto"/>
        <w:left w:val="none" w:sz="0" w:space="0" w:color="auto"/>
        <w:bottom w:val="none" w:sz="0" w:space="0" w:color="auto"/>
        <w:right w:val="none" w:sz="0" w:space="0" w:color="auto"/>
      </w:divBdr>
    </w:div>
    <w:div w:id="1660965075">
      <w:bodyDiv w:val="1"/>
      <w:marLeft w:val="0"/>
      <w:marRight w:val="0"/>
      <w:marTop w:val="0"/>
      <w:marBottom w:val="0"/>
      <w:divBdr>
        <w:top w:val="none" w:sz="0" w:space="0" w:color="auto"/>
        <w:left w:val="none" w:sz="0" w:space="0" w:color="auto"/>
        <w:bottom w:val="none" w:sz="0" w:space="0" w:color="auto"/>
        <w:right w:val="none" w:sz="0" w:space="0" w:color="auto"/>
      </w:divBdr>
    </w:div>
    <w:div w:id="19389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zen.ruzic@min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jnistvo@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A19E-0222-4143-B8F2-AD054095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5170</Words>
  <Characters>29475</Characters>
  <Application>Microsoft Office Word</Application>
  <DocSecurity>0</DocSecurity>
  <Lines>245</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3</cp:revision>
  <cp:lastPrinted>2017-11-20T07:02:00Z</cp:lastPrinted>
  <dcterms:created xsi:type="dcterms:W3CDTF">2017-12-21T02:04:00Z</dcterms:created>
  <dcterms:modified xsi:type="dcterms:W3CDTF">2017-12-21T02:05:00Z</dcterms:modified>
</cp:coreProperties>
</file>