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FC" w:rsidRDefault="001353FC" w:rsidP="00FF12EA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</w:p>
    <w:p w:rsidR="001353FC" w:rsidRDefault="0045314B" w:rsidP="00616DE8">
      <w:pPr>
        <w:rPr>
          <w:rFonts w:ascii="CarolinaBar-B39-25F2" w:hAnsi="CarolinaBar-B39-25F2"/>
          <w:color w:val="000000"/>
          <w:sz w:val="32"/>
          <w:szCs w:val="32"/>
        </w:rPr>
      </w:pPr>
      <w:r w:rsidRPr="00616DE8">
        <w:rPr>
          <w:noProof/>
        </w:rPr>
        <w:drawing>
          <wp:inline distT="0" distB="0" distL="0" distR="0">
            <wp:extent cx="20002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EA" w:rsidRDefault="00FF12EA" w:rsidP="00FF12EA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2694790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FF12EA" w:rsidRDefault="00FF12EA" w:rsidP="00FF12EA">
      <w:pPr>
        <w:jc w:val="right"/>
        <w:rPr>
          <w:color w:val="000000"/>
        </w:rPr>
      </w:pPr>
      <w:r>
        <w:rPr>
          <w:color w:val="000000"/>
        </w:rPr>
        <w:br/>
      </w:r>
    </w:p>
    <w:p w:rsidR="00FF12EA" w:rsidRDefault="00FF12EA" w:rsidP="00FF12EA">
      <w:pPr>
        <w:rPr>
          <w:color w:val="000000"/>
        </w:rPr>
      </w:pPr>
    </w:p>
    <w:p w:rsidR="00FF12EA" w:rsidRPr="00E5180D" w:rsidRDefault="00FF12EA" w:rsidP="00FF12EA">
      <w:pPr>
        <w:jc w:val="both"/>
      </w:pPr>
      <w:r w:rsidRPr="00E5180D">
        <w:t>Na temelju Strategije razvoja turizma Republike Hrvatske do 2020. godine (Narodne novine, broj 55/13), Strateškog plana Ministarstva turizma za razdoblje 2016.-2018. godine, Strategije Vladinih programa za razdoblje 2016.-2018. godine, Zakona o turističkom i ostalom građevinskom zemljištu neprocijenjenom u postupku pretvorbe i privatizacije (Narodne novine, broj 92/10), Državnog proračuna Republike Hrvatske za 2017. i projekcije za 2018. i 2019. (Narodne novine, broj 119/16) i točke II Odluke Vlade Republike Hrvatske o raspolaganju sredstvima Fonda za razvoj turizma (Narodne novine, broj 122/13), a nakon objavljenog Javnog poziva za podnošenje zahtjeva za dodjelu bespovratnih sredstava temeljem Programa razvoja javne turističke infrastrukture u 2016. godini (KLASA:</w:t>
      </w:r>
      <w:r>
        <w:t xml:space="preserve"> </w:t>
      </w:r>
      <w:r w:rsidRPr="00E5180D">
        <w:t>430-01/16-03/1; UR.BROJ: 529-05-16-1 od 3. kolovoza 2016. godine) i prijedloga Odluke o odabiru projekata i dodjeli bespovratnih sredstava iz Zapisnika Povjerenstva, ministar turizma  donosi</w:t>
      </w:r>
    </w:p>
    <w:p w:rsidR="00FF12EA" w:rsidRPr="00E5180D" w:rsidRDefault="00FF12EA" w:rsidP="00FF12EA"/>
    <w:p w:rsidR="00FF12EA" w:rsidRPr="00E5180D" w:rsidRDefault="00FF12EA" w:rsidP="00FF12EA"/>
    <w:p w:rsidR="00FF12EA" w:rsidRPr="00E5180D" w:rsidRDefault="00FF12EA" w:rsidP="00936344">
      <w:pPr>
        <w:keepNext/>
        <w:jc w:val="center"/>
        <w:outlineLvl w:val="3"/>
        <w:rPr>
          <w:b/>
        </w:rPr>
      </w:pPr>
      <w:r w:rsidRPr="00E5180D">
        <w:rPr>
          <w:b/>
        </w:rPr>
        <w:t>2. O D L U K U</w:t>
      </w:r>
    </w:p>
    <w:p w:rsidR="00FF12EA" w:rsidRPr="00E5180D" w:rsidRDefault="00FF12EA" w:rsidP="00FF12EA"/>
    <w:p w:rsidR="00FF12EA" w:rsidRPr="00E5180D" w:rsidRDefault="00FF12EA" w:rsidP="00FF12EA">
      <w:pPr>
        <w:ind w:firstLine="708"/>
        <w:jc w:val="center"/>
        <w:rPr>
          <w:b/>
        </w:rPr>
      </w:pPr>
      <w:r w:rsidRPr="00E5180D">
        <w:rPr>
          <w:b/>
        </w:rPr>
        <w:t>o odabiru projekata i dodjeli bespovratnih sredstava temeljem Programa razvoja javne turističke infrastrukture u 2016. godini</w:t>
      </w:r>
    </w:p>
    <w:p w:rsidR="00FF12EA" w:rsidRPr="00E5180D" w:rsidRDefault="00FF12EA" w:rsidP="00FF12EA">
      <w:pPr>
        <w:ind w:firstLine="708"/>
        <w:jc w:val="center"/>
        <w:rPr>
          <w:b/>
        </w:rPr>
      </w:pPr>
    </w:p>
    <w:p w:rsidR="00FF12EA" w:rsidRPr="00E5180D" w:rsidRDefault="00FF12EA" w:rsidP="001353FC">
      <w:pPr>
        <w:ind w:firstLine="708"/>
        <w:jc w:val="center"/>
        <w:rPr>
          <w:b/>
        </w:rPr>
      </w:pPr>
      <w:r w:rsidRPr="00E5180D">
        <w:rPr>
          <w:b/>
        </w:rPr>
        <w:t>Članak 1.</w:t>
      </w:r>
    </w:p>
    <w:p w:rsidR="00FF12EA" w:rsidRPr="00E5180D" w:rsidRDefault="00FF12EA" w:rsidP="00FF12EA">
      <w:pPr>
        <w:jc w:val="both"/>
      </w:pPr>
    </w:p>
    <w:p w:rsidR="00FF12EA" w:rsidRPr="00E5180D" w:rsidRDefault="00FF12EA" w:rsidP="00FF12EA">
      <w:pPr>
        <w:jc w:val="both"/>
      </w:pPr>
      <w:r w:rsidRPr="00E5180D">
        <w:t>Ovom Odlukom odobravaju se sredstva iz Fonda za razvoj turizma, u Državnom proračunu Republike Hrvatske, Aktivnost A 761044 za sufinanciranje sljedećih razvojnih projekata:</w:t>
      </w:r>
    </w:p>
    <w:p w:rsidR="00FF12EA" w:rsidRPr="00E5180D" w:rsidRDefault="00FF12EA" w:rsidP="00FF12EA">
      <w:pPr>
        <w:jc w:val="both"/>
      </w:pPr>
    </w:p>
    <w:p w:rsidR="00FF12EA" w:rsidRPr="00E5180D" w:rsidRDefault="00FF12EA" w:rsidP="00FF12EA">
      <w:pPr>
        <w:ind w:left="720"/>
        <w:rPr>
          <w:b/>
        </w:rPr>
      </w:pPr>
      <w:r w:rsidRPr="00E5180D">
        <w:rPr>
          <w:b/>
        </w:rPr>
        <w:t xml:space="preserve">3. Javna cikloturistička infrastruktura: </w:t>
      </w:r>
    </w:p>
    <w:p w:rsidR="00FF12EA" w:rsidRPr="00E5180D" w:rsidRDefault="00FF12EA" w:rsidP="00FF12EA">
      <w:pPr>
        <w:ind w:left="720"/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8"/>
        <w:gridCol w:w="1842"/>
        <w:gridCol w:w="4962"/>
        <w:gridCol w:w="1559"/>
      </w:tblGrid>
      <w:tr w:rsidR="00FF12EA" w:rsidRPr="00E5180D" w:rsidTr="00FF12EA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RB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PODNOSITELJ ZAHTJEVA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PROJEKT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IZNOS</w:t>
            </w:r>
          </w:p>
        </w:tc>
      </w:tr>
      <w:tr w:rsidR="00FF12EA" w:rsidRPr="00E5180D" w:rsidTr="00FF12EA">
        <w:trPr>
          <w:trHeight w:val="6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sz w:val="20"/>
                <w:szCs w:val="20"/>
                <w:lang w:val="en-GB" w:eastAsia="en-GB"/>
              </w:rPr>
              <w:t>Istarska županija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sz w:val="20"/>
                <w:szCs w:val="20"/>
                <w:lang w:val="en-GB" w:eastAsia="en-GB"/>
              </w:rPr>
              <w:t>PARENZANA - BICIKLISTIČKI PUT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  <w:t>133.400,00</w:t>
            </w:r>
          </w:p>
        </w:tc>
      </w:tr>
      <w:tr w:rsidR="00FF12EA" w:rsidRPr="00E5180D" w:rsidTr="00FF12E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sz w:val="20"/>
                <w:szCs w:val="20"/>
                <w:lang w:val="en-GB" w:eastAsia="en-GB"/>
              </w:rPr>
              <w:t>Grad Buje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sz w:val="20"/>
                <w:szCs w:val="20"/>
                <w:lang w:val="en-GB" w:eastAsia="en-GB"/>
              </w:rPr>
              <w:t>PODIZANJE KVALITETE PARENZANA FRIENDLY CENTRA KAO JAVNE CIKLOTURISTIČKE INFRASTRUKTURE - IZGRADNJA SPREMIŠTA/SKLONIŠTA ZA BICIKLE I SERVIS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270.000,00</w:t>
            </w:r>
          </w:p>
        </w:tc>
      </w:tr>
      <w:tr w:rsidR="00FF12EA" w:rsidRPr="00E5180D" w:rsidTr="00FF12EA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Grad Pula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sz w:val="20"/>
                <w:szCs w:val="20"/>
                <w:lang w:val="en-GB" w:eastAsia="en-GB"/>
              </w:rPr>
              <w:t>PAMETNA RUTA 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209.300,00</w:t>
            </w:r>
          </w:p>
        </w:tc>
      </w:tr>
      <w:tr w:rsidR="00FF12EA" w:rsidRPr="00E5180D" w:rsidTr="00FF12EA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SDŽ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it-IT" w:eastAsia="en-GB"/>
              </w:rPr>
              <w:t>BIKE ODMORIŠTA SDŽ NA RUTI EUROVELO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240.000,00</w:t>
            </w:r>
          </w:p>
        </w:tc>
      </w:tr>
      <w:tr w:rsidR="00FF12EA" w:rsidRPr="00E5180D" w:rsidTr="00FF12E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Grad Makarska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RAZVOJ BICIKLISTIČKIH ODMORIŠTA I INFRASTRUKTURE NA BICIKLISTIČKIM STAZAMA U MAKARSKOJ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122.500,00</w:t>
            </w:r>
          </w:p>
        </w:tc>
      </w:tr>
      <w:tr w:rsidR="00FF12EA" w:rsidRPr="00E5180D" w:rsidTr="00FF12EA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Općina Podstrana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ODMORIŠTE - VIDIKOVAC ,,BLUE VIEW"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141.300,00</w:t>
            </w:r>
          </w:p>
        </w:tc>
      </w:tr>
      <w:tr w:rsidR="00FF12EA" w:rsidRPr="00E5180D" w:rsidTr="00FF12EA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Grad Šibenik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UREĐENJE ODMORIŠTA NA CIKLOTURISTIČKIM RUTAMA ZLARIN I BRODARICA - JADRTOVAC -DONJE POLJE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  <w:t>134.700,00</w:t>
            </w:r>
          </w:p>
        </w:tc>
      </w:tr>
      <w:tr w:rsidR="00FF12EA" w:rsidRPr="00E5180D" w:rsidTr="00FF12EA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Općina Preko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it-IT" w:eastAsia="en-GB"/>
              </w:rPr>
              <w:t>AVANTURA OTOKA - II. FAZA ,,STARI TEMELJI, NOVI SADRŽAJI"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189.000,00</w:t>
            </w:r>
          </w:p>
        </w:tc>
      </w:tr>
      <w:tr w:rsidR="00FF12EA" w:rsidRPr="00E5180D" w:rsidTr="00FF12EA">
        <w:trPr>
          <w:trHeight w:val="7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Grad Metković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BICIKLOM DO NARONE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135.500,00</w:t>
            </w:r>
          </w:p>
        </w:tc>
      </w:tr>
      <w:tr w:rsidR="00FF12EA" w:rsidRPr="00E5180D" w:rsidTr="00FF12E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KZŽ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UREĐENJE BICIKLISTIČKIH ODMORIŠTA NA PREKOGRANIČNOJ RIDE&amp;BIKE CIKLOTURISTIČKOJ RUTI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169.900,00</w:t>
            </w:r>
          </w:p>
        </w:tc>
      </w:tr>
      <w:tr w:rsidR="00FF12EA" w:rsidRPr="00E5180D" w:rsidTr="00FF12E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Općina Nedelišće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UREĐENJE ODMORIŠTA NA CIKLOTURISTIČKIM RUTAMA U OPĆINI NEDELIŠĆE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128.700,00</w:t>
            </w:r>
          </w:p>
        </w:tc>
      </w:tr>
      <w:tr w:rsidR="00FF12EA" w:rsidRPr="00E5180D" w:rsidTr="00FF12EA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Grad Čakovec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SMART BICIKLISTIČKA ODMORIŠTA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  <w:t>102.900,00</w:t>
            </w:r>
          </w:p>
        </w:tc>
      </w:tr>
      <w:tr w:rsidR="00FF12EA" w:rsidRPr="00E5180D" w:rsidTr="00FF12EA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Općina Podravske Sesvete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UREĐENJE CIKLOTURISTIČKIH ODMORIŠTA PODRAVSKE SESVETE - PITOMAČA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  <w:t>111.800,00</w:t>
            </w:r>
          </w:p>
        </w:tc>
      </w:tr>
      <w:tr w:rsidR="00FF12EA" w:rsidRPr="00E5180D" w:rsidTr="00FF12E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Općina Antunovac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ODMORIŠTE ZA CIKLOTURISTE NA BICIKLISTIČKOJ RUTI UTVRDE KOLOĐVAR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240.000,00</w:t>
            </w:r>
          </w:p>
        </w:tc>
      </w:tr>
      <w:tr w:rsidR="00FF12EA" w:rsidRPr="00E5180D" w:rsidTr="00FF12EA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Općina Kneževi Vinogradi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,,BIKE&amp;WALK" ODMORIŠTE ZA CIKLOTURISTE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  <w:t>108.500,00</w:t>
            </w:r>
          </w:p>
        </w:tc>
      </w:tr>
      <w:tr w:rsidR="00FF12EA" w:rsidRPr="00E5180D" w:rsidTr="00FF12E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Grad Belišće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UNAPREĐENJE TURISTIČKOG SADRŽAJA NA BICIKLISTIČKOJ RUTI DRAVA BIKE TOUR U BELIŠĆU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115.800,00</w:t>
            </w:r>
          </w:p>
        </w:tc>
      </w:tr>
      <w:tr w:rsidR="00FF12EA" w:rsidRPr="00E5180D" w:rsidTr="00FF12EA"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Općina Erdut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UREĐENJE I OPREMANJE CIKLOTURIST. ODMORIŠTA NA KAPILARNIM RUTAMA UZ DRŽAVNU CESTU D 213 OSIJEK- ERDUT - BIKE BREAK POINT - FAZA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  <w:t>106.800,00</w:t>
            </w:r>
          </w:p>
        </w:tc>
      </w:tr>
      <w:tr w:rsidR="00FF12EA" w:rsidRPr="00E5180D" w:rsidTr="00FF12EA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Grad Otok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PEDALOM U SREDNJI VIJEK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210.000,00</w:t>
            </w:r>
          </w:p>
        </w:tc>
      </w:tr>
      <w:tr w:rsidR="00FF12EA" w:rsidRPr="00E5180D" w:rsidTr="00FF12EA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19.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Grad Vukovar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UREĐENJE ODMORIŠTA NA CIKLOTURISTIČKOJ RUTI EUROVELO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175.200,00</w:t>
            </w:r>
          </w:p>
        </w:tc>
      </w:tr>
      <w:tr w:rsidR="00FF12EA" w:rsidRPr="00E5180D" w:rsidTr="00FF12E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20.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Grad Varaždinske Toplice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ULAGANJE U CIKLOTURISTIČKU INFRASTRUKTURU VARAŽDINSKIH TOPLICA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  <w:t>108.800,00</w:t>
            </w:r>
          </w:p>
        </w:tc>
      </w:tr>
      <w:tr w:rsidR="00FF12EA" w:rsidRPr="00E5180D" w:rsidTr="00FF12E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21.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Grad Daruvar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BICIKLISTIČKA RUTA ,,SPRING ROUTE" 1. FAZA PROJEKTA - UREĐENJE BICIKLISTIČKIH ODMORIŠTA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  <w:t>126.000,00</w:t>
            </w:r>
          </w:p>
        </w:tc>
      </w:tr>
      <w:tr w:rsidR="00FF12EA" w:rsidRPr="00E5180D" w:rsidTr="00FF12E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22.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Grad Garešnica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UREĐENJE ODMORIŠTA NA KAPILARNOJ CIKLOTURISTIČKOJ RUTI U DESTINACIJI GRAD GAREŠNICA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  <w:t>115.400,00</w:t>
            </w:r>
          </w:p>
        </w:tc>
      </w:tr>
      <w:tr w:rsidR="00FF12EA" w:rsidRPr="00E5180D" w:rsidTr="00FF12E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23.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Općina Špišić Bukovica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IZGRADNJA BICIKLISTIČKOG ODMORIŠTA U OPĆINI ŠPIŠIĆ BUKOVICA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GB"/>
              </w:rPr>
              <w:t>158.700,00</w:t>
            </w:r>
          </w:p>
        </w:tc>
      </w:tr>
      <w:tr w:rsidR="00FF12EA" w:rsidRPr="00E5180D" w:rsidTr="00FF12EA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5180D">
              <w:rPr>
                <w:rFonts w:ascii="Arial" w:hAnsi="Arial" w:cs="Arial"/>
                <w:sz w:val="18"/>
                <w:szCs w:val="18"/>
                <w:lang w:val="en-GB" w:eastAsia="en-GB"/>
              </w:rPr>
              <w:t>24.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BPŽ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it-IT" w:eastAsia="en-GB"/>
              </w:rPr>
              <w:t>ČARDACI KAO PROMATRAČNICE I VIDIKOVCI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EA" w:rsidRPr="00E5180D" w:rsidRDefault="00FF12EA" w:rsidP="00FF12E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180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120.000,00</w:t>
            </w:r>
          </w:p>
        </w:tc>
      </w:tr>
    </w:tbl>
    <w:p w:rsidR="00FF12EA" w:rsidRPr="00E5180D" w:rsidRDefault="00FF12EA" w:rsidP="00FF12EA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de-DE" w:eastAsia="en-US"/>
        </w:rPr>
      </w:pPr>
    </w:p>
    <w:p w:rsidR="00FF12EA" w:rsidRDefault="00FF12EA" w:rsidP="004D1DBC">
      <w:pPr>
        <w:rPr>
          <w:b/>
          <w:color w:val="000000"/>
        </w:rPr>
      </w:pPr>
    </w:p>
    <w:p w:rsidR="00FF12EA" w:rsidRPr="00E5180D" w:rsidRDefault="00FF12EA" w:rsidP="00FF12EA">
      <w:pPr>
        <w:jc w:val="center"/>
        <w:rPr>
          <w:b/>
          <w:color w:val="000000"/>
        </w:rPr>
      </w:pPr>
      <w:r w:rsidRPr="00E5180D">
        <w:rPr>
          <w:b/>
          <w:color w:val="000000"/>
        </w:rPr>
        <w:t>Članak 2.</w:t>
      </w:r>
    </w:p>
    <w:p w:rsidR="00FF12EA" w:rsidRPr="00E5180D" w:rsidRDefault="00FF12EA" w:rsidP="00FF12EA">
      <w:pPr>
        <w:jc w:val="center"/>
        <w:rPr>
          <w:color w:val="000000"/>
        </w:rPr>
      </w:pPr>
    </w:p>
    <w:p w:rsidR="00FF12EA" w:rsidRPr="00E5180D" w:rsidRDefault="00FF12EA" w:rsidP="00FF12EA">
      <w:pPr>
        <w:jc w:val="center"/>
        <w:rPr>
          <w:noProof/>
        </w:rPr>
      </w:pPr>
    </w:p>
    <w:p w:rsidR="00FF12EA" w:rsidRPr="00E5180D" w:rsidRDefault="00FF12EA" w:rsidP="00FF12EA">
      <w:pPr>
        <w:jc w:val="both"/>
      </w:pPr>
      <w:r w:rsidRPr="00E5180D">
        <w:t>Zadužuje se uprava nadležna za upravljanje sredstvima Fonda za razvoj turizma za kontrolu namjenskog trošenja sredstava iz ove Odluke.</w:t>
      </w:r>
    </w:p>
    <w:p w:rsidR="00FF12EA" w:rsidRPr="00E5180D" w:rsidRDefault="00FF12EA" w:rsidP="00FF12EA">
      <w:pPr>
        <w:jc w:val="both"/>
      </w:pPr>
      <w:r w:rsidRPr="00E5180D">
        <w:t xml:space="preserve">                                                                                       </w:t>
      </w:r>
    </w:p>
    <w:p w:rsidR="00FF12EA" w:rsidRPr="00E5180D" w:rsidRDefault="00FF12EA" w:rsidP="00FF12EA">
      <w:pPr>
        <w:jc w:val="center"/>
        <w:rPr>
          <w:b/>
          <w:color w:val="000000"/>
        </w:rPr>
      </w:pPr>
      <w:r w:rsidRPr="00E5180D">
        <w:rPr>
          <w:b/>
          <w:color w:val="000000"/>
        </w:rPr>
        <w:t>Članak 3.</w:t>
      </w:r>
    </w:p>
    <w:p w:rsidR="00FF12EA" w:rsidRPr="00E5180D" w:rsidRDefault="00FF12EA" w:rsidP="00FF12EA"/>
    <w:p w:rsidR="00FF12EA" w:rsidRPr="00E5180D" w:rsidRDefault="00FF12EA" w:rsidP="00FF12EA">
      <w:r w:rsidRPr="00E5180D">
        <w:t>Ova Odluka stupa na snagu danom donošenja.</w:t>
      </w:r>
    </w:p>
    <w:p w:rsidR="00FF12EA" w:rsidRPr="00E5180D" w:rsidRDefault="00FF12EA" w:rsidP="00FF12EA"/>
    <w:p w:rsidR="00FF12EA" w:rsidRPr="00E5180D" w:rsidRDefault="00FF12EA" w:rsidP="00FF12EA"/>
    <w:p w:rsidR="00FF12EA" w:rsidRPr="00E5180D" w:rsidRDefault="00FF12EA" w:rsidP="00FF12EA">
      <w:pPr>
        <w:ind w:left="6372"/>
        <w:rPr>
          <w:b/>
        </w:rPr>
      </w:pPr>
      <w:r w:rsidRPr="00E5180D">
        <w:rPr>
          <w:b/>
        </w:rPr>
        <w:t xml:space="preserve">      M I N I S T A R</w:t>
      </w:r>
    </w:p>
    <w:p w:rsidR="00FF12EA" w:rsidRDefault="00FF12EA" w:rsidP="00FF12EA">
      <w:pPr>
        <w:ind w:left="6372"/>
      </w:pPr>
    </w:p>
    <w:p w:rsidR="00FF12EA" w:rsidRPr="00E5180D" w:rsidRDefault="00FF12EA" w:rsidP="00FF12EA">
      <w:pPr>
        <w:ind w:left="6372"/>
      </w:pPr>
    </w:p>
    <w:p w:rsidR="00FF12EA" w:rsidRPr="00E5180D" w:rsidRDefault="00FF12EA" w:rsidP="00FF12EA">
      <w:pPr>
        <w:rPr>
          <w:b/>
        </w:rPr>
      </w:pPr>
      <w:r w:rsidRPr="00E5180D">
        <w:rPr>
          <w:b/>
        </w:rPr>
        <w:t xml:space="preserve">                                                                                                                 Gari  Cappelli</w:t>
      </w:r>
    </w:p>
    <w:p w:rsidR="00FF12EA" w:rsidRPr="00E5180D" w:rsidRDefault="00FF12EA" w:rsidP="00FF12EA">
      <w:pPr>
        <w:rPr>
          <w:color w:val="000000"/>
        </w:rPr>
      </w:pPr>
    </w:p>
    <w:p w:rsidR="00FF12EA" w:rsidRDefault="00FF12EA" w:rsidP="00FF12EA">
      <w:pPr>
        <w:rPr>
          <w:color w:val="000000"/>
        </w:rPr>
      </w:pPr>
    </w:p>
    <w:p w:rsidR="00FF12EA" w:rsidRDefault="00FF12EA" w:rsidP="00FF12EA">
      <w:pPr>
        <w:rPr>
          <w:color w:val="000000"/>
        </w:rPr>
      </w:pPr>
    </w:p>
    <w:p w:rsidR="00FF12EA" w:rsidRDefault="00FF12EA" w:rsidP="00FF12EA">
      <w:pPr>
        <w:rPr>
          <w:color w:val="000000"/>
        </w:rPr>
      </w:pPr>
    </w:p>
    <w:p w:rsidR="00FF12EA" w:rsidRDefault="00FF12EA" w:rsidP="00FF12EA">
      <w:pPr>
        <w:rPr>
          <w:color w:val="000000"/>
        </w:rPr>
      </w:pPr>
    </w:p>
    <w:p w:rsidR="00FF12EA" w:rsidRDefault="00FF12EA" w:rsidP="00FF12EA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430-01/16-03/1</w:t>
      </w:r>
      <w:bookmarkEnd w:id="2"/>
    </w:p>
    <w:p w:rsidR="00FF12EA" w:rsidRDefault="00FF12EA" w:rsidP="00FF12EA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>
        <w:rPr>
          <w:color w:val="000000"/>
          <w:sz w:val="22"/>
        </w:rPr>
        <w:t>529-05-17-23</w:t>
      </w:r>
      <w:bookmarkEnd w:id="3"/>
    </w:p>
    <w:p w:rsidR="00FF12EA" w:rsidRDefault="00FF12EA" w:rsidP="00FF12EA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r>
        <w:rPr>
          <w:color w:val="000000"/>
          <w:sz w:val="22"/>
        </w:rPr>
        <w:fldChar w:fldCharType="begin">
          <w:ffData>
            <w:name w:val="DatumPismena"/>
            <w:enabled w:val="0"/>
            <w:calcOnExit w:val="0"/>
            <w:textInput>
              <w:type w:val="currentTime"/>
              <w:format w:val="dd. MMMM yyyy."/>
            </w:textInput>
          </w:ffData>
        </w:fldChar>
      </w:r>
      <w:bookmarkStart w:id="4" w:name="DatumPismena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  <w:fldChar w:fldCharType="begin"/>
      </w:r>
      <w:r>
        <w:rPr>
          <w:color w:val="000000"/>
          <w:sz w:val="22"/>
        </w:rPr>
        <w:instrText xml:space="preserve"> DATE \@ "dd. MMMM yyyy." </w:instrText>
      </w:r>
      <w:r>
        <w:rPr>
          <w:color w:val="000000"/>
          <w:sz w:val="22"/>
        </w:rPr>
        <w:fldChar w:fldCharType="separate"/>
      </w:r>
      <w:r w:rsidR="0045314B">
        <w:rPr>
          <w:noProof/>
          <w:color w:val="000000"/>
          <w:sz w:val="22"/>
        </w:rPr>
        <w:instrText>30. ožujka 2017.</w:instrText>
      </w:r>
      <w:r>
        <w:rPr>
          <w:color w:val="000000"/>
          <w:sz w:val="22"/>
        </w:rPr>
        <w:fldChar w:fldCharType="end"/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 w:rsidR="00B76C6E">
        <w:rPr>
          <w:noProof/>
          <w:color w:val="000000"/>
          <w:sz w:val="22"/>
        </w:rPr>
        <w:t>30. ožujka 2017.</w:t>
      </w:r>
      <w:r>
        <w:rPr>
          <w:color w:val="000000"/>
          <w:sz w:val="22"/>
        </w:rPr>
        <w:fldChar w:fldCharType="end"/>
      </w:r>
      <w:bookmarkEnd w:id="4"/>
    </w:p>
    <w:p w:rsidR="00FF12EA" w:rsidRDefault="00FF12EA" w:rsidP="00FF12EA">
      <w:pPr>
        <w:rPr>
          <w:color w:val="000000"/>
        </w:rPr>
      </w:pPr>
    </w:p>
    <w:p w:rsidR="00FF12EA" w:rsidRDefault="00FF12EA" w:rsidP="00FF12EA">
      <w:pPr>
        <w:rPr>
          <w:color w:val="000000"/>
        </w:rPr>
      </w:pPr>
    </w:p>
    <w:bookmarkStart w:id="5" w:name="Naziv_primatelja"/>
    <w:p w:rsidR="00FF12EA" w:rsidRDefault="00FF12EA" w:rsidP="00FF12EA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br/>
      </w:r>
      <w:bookmarkStart w:id="7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</w:p>
    <w:p w:rsidR="00FF12EA" w:rsidRDefault="00FF12EA" w:rsidP="00FF12EA">
      <w:pPr>
        <w:rPr>
          <w:color w:val="000000"/>
        </w:rPr>
      </w:pPr>
    </w:p>
    <w:p w:rsidR="00F52D2B" w:rsidRPr="00FF12EA" w:rsidRDefault="00F52D2B" w:rsidP="00FF12EA"/>
    <w:sectPr w:rsidR="00F52D2B" w:rsidRPr="00FF12EA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24F"/>
    <w:multiLevelType w:val="hybridMultilevel"/>
    <w:tmpl w:val="F96A2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79CD"/>
    <w:multiLevelType w:val="hybridMultilevel"/>
    <w:tmpl w:val="A4840D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683C"/>
    <w:multiLevelType w:val="hybridMultilevel"/>
    <w:tmpl w:val="42E601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6"/>
    <w:rsid w:val="00010F11"/>
    <w:rsid w:val="001353FC"/>
    <w:rsid w:val="002F58C6"/>
    <w:rsid w:val="00353370"/>
    <w:rsid w:val="003C566A"/>
    <w:rsid w:val="003C7E8C"/>
    <w:rsid w:val="00401E94"/>
    <w:rsid w:val="0044546B"/>
    <w:rsid w:val="0045314B"/>
    <w:rsid w:val="004573DA"/>
    <w:rsid w:val="004C4F82"/>
    <w:rsid w:val="004D1DBC"/>
    <w:rsid w:val="00534733"/>
    <w:rsid w:val="006078CF"/>
    <w:rsid w:val="00616DE8"/>
    <w:rsid w:val="006F33C4"/>
    <w:rsid w:val="008324DE"/>
    <w:rsid w:val="00936344"/>
    <w:rsid w:val="0099445F"/>
    <w:rsid w:val="00A32F13"/>
    <w:rsid w:val="00A672E0"/>
    <w:rsid w:val="00A7618E"/>
    <w:rsid w:val="00B76C6E"/>
    <w:rsid w:val="00C51EEE"/>
    <w:rsid w:val="00C947DF"/>
    <w:rsid w:val="00CA5C2B"/>
    <w:rsid w:val="00D07EE6"/>
    <w:rsid w:val="00D348AB"/>
    <w:rsid w:val="00E11568"/>
    <w:rsid w:val="00EE5320"/>
    <w:rsid w:val="00F52D2B"/>
    <w:rsid w:val="00FD1BB9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8CC65-C736-44A5-8A0C-05ADFF5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7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947DF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7E8C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C947DF"/>
    <w:rPr>
      <w:b/>
      <w:sz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369E-F8B3-4869-A201-E10FD45A1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676B1-5735-4CB0-9932-2974CB797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8DF88-01C6-4134-8AC2-5D2994BAD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E32B7-A1CC-4E43-A42C-1D49A9F4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cp:lastModifiedBy>Bosiljko</cp:lastModifiedBy>
  <cp:revision>2</cp:revision>
  <cp:lastPrinted>2017-03-30T11:53:00Z</cp:lastPrinted>
  <dcterms:created xsi:type="dcterms:W3CDTF">2017-03-30T11:58:00Z</dcterms:created>
  <dcterms:modified xsi:type="dcterms:W3CDTF">2017-03-30T11:58:00Z</dcterms:modified>
</cp:coreProperties>
</file>