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3738" w14:textId="77777777" w:rsidR="00707CEC" w:rsidRDefault="00707CEC" w:rsidP="00707CEC">
      <w:pPr>
        <w:spacing w:after="0" w:line="240" w:lineRule="auto"/>
        <w:rPr>
          <w:rFonts w:ascii="Lucida Sans Unicode" w:hAnsi="Lucida Sans Unicode"/>
          <w:b/>
        </w:rPr>
      </w:pPr>
      <w:bookmarkStart w:id="0" w:name="_GoBack"/>
      <w:bookmarkEnd w:id="0"/>
    </w:p>
    <w:p w14:paraId="62552194" w14:textId="77777777" w:rsidR="00707CEC" w:rsidRDefault="00707CEC" w:rsidP="007B6ABF">
      <w:pPr>
        <w:spacing w:after="0" w:line="240" w:lineRule="auto"/>
        <w:jc w:val="center"/>
        <w:rPr>
          <w:rFonts w:ascii="Lucida Sans Unicode" w:hAnsi="Lucida Sans Unicode"/>
          <w:b/>
        </w:rPr>
      </w:pPr>
    </w:p>
    <w:p w14:paraId="76F61A7B" w14:textId="77777777" w:rsidR="00707CEC" w:rsidRDefault="00707CEC" w:rsidP="007B6ABF">
      <w:pPr>
        <w:spacing w:after="0" w:line="240" w:lineRule="auto"/>
        <w:jc w:val="center"/>
        <w:rPr>
          <w:rFonts w:ascii="Lucida Sans Unicode" w:hAnsi="Lucida Sans Unicode"/>
          <w:b/>
        </w:rPr>
      </w:pPr>
    </w:p>
    <w:p w14:paraId="5A62DA37" w14:textId="77777777"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77777777"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77777777"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lastRenderedPageBreak/>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777777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7777777"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6C53F2" w:rsidRPr="00573BA5">
        <w:rPr>
          <w:rFonts w:ascii="Lucida Sans Unicode" w:hAnsi="Lucida Sans Unicode"/>
        </w:rPr>
        <w:t>UT – a/</w:t>
      </w:r>
      <w:r w:rsidR="00367ECA" w:rsidRPr="00573BA5">
        <w:rPr>
          <w:rFonts w:ascii="Lucida Sans Unicode" w:hAnsi="Lucida Sans Unicode"/>
        </w:rPr>
        <w:t>PT-a 1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w:t>
      </w:r>
      <w:r w:rsidR="00374EA0" w:rsidRPr="00573BA5">
        <w:rPr>
          <w:rFonts w:ascii="Lucida Sans Unicode" w:hAnsi="Lucida Sans Unicode"/>
        </w:rPr>
        <w:lastRenderedPageBreak/>
        <w:t xml:space="preserve">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w:t>
      </w:r>
      <w:r w:rsidR="00296D85" w:rsidRPr="00573BA5">
        <w:rPr>
          <w:rFonts w:ascii="Lucida Sans Unicode" w:hAnsi="Lucida Sans Unicode"/>
        </w:rPr>
        <w:lastRenderedPageBreak/>
        <w:t>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w:t>
      </w:r>
      <w:r w:rsidR="00152530" w:rsidRPr="00573BA5">
        <w:rPr>
          <w:rFonts w:ascii="Lucida Sans Unicode" w:hAnsi="Lucida Sans Unicode" w:cs="Lucida Sans Unicode"/>
        </w:rPr>
        <w:lastRenderedPageBreak/>
        <w:t>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54309F2"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lastRenderedPageBreak/>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ListParagraph"/>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 xml:space="preserve">pravomoćno osuđena za bilo koje od sljedećih kaznenih djela odnosno za </w:t>
      </w:r>
      <w:r w:rsidR="00975FB6" w:rsidRPr="00573BA5">
        <w:rPr>
          <w:rFonts w:ascii="Lucida Sans Unicode" w:hAnsi="Lucida Sans Unicode" w:cs="Lucida Sans Unicode"/>
        </w:rPr>
        <w:lastRenderedPageBreak/>
        <w:t>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77777777" w:rsidR="007351B4" w:rsidRPr="00573BA5"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UT/</w:t>
      </w:r>
      <w:r w:rsidR="007351B4" w:rsidRPr="00573BA5">
        <w:rPr>
          <w:rFonts w:ascii="Lucida Sans Unicode" w:hAnsi="Lucida Sans Unicode" w:cs="Lucida Sans Unicode"/>
        </w:rPr>
        <w:t>PT1</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7BDB9252"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lastRenderedPageBreak/>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80BF" w14:textId="77777777" w:rsidR="00555178" w:rsidRDefault="00555178" w:rsidP="00FC7D48">
      <w:pPr>
        <w:spacing w:after="0" w:line="240" w:lineRule="auto"/>
      </w:pPr>
      <w:r>
        <w:separator/>
      </w:r>
    </w:p>
  </w:endnote>
  <w:endnote w:type="continuationSeparator" w:id="0">
    <w:p w14:paraId="0B894E0D" w14:textId="77777777" w:rsidR="00555178" w:rsidRDefault="00555178" w:rsidP="00FC7D48">
      <w:pPr>
        <w:spacing w:after="0" w:line="240" w:lineRule="auto"/>
      </w:pPr>
      <w:r>
        <w:continuationSeparator/>
      </w:r>
    </w:p>
  </w:endnote>
  <w:endnote w:type="continuationNotice" w:id="1">
    <w:p w14:paraId="3B83214B" w14:textId="77777777" w:rsidR="00555178" w:rsidRDefault="00555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87E4" w14:textId="423868D9" w:rsidR="00532A69" w:rsidRDefault="00532A69">
    <w:pPr>
      <w:pStyle w:val="Footer"/>
      <w:jc w:val="center"/>
      <w:rPr>
        <w:rFonts w:ascii="Lucida Sans Unicode" w:hAnsi="Lucida Sans Unicode" w:cs="Lucida Sans Unicode"/>
        <w:b/>
        <w:bCs/>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AC36A4">
      <w:rPr>
        <w:rFonts w:ascii="Lucida Sans Unicode" w:hAnsi="Lucida Sans Unicode" w:cs="Lucida Sans Unicode"/>
        <w:b/>
        <w:bCs/>
        <w:noProof/>
      </w:rPr>
      <w:t>1</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AC36A4">
      <w:rPr>
        <w:rFonts w:ascii="Lucida Sans Unicode" w:hAnsi="Lucida Sans Unicode" w:cs="Lucida Sans Unicode"/>
        <w:b/>
        <w:bCs/>
        <w:noProof/>
      </w:rPr>
      <w:t>39</w:t>
    </w:r>
    <w:r w:rsidRPr="00F0390E">
      <w:rPr>
        <w:rFonts w:ascii="Lucida Sans Unicode" w:hAnsi="Lucida Sans Unicode" w:cs="Lucida Sans Unicode"/>
        <w:b/>
        <w:bCs/>
      </w:rPr>
      <w:fldChar w:fldCharType="end"/>
    </w:r>
  </w:p>
  <w:p w14:paraId="28BC1D75" w14:textId="31533A15" w:rsidR="00532A69" w:rsidRPr="00812F91" w:rsidRDefault="00812F91" w:rsidP="00812F91">
    <w:pPr>
      <w:pStyle w:val="Footer"/>
      <w:jc w:val="center"/>
      <w:rPr>
        <w:rFonts w:ascii="Lucida Sans Unicode" w:hAnsi="Lucida Sans Unicode" w:cs="Lucida Sans Unicode"/>
      </w:rPr>
    </w:pPr>
    <w:r>
      <w:rPr>
        <w:noProof/>
        <w:lang w:bidi="ar-SA"/>
      </w:rPr>
      <w:drawing>
        <wp:inline distT="0" distB="0" distL="0" distR="0" wp14:anchorId="4F44AF0F" wp14:editId="18FCB25C">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6040" w14:textId="77777777" w:rsidR="00555178" w:rsidRDefault="00555178" w:rsidP="00FC7D48">
      <w:pPr>
        <w:spacing w:after="0" w:line="240" w:lineRule="auto"/>
      </w:pPr>
      <w:r>
        <w:separator/>
      </w:r>
    </w:p>
  </w:footnote>
  <w:footnote w:type="continuationSeparator" w:id="0">
    <w:p w14:paraId="1F65462F" w14:textId="77777777" w:rsidR="00555178" w:rsidRDefault="00555178" w:rsidP="00FC7D48">
      <w:pPr>
        <w:spacing w:after="0" w:line="240" w:lineRule="auto"/>
      </w:pPr>
      <w:r>
        <w:continuationSeparator/>
      </w:r>
    </w:p>
  </w:footnote>
  <w:footnote w:type="continuationNotice" w:id="1">
    <w:p w14:paraId="058005B7" w14:textId="77777777" w:rsidR="00555178" w:rsidRDefault="00555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A0ED" w14:textId="0953C0E5" w:rsidR="00532A69" w:rsidRDefault="00812F91">
    <w:pPr>
      <w:pStyle w:val="Header"/>
    </w:pPr>
    <w:r>
      <w:rPr>
        <w:noProof/>
        <w:lang w:bidi="ar-SA"/>
      </w:rPr>
      <w:drawing>
        <wp:inline distT="0" distB="0" distL="0" distR="0" wp14:anchorId="6D1BD4A0" wp14:editId="5FB8EA3F">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178"/>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2F91"/>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36A4"/>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15:docId w15:val="{268AEDD0-B2FE-46C1-87C4-09F5595E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8BBA-07E2-49F8-92BA-33CCE9CA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11979</Words>
  <Characters>68286</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Trojak;Bosiljko Domazet</dc:creator>
  <cp:lastModifiedBy>Bosiljko</cp:lastModifiedBy>
  <cp:revision>2</cp:revision>
  <cp:lastPrinted>2016-02-09T07:19:00Z</cp:lastPrinted>
  <dcterms:created xsi:type="dcterms:W3CDTF">2017-03-01T15:49:00Z</dcterms:created>
  <dcterms:modified xsi:type="dcterms:W3CDTF">2017-03-01T15:49:00Z</dcterms:modified>
</cp:coreProperties>
</file>