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2B" w:rsidRDefault="00F52D2B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bookmarkStart w:id="0" w:name="_GoBack"/>
      <w:bookmarkEnd w:id="0"/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t>2685760</w:t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353370" w:rsidRDefault="00353370">
      <w:pPr>
        <w:jc w:val="right"/>
        <w:rPr>
          <w:color w:val="000000"/>
        </w:rPr>
      </w:pPr>
    </w:p>
    <w:p w:rsidR="00353370" w:rsidRDefault="00353370">
      <w:pPr>
        <w:jc w:val="right"/>
        <w:rPr>
          <w:color w:val="000000"/>
        </w:rPr>
      </w:pPr>
    </w:p>
    <w:p w:rsidR="00353370" w:rsidRDefault="00353370">
      <w:pPr>
        <w:jc w:val="right"/>
        <w:rPr>
          <w:color w:val="000000"/>
        </w:rPr>
      </w:pPr>
    </w:p>
    <w:p w:rsidR="00F52D2B" w:rsidRDefault="00F52D2B">
      <w:pPr>
        <w:jc w:val="right"/>
        <w:rPr>
          <w:color w:val="000000"/>
        </w:rPr>
      </w:pPr>
      <w:r>
        <w:rPr>
          <w:color w:val="000000"/>
        </w:rPr>
        <w:br/>
      </w:r>
    </w:p>
    <w:p w:rsidR="00F52D2B" w:rsidRDefault="00F52D2B">
      <w:pPr>
        <w:rPr>
          <w:color w:val="000000"/>
        </w:rPr>
      </w:pPr>
    </w:p>
    <w:p w:rsidR="00534733" w:rsidRPr="00534733" w:rsidRDefault="00534733" w:rsidP="00534733">
      <w:pPr>
        <w:jc w:val="both"/>
      </w:pPr>
      <w:r w:rsidRPr="00534733">
        <w:t>Na temelju Strategije razvoja turizma Republike Hrvatske do 2020. godine (Narodne novine, broj 55/13), Strateškog plana Ministars</w:t>
      </w:r>
      <w:r>
        <w:t>tva turizma za razdoblje 2016.-</w:t>
      </w:r>
      <w:r w:rsidRPr="00534733">
        <w:t xml:space="preserve">2018. godine, Strategije Vladinih programa za razdoblje 2016.-2018. godine, Zakona o turističkom i ostalom građevinskom zemljištu neprocijenjenom u postupku pretvorbe i privatizacije (Narodne novine, broj 92/10), Državnog proračuna Republike Hrvatske za 2016. i projekcije za 2017. i 2018. (Narodne novine, broj 26/16) i točke II Odluke Vlade </w:t>
      </w:r>
      <w:r>
        <w:t>Republike Hrvatske</w:t>
      </w:r>
      <w:r w:rsidRPr="00534733">
        <w:t xml:space="preserve"> </w:t>
      </w:r>
      <w:r>
        <w:t>o</w:t>
      </w:r>
      <w:r w:rsidRPr="00534733">
        <w:t xml:space="preserve"> raspolaganju sredstvima Fonda za razvoj turizma (Narodne novine, broj 122/13), a nakon objavljenog Javnog poziva za podnošenje zahtjeva za dodjelu bespovratnih sredstava temeljem Programa razvoja javne turističke infrastrukture u 2016. godini (KLASA:430-01/16-03/1; </w:t>
      </w:r>
      <w:proofErr w:type="spellStart"/>
      <w:r w:rsidRPr="00534733">
        <w:t>UR.BROJ</w:t>
      </w:r>
      <w:proofErr w:type="spellEnd"/>
      <w:r w:rsidRPr="00534733">
        <w:t>:529-05-16-1 od 3. kolovoza 2016. godine) i prijedloga Odluke o odabiru projekata i dodjeli bespovratnih sredstava iz Zapisnika Povjerenstva, ministar turizma  donosi</w:t>
      </w:r>
    </w:p>
    <w:p w:rsidR="00534733" w:rsidRPr="00534733" w:rsidRDefault="00534733" w:rsidP="00534733"/>
    <w:p w:rsidR="00534733" w:rsidRPr="00534733" w:rsidRDefault="00534733" w:rsidP="00534733"/>
    <w:p w:rsidR="00534733" w:rsidRPr="00534733" w:rsidRDefault="00534733" w:rsidP="00534733">
      <w:pPr>
        <w:keepNext/>
        <w:jc w:val="center"/>
        <w:outlineLvl w:val="3"/>
        <w:rPr>
          <w:b/>
        </w:rPr>
      </w:pPr>
      <w:r w:rsidRPr="00534733">
        <w:rPr>
          <w:b/>
        </w:rPr>
        <w:t>O D L U K U</w:t>
      </w:r>
    </w:p>
    <w:p w:rsidR="00534733" w:rsidRPr="00534733" w:rsidRDefault="00534733" w:rsidP="00534733"/>
    <w:p w:rsidR="00534733" w:rsidRPr="00534733" w:rsidRDefault="00534733" w:rsidP="00534733">
      <w:pPr>
        <w:ind w:firstLine="708"/>
        <w:jc w:val="center"/>
        <w:rPr>
          <w:b/>
        </w:rPr>
      </w:pPr>
      <w:r w:rsidRPr="00534733">
        <w:rPr>
          <w:b/>
        </w:rPr>
        <w:t>o odabiru projekata i dodjeli bespovratnih sredstava temeljem Programa razvoja javne turističke infrastrukture u 2016. godini</w:t>
      </w:r>
    </w:p>
    <w:p w:rsidR="00534733" w:rsidRPr="00534733" w:rsidRDefault="00534733" w:rsidP="00534733">
      <w:pPr>
        <w:ind w:firstLine="708"/>
        <w:jc w:val="center"/>
        <w:rPr>
          <w:b/>
        </w:rPr>
      </w:pPr>
    </w:p>
    <w:p w:rsidR="00534733" w:rsidRPr="00353370" w:rsidRDefault="00534733" w:rsidP="00534733">
      <w:pPr>
        <w:ind w:firstLine="708"/>
        <w:rPr>
          <w:b/>
        </w:rPr>
      </w:pPr>
      <w:r w:rsidRPr="00534733">
        <w:t xml:space="preserve">                                                               </w:t>
      </w:r>
      <w:r w:rsidRPr="00353370">
        <w:rPr>
          <w:b/>
        </w:rPr>
        <w:t>Članak 1.</w:t>
      </w:r>
    </w:p>
    <w:p w:rsidR="00534733" w:rsidRPr="00534733" w:rsidRDefault="00534733" w:rsidP="00534733">
      <w:pPr>
        <w:jc w:val="both"/>
      </w:pPr>
    </w:p>
    <w:p w:rsidR="00534733" w:rsidRPr="00534733" w:rsidRDefault="00534733" w:rsidP="00534733">
      <w:pPr>
        <w:jc w:val="both"/>
      </w:pPr>
      <w:r w:rsidRPr="00534733">
        <w:t>Ovom Odlukom odobravaju se sredstva iz Fonda za razvoj turizma</w:t>
      </w:r>
      <w:r>
        <w:t>, u Državnom proračunu Republike Hrvatske, Aktivnost A 761044</w:t>
      </w:r>
      <w:r w:rsidRPr="00534733">
        <w:t xml:space="preserve"> za sufinanciranje sljedećih razvojnih projekata:</w:t>
      </w:r>
    </w:p>
    <w:p w:rsidR="00534733" w:rsidRPr="00534733" w:rsidRDefault="00534733" w:rsidP="00534733">
      <w:pPr>
        <w:jc w:val="both"/>
      </w:pPr>
    </w:p>
    <w:p w:rsidR="00534733" w:rsidRDefault="003C7E8C" w:rsidP="003C7E8C">
      <w:pPr>
        <w:numPr>
          <w:ilvl w:val="0"/>
          <w:numId w:val="1"/>
        </w:numPr>
        <w:rPr>
          <w:b/>
        </w:rPr>
      </w:pPr>
      <w:r w:rsidRPr="003C7E8C">
        <w:rPr>
          <w:b/>
        </w:rPr>
        <w:t>Plaže:</w:t>
      </w:r>
    </w:p>
    <w:p w:rsidR="00353370" w:rsidRPr="003C7E8C" w:rsidRDefault="00353370" w:rsidP="00353370">
      <w:pPr>
        <w:ind w:left="720"/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19"/>
        <w:gridCol w:w="4319"/>
        <w:gridCol w:w="1799"/>
      </w:tblGrid>
      <w:tr w:rsidR="00534733" w:rsidRPr="00534733" w:rsidTr="0044546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34733" w:rsidRPr="0044546B" w:rsidRDefault="00534733" w:rsidP="00534733">
            <w:pPr>
              <w:jc w:val="center"/>
              <w:rPr>
                <w:b/>
              </w:rPr>
            </w:pPr>
          </w:p>
          <w:p w:rsidR="00534733" w:rsidRPr="0044546B" w:rsidRDefault="00534733" w:rsidP="00534733">
            <w:pPr>
              <w:jc w:val="center"/>
              <w:rPr>
                <w:b/>
              </w:rPr>
            </w:pPr>
            <w:r w:rsidRPr="0044546B">
              <w:rPr>
                <w:b/>
              </w:rPr>
              <w:t>RB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34733" w:rsidRPr="0044546B" w:rsidRDefault="00534733" w:rsidP="00534733">
            <w:pPr>
              <w:jc w:val="center"/>
              <w:rPr>
                <w:b/>
              </w:rPr>
            </w:pPr>
          </w:p>
          <w:p w:rsidR="00534733" w:rsidRPr="0044546B" w:rsidRDefault="00534733" w:rsidP="00534733">
            <w:pPr>
              <w:jc w:val="center"/>
              <w:rPr>
                <w:b/>
              </w:rPr>
            </w:pPr>
            <w:r w:rsidRPr="0044546B">
              <w:rPr>
                <w:b/>
              </w:rPr>
              <w:t>PODNOSITELJ ZAHTJEVA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34733" w:rsidRPr="0044546B" w:rsidRDefault="00534733" w:rsidP="00534733">
            <w:pPr>
              <w:jc w:val="center"/>
              <w:rPr>
                <w:b/>
              </w:rPr>
            </w:pPr>
          </w:p>
          <w:p w:rsidR="00534733" w:rsidRPr="0044546B" w:rsidRDefault="00534733" w:rsidP="00534733">
            <w:pPr>
              <w:jc w:val="center"/>
              <w:rPr>
                <w:b/>
              </w:rPr>
            </w:pPr>
            <w:r w:rsidRPr="0044546B">
              <w:rPr>
                <w:b/>
              </w:rPr>
              <w:t>PROJEKT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34733" w:rsidRPr="0044546B" w:rsidRDefault="00534733" w:rsidP="00534733">
            <w:pPr>
              <w:jc w:val="center"/>
              <w:rPr>
                <w:b/>
              </w:rPr>
            </w:pPr>
          </w:p>
          <w:p w:rsidR="00534733" w:rsidRPr="0044546B" w:rsidRDefault="00534733" w:rsidP="00534733">
            <w:pPr>
              <w:jc w:val="center"/>
              <w:rPr>
                <w:b/>
              </w:rPr>
            </w:pPr>
            <w:r w:rsidRPr="0044546B">
              <w:rPr>
                <w:b/>
              </w:rPr>
              <w:t>IZNOS</w:t>
            </w:r>
          </w:p>
        </w:tc>
      </w:tr>
      <w:tr w:rsidR="00534733" w:rsidRPr="00534733" w:rsidTr="0044546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534733" w:rsidP="00534733">
            <w:pPr>
              <w:jc w:val="center"/>
            </w:pPr>
            <w:r w:rsidRPr="00534733"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GRAD NOVIGRAD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UREĐENJE PLAŽE RIVARELA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264.000,00</w:t>
            </w:r>
          </w:p>
        </w:tc>
      </w:tr>
      <w:tr w:rsidR="00534733" w:rsidRPr="00534733" w:rsidTr="00F52D2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534733" w:rsidP="00534733">
            <w:pPr>
              <w:jc w:val="center"/>
            </w:pPr>
            <w:r w:rsidRPr="00534733"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GRAD POREČ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UREĐENJE GRADSKOG KUPALIŠTA POREČ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600.000,00</w:t>
            </w:r>
          </w:p>
        </w:tc>
      </w:tr>
      <w:tr w:rsidR="00534733" w:rsidRPr="00534733" w:rsidTr="00F52D2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534733" w:rsidP="00534733">
            <w:pPr>
              <w:jc w:val="center"/>
            </w:pPr>
            <w:r w:rsidRPr="00534733"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GRAD PULA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UREĐENJE PLAŽE HIDROBAZA –IZVOĐENJE RADOVA IZGRADNJE FAZA 2.A I 3.A.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800.000,00</w:t>
            </w:r>
          </w:p>
        </w:tc>
      </w:tr>
      <w:tr w:rsidR="00534733" w:rsidRPr="00534733" w:rsidTr="00F52D2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534733" w:rsidP="00534733">
            <w:pPr>
              <w:jc w:val="center"/>
            </w:pPr>
            <w:r w:rsidRPr="00534733"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OPĆINA LOVRAN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UREĐENJE PLAŽE MEDVEJA U MEDVEJI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3C7E8C" w:rsidP="00534733">
            <w:pPr>
              <w:jc w:val="center"/>
            </w:pPr>
            <w:r>
              <w:t>313</w:t>
            </w:r>
            <w:r w:rsidR="00534733" w:rsidRPr="00534733">
              <w:t>.000,00</w:t>
            </w:r>
          </w:p>
        </w:tc>
      </w:tr>
      <w:tr w:rsidR="00534733" w:rsidRPr="00534733" w:rsidTr="00F52D2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534733" w:rsidP="00534733">
            <w:pPr>
              <w:jc w:val="center"/>
            </w:pPr>
            <w:r w:rsidRPr="00534733"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GRAD OPATIJA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UREĐENJE PLAŽE KOD HOTELIJERSKOG FAKULTETA U IKI - OPATIJA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238.000,00</w:t>
            </w:r>
          </w:p>
        </w:tc>
      </w:tr>
      <w:tr w:rsidR="00534733" w:rsidRPr="00534733" w:rsidTr="00F52D2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534733" w:rsidP="00534733">
            <w:pPr>
              <w:jc w:val="center"/>
            </w:pPr>
          </w:p>
          <w:p w:rsidR="00534733" w:rsidRPr="00534733" w:rsidRDefault="00534733" w:rsidP="00534733">
            <w:pPr>
              <w:jc w:val="center"/>
            </w:pPr>
            <w:r w:rsidRPr="00534733"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GRAD NOVI VINODOLSKI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534733" w:rsidP="00534733">
            <w:pPr>
              <w:jc w:val="center"/>
            </w:pPr>
            <w:r w:rsidRPr="00534733">
              <w:t>UREĐENJE PLAŽE NA BRIBIRSKOJ OBALI– III. FAZA</w:t>
            </w:r>
          </w:p>
          <w:p w:rsidR="00534733" w:rsidRPr="00534733" w:rsidRDefault="00534733" w:rsidP="00534733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900.000,00</w:t>
            </w:r>
          </w:p>
        </w:tc>
      </w:tr>
      <w:tr w:rsidR="00534733" w:rsidRPr="00534733" w:rsidTr="00F52D2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3C7E8C" w:rsidP="00534733">
            <w:pPr>
              <w:jc w:val="center"/>
            </w:pPr>
            <w:r>
              <w:t>7</w:t>
            </w:r>
            <w:r w:rsidR="00534733" w:rsidRPr="0053473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GRAD OBROVAC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UREĐENJE PLAŽE U GORNJEM KARINU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3C7E8C" w:rsidP="00534733">
            <w:pPr>
              <w:jc w:val="center"/>
            </w:pPr>
            <w:r>
              <w:t>7</w:t>
            </w:r>
            <w:r w:rsidR="00534733" w:rsidRPr="00534733">
              <w:t>00.000,00</w:t>
            </w:r>
          </w:p>
        </w:tc>
      </w:tr>
      <w:tr w:rsidR="00534733" w:rsidRPr="00534733" w:rsidTr="00F52D2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3C7E8C" w:rsidP="00534733">
            <w:pPr>
              <w:jc w:val="center"/>
            </w:pPr>
            <w:r>
              <w:t>8</w:t>
            </w:r>
            <w:r w:rsidR="00534733" w:rsidRPr="0053473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GRAD VODICE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UREĐENJE PLAŽE VRUJE II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1.000.000,00</w:t>
            </w:r>
          </w:p>
        </w:tc>
      </w:tr>
      <w:tr w:rsidR="00534733" w:rsidRPr="00534733" w:rsidTr="00F52D2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3C7E8C" w:rsidP="00534733">
            <w:pPr>
              <w:jc w:val="center"/>
            </w:pPr>
            <w:r>
              <w:t>9</w:t>
            </w:r>
            <w:r w:rsidR="00534733" w:rsidRPr="0053473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OPĆINA PODGORA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UREĐENJE PLAŽE ISPRED HOTELA MEDORA AURI U PODGORI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600.000,00</w:t>
            </w:r>
          </w:p>
        </w:tc>
      </w:tr>
      <w:tr w:rsidR="00534733" w:rsidRPr="00534733" w:rsidTr="00F52D2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534733" w:rsidP="00534733">
            <w:pPr>
              <w:jc w:val="center"/>
            </w:pPr>
          </w:p>
          <w:p w:rsidR="00534733" w:rsidRPr="00534733" w:rsidRDefault="003C7E8C" w:rsidP="00534733">
            <w:pPr>
              <w:jc w:val="center"/>
            </w:pPr>
            <w:r>
              <w:t>10</w:t>
            </w:r>
            <w:r w:rsidR="00534733" w:rsidRPr="0053473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GRAD OMIŠ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534733" w:rsidP="00534733">
            <w:pPr>
              <w:jc w:val="center"/>
            </w:pPr>
            <w:r w:rsidRPr="00534733">
              <w:t xml:space="preserve"> SEKUNDARNO UREĐENJE GRADSKE PLAŽE U OMIŠU,  FAZA II </w:t>
            </w:r>
          </w:p>
          <w:p w:rsidR="00534733" w:rsidRPr="00534733" w:rsidRDefault="00534733" w:rsidP="00534733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529.000,00</w:t>
            </w:r>
          </w:p>
        </w:tc>
      </w:tr>
      <w:tr w:rsidR="00534733" w:rsidRPr="00534733" w:rsidTr="00F52D2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3C7E8C" w:rsidP="00534733">
            <w:pPr>
              <w:jc w:val="center"/>
            </w:pPr>
            <w:r>
              <w:t>11</w:t>
            </w:r>
            <w:r w:rsidR="00534733" w:rsidRPr="0053473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OPĆINA PODSTRANA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IZGRADNJA PLAŽE OD UŠĆA RIJEKE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1.000.000,00</w:t>
            </w:r>
          </w:p>
        </w:tc>
      </w:tr>
      <w:tr w:rsidR="00534733" w:rsidRPr="00534733" w:rsidTr="00F52D2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3C7E8C" w:rsidP="00534733">
            <w:pPr>
              <w:jc w:val="center"/>
            </w:pPr>
            <w:r>
              <w:t>12</w:t>
            </w:r>
            <w:r w:rsidR="00534733" w:rsidRPr="0053473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OPĆINA DRAŽ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 xml:space="preserve">TOPOLJSKI DUNAVAC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r w:rsidRPr="00534733">
              <w:t xml:space="preserve">     435.000,00</w:t>
            </w:r>
          </w:p>
        </w:tc>
      </w:tr>
      <w:tr w:rsidR="00534733" w:rsidRPr="00534733" w:rsidTr="00F52D2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3C7E8C" w:rsidP="00534733">
            <w:pPr>
              <w:jc w:val="center"/>
            </w:pPr>
            <w:r>
              <w:t>13</w:t>
            </w:r>
            <w:r w:rsidR="00534733" w:rsidRPr="0053473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GRAD OZALJ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KUPALIŠTE SLAVE RAŠKAJ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361.000,00</w:t>
            </w:r>
          </w:p>
        </w:tc>
      </w:tr>
      <w:tr w:rsidR="00534733" w:rsidRPr="00534733" w:rsidTr="00F52D2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3C7E8C" w:rsidP="00534733">
            <w:pPr>
              <w:jc w:val="center"/>
            </w:pPr>
            <w:r>
              <w:t>14</w:t>
            </w:r>
            <w:r w:rsidR="00534733" w:rsidRPr="0053473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GRAD KARLOVAC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FOGINOVO KUPALIŠTE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646.000,00</w:t>
            </w:r>
          </w:p>
        </w:tc>
      </w:tr>
      <w:tr w:rsidR="00534733" w:rsidRPr="00534733" w:rsidTr="00F52D2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534733" w:rsidP="00534733">
            <w:pPr>
              <w:jc w:val="center"/>
            </w:pPr>
          </w:p>
          <w:p w:rsidR="00534733" w:rsidRPr="00534733" w:rsidRDefault="003C7E8C" w:rsidP="00534733">
            <w:pPr>
              <w:jc w:val="center"/>
            </w:pPr>
            <w:r>
              <w:t>15</w:t>
            </w:r>
            <w:r w:rsidR="00534733" w:rsidRPr="0053473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GRAD PETRINJA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534733" w:rsidP="00534733">
            <w:pPr>
              <w:jc w:val="center"/>
            </w:pPr>
            <w:r w:rsidRPr="00534733">
              <w:t xml:space="preserve"> GRAD NA KUPI II</w:t>
            </w:r>
          </w:p>
          <w:p w:rsidR="00534733" w:rsidRPr="00534733" w:rsidRDefault="00534733" w:rsidP="00534733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3C7E8C" w:rsidP="00534733">
            <w:pPr>
              <w:jc w:val="center"/>
            </w:pPr>
            <w:r>
              <w:t>275</w:t>
            </w:r>
            <w:r w:rsidR="00534733" w:rsidRPr="00534733">
              <w:t>.000,00</w:t>
            </w:r>
          </w:p>
        </w:tc>
      </w:tr>
      <w:tr w:rsidR="00534733" w:rsidRPr="00534733" w:rsidTr="00F52D2B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534733" w:rsidP="00534733">
            <w:pPr>
              <w:jc w:val="center"/>
            </w:pPr>
          </w:p>
          <w:p w:rsidR="00534733" w:rsidRPr="00534733" w:rsidRDefault="003C7E8C" w:rsidP="00534733">
            <w:pPr>
              <w:jc w:val="center"/>
            </w:pPr>
            <w:r>
              <w:t>16</w:t>
            </w:r>
            <w:r w:rsidR="00534733" w:rsidRPr="0053473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GRAD ORAHOVICA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33" w:rsidRPr="00534733" w:rsidRDefault="00534733" w:rsidP="00534733">
            <w:pPr>
              <w:jc w:val="center"/>
            </w:pPr>
          </w:p>
          <w:p w:rsidR="00534733" w:rsidRPr="00534733" w:rsidRDefault="00534733" w:rsidP="00534733">
            <w:pPr>
              <w:jc w:val="center"/>
            </w:pPr>
            <w:r w:rsidRPr="00534733">
              <w:t>KUPALIŠTE JEZERO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33" w:rsidRPr="00534733" w:rsidRDefault="00534733" w:rsidP="00534733">
            <w:pPr>
              <w:jc w:val="center"/>
            </w:pPr>
            <w:r w:rsidRPr="00534733">
              <w:t>600.000,00</w:t>
            </w:r>
          </w:p>
        </w:tc>
      </w:tr>
    </w:tbl>
    <w:p w:rsidR="003C7E8C" w:rsidRDefault="003C7E8C" w:rsidP="003C7E8C">
      <w:pPr>
        <w:ind w:left="360"/>
        <w:rPr>
          <w:b/>
          <w:color w:val="000000"/>
        </w:rPr>
      </w:pPr>
    </w:p>
    <w:p w:rsidR="003C7E8C" w:rsidRPr="00353370" w:rsidRDefault="003C7E8C" w:rsidP="003C7E8C">
      <w:pPr>
        <w:numPr>
          <w:ilvl w:val="0"/>
          <w:numId w:val="2"/>
        </w:numPr>
        <w:rPr>
          <w:b/>
          <w:color w:val="000000"/>
        </w:rPr>
      </w:pPr>
      <w:r w:rsidRPr="003C7E8C">
        <w:rPr>
          <w:b/>
          <w:color w:val="000000"/>
        </w:rPr>
        <w:t>Centri za posjetitelje/interpretacijski centri</w:t>
      </w:r>
      <w:r>
        <w:rPr>
          <w:b/>
          <w:color w:val="000000"/>
        </w:rPr>
        <w:t>:</w:t>
      </w:r>
    </w:p>
    <w:p w:rsidR="00534733" w:rsidRDefault="00534733" w:rsidP="00534733">
      <w:pPr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4252"/>
        <w:gridCol w:w="1843"/>
      </w:tblGrid>
      <w:tr w:rsidR="00353370" w:rsidRPr="00534733" w:rsidTr="004573DA">
        <w:trPr>
          <w:trHeight w:val="863"/>
        </w:trPr>
        <w:tc>
          <w:tcPr>
            <w:tcW w:w="675" w:type="dxa"/>
            <w:shd w:val="clear" w:color="auto" w:fill="CCECFF"/>
          </w:tcPr>
          <w:p w:rsidR="00353370" w:rsidRPr="00534733" w:rsidRDefault="00353370" w:rsidP="00010F11">
            <w:pPr>
              <w:jc w:val="center"/>
              <w:rPr>
                <w:b/>
              </w:rPr>
            </w:pPr>
          </w:p>
          <w:p w:rsidR="00353370" w:rsidRPr="00534733" w:rsidRDefault="00353370" w:rsidP="00010F11">
            <w:pPr>
              <w:jc w:val="center"/>
              <w:rPr>
                <w:b/>
              </w:rPr>
            </w:pPr>
            <w:r w:rsidRPr="00534733">
              <w:rPr>
                <w:b/>
              </w:rPr>
              <w:t>RB</w:t>
            </w:r>
          </w:p>
        </w:tc>
        <w:tc>
          <w:tcPr>
            <w:tcW w:w="2552" w:type="dxa"/>
            <w:shd w:val="clear" w:color="auto" w:fill="CCECFF"/>
          </w:tcPr>
          <w:p w:rsidR="00353370" w:rsidRPr="00534733" w:rsidRDefault="00353370" w:rsidP="00010F11">
            <w:pPr>
              <w:jc w:val="center"/>
              <w:rPr>
                <w:b/>
              </w:rPr>
            </w:pPr>
          </w:p>
          <w:p w:rsidR="00353370" w:rsidRPr="00534733" w:rsidRDefault="00353370" w:rsidP="00010F11">
            <w:pPr>
              <w:jc w:val="center"/>
              <w:rPr>
                <w:b/>
              </w:rPr>
            </w:pPr>
            <w:r w:rsidRPr="00534733">
              <w:rPr>
                <w:b/>
              </w:rPr>
              <w:t>PODNOSITELJ ZAHTJEVA</w:t>
            </w:r>
          </w:p>
        </w:tc>
        <w:tc>
          <w:tcPr>
            <w:tcW w:w="4252" w:type="dxa"/>
            <w:shd w:val="clear" w:color="auto" w:fill="CCECFF"/>
          </w:tcPr>
          <w:p w:rsidR="00353370" w:rsidRPr="00534733" w:rsidRDefault="00353370" w:rsidP="00010F11">
            <w:pPr>
              <w:jc w:val="center"/>
              <w:rPr>
                <w:b/>
              </w:rPr>
            </w:pPr>
          </w:p>
          <w:p w:rsidR="00353370" w:rsidRPr="00534733" w:rsidRDefault="00353370" w:rsidP="00010F11">
            <w:pPr>
              <w:jc w:val="center"/>
              <w:rPr>
                <w:b/>
              </w:rPr>
            </w:pPr>
            <w:r w:rsidRPr="00534733">
              <w:rPr>
                <w:b/>
              </w:rPr>
              <w:t>PROJEKT</w:t>
            </w:r>
          </w:p>
        </w:tc>
        <w:tc>
          <w:tcPr>
            <w:tcW w:w="1843" w:type="dxa"/>
            <w:shd w:val="clear" w:color="auto" w:fill="CCECFF"/>
          </w:tcPr>
          <w:p w:rsidR="00353370" w:rsidRPr="00534733" w:rsidRDefault="00353370" w:rsidP="00010F11">
            <w:pPr>
              <w:jc w:val="center"/>
              <w:rPr>
                <w:b/>
              </w:rPr>
            </w:pPr>
          </w:p>
          <w:p w:rsidR="00353370" w:rsidRPr="00534733" w:rsidRDefault="00353370" w:rsidP="00010F11">
            <w:pPr>
              <w:jc w:val="center"/>
              <w:rPr>
                <w:b/>
              </w:rPr>
            </w:pPr>
            <w:r w:rsidRPr="00534733">
              <w:rPr>
                <w:b/>
              </w:rPr>
              <w:t>IZNOS</w:t>
            </w:r>
          </w:p>
        </w:tc>
      </w:tr>
    </w:tbl>
    <w:p w:rsidR="00010F11" w:rsidRPr="00010F11" w:rsidRDefault="00010F11" w:rsidP="00010F11">
      <w:pPr>
        <w:rPr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1843"/>
      </w:tblGrid>
      <w:tr w:rsidR="00353370" w:rsidTr="00010F11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53370" w:rsidRPr="0041794B" w:rsidRDefault="00353370" w:rsidP="00010F11">
            <w:pPr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KRAPINSKO-ZAGORSKA ŽUPANIJA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CENTAR ZA POSJETITELJE ZAGORJA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53370" w:rsidRDefault="00353370" w:rsidP="00010F11">
            <w:pPr>
              <w:jc w:val="center"/>
            </w:pPr>
            <w:r w:rsidRPr="00BD137E">
              <w:t>529.000,00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53370" w:rsidRPr="0041794B" w:rsidRDefault="00353370" w:rsidP="00010F11">
            <w:pPr>
              <w:jc w:val="center"/>
            </w:pPr>
            <w:r>
              <w:t>2.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GRAD KARLOVAC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MUZEJSKI PROSTOR ZA BUDUĆNOST</w:t>
            </w:r>
          </w:p>
        </w:tc>
        <w:tc>
          <w:tcPr>
            <w:tcW w:w="1843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900,000,00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53370" w:rsidRPr="0041794B" w:rsidRDefault="00353370" w:rsidP="00010F11">
            <w:pPr>
              <w:jc w:val="center"/>
            </w:pPr>
            <w:r>
              <w:lastRenderedPageBreak/>
              <w:t>3.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GRAD ĐURĐEVAC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INTERPRETACIJSKI CENTAR PICOKIJADE</w:t>
            </w:r>
          </w:p>
        </w:tc>
        <w:tc>
          <w:tcPr>
            <w:tcW w:w="1843" w:type="dxa"/>
            <w:shd w:val="clear" w:color="auto" w:fill="auto"/>
          </w:tcPr>
          <w:p w:rsidR="00353370" w:rsidRPr="00BD137E" w:rsidRDefault="00353370" w:rsidP="00010F11">
            <w:pPr>
              <w:jc w:val="center"/>
            </w:pPr>
            <w:r w:rsidRPr="00BD137E">
              <w:t>316.000,00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4.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OPĆINA VELIKI GRĐEVAC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LOVRAKOVA DRUŽBA BUDUĆNOSTI</w:t>
            </w:r>
          </w:p>
        </w:tc>
        <w:tc>
          <w:tcPr>
            <w:tcW w:w="1843" w:type="dxa"/>
            <w:shd w:val="clear" w:color="auto" w:fill="auto"/>
          </w:tcPr>
          <w:p w:rsidR="00353370" w:rsidRPr="00BD137E" w:rsidRDefault="00353370" w:rsidP="00010F11">
            <w:pPr>
              <w:jc w:val="center"/>
            </w:pPr>
            <w:r w:rsidRPr="00BD137E">
              <w:t>132.000,00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5.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GRAD LIPIK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VILA DOBRE VODE, INTERPRETACIJSKI CENTAR TERMALNE BAŠTINE U LIPIKU</w:t>
            </w:r>
          </w:p>
        </w:tc>
        <w:tc>
          <w:tcPr>
            <w:tcW w:w="1843" w:type="dxa"/>
            <w:shd w:val="clear" w:color="auto" w:fill="auto"/>
          </w:tcPr>
          <w:p w:rsidR="00353370" w:rsidRPr="00BD137E" w:rsidRDefault="00353370" w:rsidP="00010F11">
            <w:pPr>
              <w:jc w:val="center"/>
            </w:pPr>
            <w:r w:rsidRPr="00BD137E">
              <w:t>600.000,00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6.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GRAD ZADAR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VRATA U KULTURU GRADA ZADRA – ZAVRŠETAK IZGRADNJE</w:t>
            </w:r>
          </w:p>
        </w:tc>
        <w:tc>
          <w:tcPr>
            <w:tcW w:w="1843" w:type="dxa"/>
            <w:shd w:val="clear" w:color="auto" w:fill="auto"/>
          </w:tcPr>
          <w:p w:rsidR="00353370" w:rsidRPr="00BD137E" w:rsidRDefault="00353370" w:rsidP="00010F11">
            <w:pPr>
              <w:jc w:val="center"/>
            </w:pPr>
            <w:r>
              <w:t>700.000,00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53370" w:rsidRPr="0041794B" w:rsidRDefault="00353370" w:rsidP="00010F11">
            <w:pPr>
              <w:jc w:val="center"/>
            </w:pPr>
            <w:r>
              <w:t>7.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OPĆINA ERDUT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CENTAR ZA POSJETITELJE TICA ERDUT</w:t>
            </w:r>
          </w:p>
        </w:tc>
        <w:tc>
          <w:tcPr>
            <w:tcW w:w="1843" w:type="dxa"/>
            <w:shd w:val="clear" w:color="auto" w:fill="auto"/>
          </w:tcPr>
          <w:p w:rsidR="00353370" w:rsidRPr="00BD137E" w:rsidRDefault="00353370" w:rsidP="00010F11">
            <w:pPr>
              <w:jc w:val="center"/>
            </w:pPr>
            <w:r>
              <w:t>6</w:t>
            </w:r>
            <w:r w:rsidRPr="00BD137E">
              <w:t>00.000,00</w:t>
            </w:r>
          </w:p>
          <w:p w:rsidR="00353370" w:rsidRPr="00BD137E" w:rsidRDefault="00353370" w:rsidP="00010F11">
            <w:pPr>
              <w:jc w:val="center"/>
            </w:pP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8.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GRAD KNIN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INTERPRETACIJSKI CENTAR HRVATSKE PROŠLOSTI I BUDUĆNOSTI</w:t>
            </w:r>
          </w:p>
        </w:tc>
        <w:tc>
          <w:tcPr>
            <w:tcW w:w="1843" w:type="dxa"/>
            <w:shd w:val="clear" w:color="auto" w:fill="auto"/>
          </w:tcPr>
          <w:p w:rsidR="00353370" w:rsidRPr="00BD137E" w:rsidRDefault="00353370" w:rsidP="00010F11">
            <w:pPr>
              <w:jc w:val="center"/>
            </w:pPr>
            <w:r w:rsidRPr="00BD137E">
              <w:t>255.000,00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9.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GRAD VUKOVAR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INTERPRETACIJSKI CENTAR MEMORIJALNOG SPOMEN OBILJEŽJADOMOVINSKOG RATA „VODOTORANJ VUKOVAR“</w:t>
            </w:r>
          </w:p>
        </w:tc>
        <w:tc>
          <w:tcPr>
            <w:tcW w:w="1843" w:type="dxa"/>
            <w:shd w:val="clear" w:color="auto" w:fill="auto"/>
          </w:tcPr>
          <w:p w:rsidR="00353370" w:rsidRPr="00BD137E" w:rsidRDefault="00353370" w:rsidP="00010F11">
            <w:pPr>
              <w:jc w:val="center"/>
            </w:pPr>
            <w:r w:rsidRPr="00BD137E">
              <w:t>1.000.000,00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53370" w:rsidRPr="0041794B" w:rsidRDefault="00353370" w:rsidP="00010F11">
            <w:pPr>
              <w:jc w:val="center"/>
            </w:pPr>
            <w:r>
              <w:t>10.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SPLITSKO-DALMATINSKA ŽUPANIJA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CENTAR ZA POSJETITELJE SPLITSKO-DALMATINSKE ŽUPANIJE</w:t>
            </w:r>
          </w:p>
        </w:tc>
        <w:tc>
          <w:tcPr>
            <w:tcW w:w="1843" w:type="dxa"/>
            <w:shd w:val="clear" w:color="auto" w:fill="auto"/>
          </w:tcPr>
          <w:p w:rsidR="00353370" w:rsidRPr="00BD137E" w:rsidRDefault="00353370" w:rsidP="00010F11">
            <w:pPr>
              <w:jc w:val="center"/>
            </w:pPr>
            <w:r>
              <w:t>9</w:t>
            </w:r>
            <w:r w:rsidRPr="00BD137E">
              <w:t>00.000,00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11.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OPĆINA ZAGVOZD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ADAPTACIJA I OPREMANJE 1. I 2. KATA STARE ZGRADE OPĆINE</w:t>
            </w:r>
          </w:p>
        </w:tc>
        <w:tc>
          <w:tcPr>
            <w:tcW w:w="1843" w:type="dxa"/>
            <w:shd w:val="clear" w:color="auto" w:fill="auto"/>
          </w:tcPr>
          <w:p w:rsidR="00353370" w:rsidRPr="00BD137E" w:rsidRDefault="00353370" w:rsidP="00010F11">
            <w:pPr>
              <w:jc w:val="center"/>
            </w:pPr>
            <w:r>
              <w:t>282.000,00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12.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GRAD KOMIŽA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INTERPRETACIJSKI CENTAR „TERRA MARIQUE“</w:t>
            </w:r>
          </w:p>
        </w:tc>
        <w:tc>
          <w:tcPr>
            <w:tcW w:w="1843" w:type="dxa"/>
            <w:shd w:val="clear" w:color="auto" w:fill="auto"/>
          </w:tcPr>
          <w:p w:rsidR="00353370" w:rsidRPr="00BD137E" w:rsidRDefault="00353370" w:rsidP="00010F11">
            <w:pPr>
              <w:jc w:val="center"/>
            </w:pPr>
            <w:r>
              <w:t>333.000,00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13.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OPĆINA VIŽINADA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CENTAR ZA POSJETITELJE „OKUSI PROŠLOSTI“</w:t>
            </w:r>
          </w:p>
        </w:tc>
        <w:tc>
          <w:tcPr>
            <w:tcW w:w="1843" w:type="dxa"/>
            <w:shd w:val="clear" w:color="auto" w:fill="auto"/>
          </w:tcPr>
          <w:p w:rsidR="00353370" w:rsidRPr="00BD137E" w:rsidRDefault="00353370" w:rsidP="00010F11">
            <w:pPr>
              <w:jc w:val="center"/>
            </w:pPr>
            <w:r w:rsidRPr="00BD137E">
              <w:t>500.000,00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14.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OPĆINA SVETVINČENAT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CENTAR ZA POSJETITELJE „KUĆA VJEŠTICE MARE“</w:t>
            </w:r>
          </w:p>
        </w:tc>
        <w:tc>
          <w:tcPr>
            <w:tcW w:w="1843" w:type="dxa"/>
            <w:shd w:val="clear" w:color="auto" w:fill="auto"/>
          </w:tcPr>
          <w:p w:rsidR="00353370" w:rsidRPr="00BD137E" w:rsidRDefault="00353370" w:rsidP="00010F11">
            <w:pPr>
              <w:jc w:val="center"/>
            </w:pPr>
            <w:r>
              <w:t>216</w:t>
            </w:r>
            <w:r w:rsidRPr="00BD137E">
              <w:t>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15.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OPĆINA TINJAN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KUĆA ISTARSKOG PRŠUTA</w:t>
            </w:r>
          </w:p>
        </w:tc>
        <w:tc>
          <w:tcPr>
            <w:tcW w:w="1843" w:type="dxa"/>
            <w:shd w:val="clear" w:color="auto" w:fill="auto"/>
          </w:tcPr>
          <w:p w:rsidR="00353370" w:rsidRPr="00BD137E" w:rsidRDefault="00353370" w:rsidP="00010F11">
            <w:pPr>
              <w:jc w:val="center"/>
            </w:pPr>
            <w:r w:rsidRPr="00BD137E">
              <w:t>500.000,00</w:t>
            </w:r>
          </w:p>
        </w:tc>
      </w:tr>
      <w:tr w:rsidR="00353370" w:rsidTr="00010F11">
        <w:trPr>
          <w:trHeight w:val="822"/>
        </w:trPr>
        <w:tc>
          <w:tcPr>
            <w:tcW w:w="675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16.</w:t>
            </w:r>
          </w:p>
        </w:tc>
        <w:tc>
          <w:tcPr>
            <w:tcW w:w="25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OPĆINA GRAČIŠĆE</w:t>
            </w:r>
          </w:p>
        </w:tc>
        <w:tc>
          <w:tcPr>
            <w:tcW w:w="4252" w:type="dxa"/>
            <w:shd w:val="clear" w:color="auto" w:fill="auto"/>
          </w:tcPr>
          <w:p w:rsidR="00353370" w:rsidRDefault="00353370" w:rsidP="00010F11">
            <w:pPr>
              <w:jc w:val="center"/>
            </w:pPr>
            <w:r>
              <w:t>CENTAR ZA POSJETITELJE „KATININA KUĆA“ GRAČIŠĆE</w:t>
            </w:r>
          </w:p>
        </w:tc>
        <w:tc>
          <w:tcPr>
            <w:tcW w:w="1843" w:type="dxa"/>
            <w:shd w:val="clear" w:color="auto" w:fill="auto"/>
          </w:tcPr>
          <w:p w:rsidR="00353370" w:rsidRPr="00BD137E" w:rsidRDefault="00353370" w:rsidP="00010F11">
            <w:pPr>
              <w:jc w:val="center"/>
            </w:pPr>
            <w:r>
              <w:t>343.0</w:t>
            </w:r>
            <w:r w:rsidRPr="00BD137E">
              <w:t>00,00</w:t>
            </w:r>
          </w:p>
        </w:tc>
      </w:tr>
    </w:tbl>
    <w:p w:rsidR="003C7E8C" w:rsidRPr="00534733" w:rsidRDefault="003C7E8C" w:rsidP="00534733">
      <w:pPr>
        <w:rPr>
          <w:color w:val="000000"/>
        </w:rPr>
      </w:pPr>
    </w:p>
    <w:p w:rsidR="00534733" w:rsidRPr="00353370" w:rsidRDefault="00534733" w:rsidP="00534733">
      <w:pPr>
        <w:jc w:val="center"/>
        <w:rPr>
          <w:b/>
          <w:color w:val="000000"/>
        </w:rPr>
      </w:pPr>
      <w:r w:rsidRPr="00353370">
        <w:rPr>
          <w:b/>
          <w:color w:val="000000"/>
        </w:rPr>
        <w:t>Članak 2.</w:t>
      </w:r>
    </w:p>
    <w:p w:rsidR="00534733" w:rsidRPr="00534733" w:rsidRDefault="00534733" w:rsidP="00534733">
      <w:pPr>
        <w:jc w:val="center"/>
        <w:rPr>
          <w:color w:val="000000"/>
        </w:rPr>
      </w:pPr>
    </w:p>
    <w:p w:rsidR="00534733" w:rsidRPr="003C7E8C" w:rsidRDefault="00534733" w:rsidP="003C7E8C">
      <w:pPr>
        <w:jc w:val="both"/>
        <w:rPr>
          <w:color w:val="000000"/>
        </w:rPr>
      </w:pPr>
      <w:r w:rsidRPr="003C7E8C">
        <w:rPr>
          <w:color w:val="000000"/>
        </w:rPr>
        <w:t xml:space="preserve">Odluka o odabiru projekata i dodjeli bespovratnih sredstava za točku </w:t>
      </w:r>
      <w:r w:rsidR="003C7E8C" w:rsidRPr="003C7E8C">
        <w:rPr>
          <w:color w:val="000000"/>
        </w:rPr>
        <w:t>3. Pr</w:t>
      </w:r>
      <w:r w:rsidRPr="003C7E8C">
        <w:rPr>
          <w:color w:val="000000"/>
        </w:rPr>
        <w:t xml:space="preserve">ograma razvoja javne turističke infrastrukture u 2016. godini (javna </w:t>
      </w:r>
      <w:proofErr w:type="spellStart"/>
      <w:r w:rsidRPr="003C7E8C">
        <w:rPr>
          <w:color w:val="000000"/>
        </w:rPr>
        <w:t>cikloturistička</w:t>
      </w:r>
      <w:proofErr w:type="spellEnd"/>
      <w:r w:rsidRPr="003C7E8C">
        <w:rPr>
          <w:color w:val="000000"/>
        </w:rPr>
        <w:t xml:space="preserve"> infrastruktura) će se donijeti  po usvajanju Državnog proračuna za 2017.godinu, odnosno kada se u cijelosti osiguraju potrebna sredstva za donošenje takve odluke.</w:t>
      </w:r>
    </w:p>
    <w:p w:rsidR="00534733" w:rsidRPr="003C7E8C" w:rsidRDefault="00534733" w:rsidP="00534733">
      <w:pPr>
        <w:jc w:val="center"/>
        <w:rPr>
          <w:color w:val="000000"/>
        </w:rPr>
      </w:pPr>
    </w:p>
    <w:p w:rsidR="00534733" w:rsidRPr="003C7E8C" w:rsidRDefault="00534733" w:rsidP="00534733">
      <w:pPr>
        <w:jc w:val="center"/>
        <w:rPr>
          <w:color w:val="000000"/>
        </w:rPr>
      </w:pPr>
    </w:p>
    <w:p w:rsidR="00534733" w:rsidRPr="00353370" w:rsidRDefault="00534733" w:rsidP="00534733">
      <w:pPr>
        <w:jc w:val="center"/>
        <w:rPr>
          <w:b/>
          <w:color w:val="000000"/>
        </w:rPr>
      </w:pPr>
      <w:r w:rsidRPr="00353370">
        <w:rPr>
          <w:b/>
          <w:color w:val="000000"/>
        </w:rPr>
        <w:lastRenderedPageBreak/>
        <w:t>Članak 3.</w:t>
      </w:r>
    </w:p>
    <w:p w:rsidR="00534733" w:rsidRPr="00534733" w:rsidRDefault="00534733" w:rsidP="00534733">
      <w:pPr>
        <w:jc w:val="center"/>
        <w:rPr>
          <w:noProof/>
        </w:rPr>
      </w:pPr>
    </w:p>
    <w:p w:rsidR="00534733" w:rsidRPr="00534733" w:rsidRDefault="00534733" w:rsidP="00534733">
      <w:pPr>
        <w:jc w:val="both"/>
      </w:pPr>
      <w:r w:rsidRPr="00534733">
        <w:t>Zadužuje se uprava nadležna za upravljanje sredstvima Fonda za razvoj turizma za kontrolu namjenskog trošenja sredstava iz ove Odluke.</w:t>
      </w:r>
    </w:p>
    <w:p w:rsidR="00534733" w:rsidRPr="00534733" w:rsidRDefault="00534733" w:rsidP="00534733">
      <w:pPr>
        <w:jc w:val="both"/>
      </w:pPr>
      <w:r w:rsidRPr="00534733">
        <w:t xml:space="preserve">                                                                     </w:t>
      </w:r>
      <w:r>
        <w:t xml:space="preserve">                  </w:t>
      </w:r>
    </w:p>
    <w:p w:rsidR="00534733" w:rsidRPr="00353370" w:rsidRDefault="00534733" w:rsidP="00534733">
      <w:pPr>
        <w:jc w:val="center"/>
        <w:rPr>
          <w:b/>
          <w:color w:val="000000"/>
        </w:rPr>
      </w:pPr>
      <w:r w:rsidRPr="00353370">
        <w:rPr>
          <w:b/>
          <w:color w:val="000000"/>
        </w:rPr>
        <w:t>Članak 4.</w:t>
      </w:r>
    </w:p>
    <w:p w:rsidR="00534733" w:rsidRPr="00534733" w:rsidRDefault="00534733" w:rsidP="00534733"/>
    <w:p w:rsidR="00534733" w:rsidRPr="00534733" w:rsidRDefault="00534733" w:rsidP="00534733">
      <w:r w:rsidRPr="00534733">
        <w:t>Ova Odluka stupa na snagu danom donošenja.</w:t>
      </w:r>
    </w:p>
    <w:p w:rsidR="00534733" w:rsidRPr="00534733" w:rsidRDefault="00534733" w:rsidP="00534733"/>
    <w:p w:rsidR="00534733" w:rsidRPr="00534733" w:rsidRDefault="00534733" w:rsidP="00534733"/>
    <w:p w:rsidR="00534733" w:rsidRPr="00534733" w:rsidRDefault="00534733" w:rsidP="00534733">
      <w:pPr>
        <w:ind w:left="6372"/>
        <w:rPr>
          <w:b/>
        </w:rPr>
      </w:pPr>
      <w:r w:rsidRPr="00534733">
        <w:rPr>
          <w:b/>
        </w:rPr>
        <w:t xml:space="preserve">      M I N I S T A R</w:t>
      </w:r>
    </w:p>
    <w:p w:rsidR="00534733" w:rsidRPr="00534733" w:rsidRDefault="00534733" w:rsidP="00534733">
      <w:pPr>
        <w:ind w:left="6372"/>
      </w:pPr>
    </w:p>
    <w:p w:rsidR="00534733" w:rsidRPr="00534733" w:rsidRDefault="00534733" w:rsidP="00534733">
      <w:pPr>
        <w:rPr>
          <w:b/>
        </w:rPr>
      </w:pPr>
      <w:r w:rsidRPr="00534733">
        <w:rPr>
          <w:b/>
        </w:rPr>
        <w:t xml:space="preserve">                                                                                                                 Gari  </w:t>
      </w:r>
      <w:proofErr w:type="spellStart"/>
      <w:r w:rsidRPr="00534733">
        <w:rPr>
          <w:b/>
        </w:rPr>
        <w:t>Cappelli</w:t>
      </w:r>
      <w:proofErr w:type="spellEnd"/>
    </w:p>
    <w:p w:rsidR="00F52D2B" w:rsidRDefault="00F52D2B">
      <w:pPr>
        <w:rPr>
          <w:color w:val="000000"/>
        </w:rPr>
      </w:pPr>
    </w:p>
    <w:p w:rsidR="00F52D2B" w:rsidRDefault="00F52D2B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2" w:name="Klasa"/>
      <w:r>
        <w:rPr>
          <w:color w:val="000000"/>
          <w:sz w:val="22"/>
        </w:rPr>
        <w:t>430-01/16-03/1</w:t>
      </w:r>
      <w:bookmarkEnd w:id="2"/>
    </w:p>
    <w:p w:rsidR="00F52D2B" w:rsidRDefault="00F52D2B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  <w:bookmarkStart w:id="3" w:name="Ur_broj"/>
      <w:r>
        <w:rPr>
          <w:color w:val="000000"/>
          <w:sz w:val="22"/>
        </w:rPr>
        <w:t>529-05-16-12</w:t>
      </w:r>
      <w:bookmarkEnd w:id="3"/>
    </w:p>
    <w:p w:rsidR="00F52D2B" w:rsidRDefault="00F52D2B">
      <w:pPr>
        <w:rPr>
          <w:color w:val="000000"/>
          <w:sz w:val="22"/>
        </w:rPr>
      </w:pPr>
      <w:r>
        <w:rPr>
          <w:color w:val="000000"/>
          <w:sz w:val="22"/>
        </w:rPr>
        <w:t xml:space="preserve">Zagreb, </w:t>
      </w:r>
      <w:bookmarkStart w:id="4" w:name="DatumPismena"/>
      <w:r>
        <w:rPr>
          <w:color w:val="000000"/>
          <w:sz w:val="22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t>6. prosinca 2016.</w:t>
      </w:r>
      <w:r>
        <w:rPr>
          <w:color w:val="000000"/>
          <w:sz w:val="22"/>
        </w:rPr>
        <w:fldChar w:fldCharType="end"/>
      </w:r>
      <w:bookmarkEnd w:id="4"/>
    </w:p>
    <w:p w:rsidR="00F52D2B" w:rsidRDefault="00F52D2B">
      <w:pPr>
        <w:rPr>
          <w:color w:val="000000"/>
        </w:rPr>
      </w:pPr>
    </w:p>
    <w:p w:rsidR="00F52D2B" w:rsidRDefault="00F52D2B">
      <w:pPr>
        <w:rPr>
          <w:color w:val="000000"/>
        </w:rPr>
      </w:pPr>
    </w:p>
    <w:bookmarkStart w:id="5" w:name="Naziv_primatelja"/>
    <w:p w:rsidR="00F52D2B" w:rsidRDefault="00F52D2B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br/>
      </w:r>
      <w:bookmarkStart w:id="6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br/>
      </w:r>
      <w:bookmarkStart w:id="7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</w:p>
    <w:p w:rsidR="00F52D2B" w:rsidRDefault="00F52D2B">
      <w:pPr>
        <w:rPr>
          <w:color w:val="000000"/>
        </w:rPr>
      </w:pPr>
    </w:p>
    <w:sectPr w:rsidR="00F52D2B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24F"/>
    <w:multiLevelType w:val="hybridMultilevel"/>
    <w:tmpl w:val="F96A2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79CD"/>
    <w:multiLevelType w:val="hybridMultilevel"/>
    <w:tmpl w:val="A4840D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7F6"/>
    <w:rsid w:val="00010F11"/>
    <w:rsid w:val="000E74E9"/>
    <w:rsid w:val="00353370"/>
    <w:rsid w:val="003C7E8C"/>
    <w:rsid w:val="0044546B"/>
    <w:rsid w:val="004573DA"/>
    <w:rsid w:val="00534733"/>
    <w:rsid w:val="00E70E15"/>
    <w:rsid w:val="00F5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37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369E-F8B3-4869-A201-E10FD45A1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676B1-5735-4CB0-9932-2974CB797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D72E0-0C13-4C83-86CF-D5489E0D8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536A15-FCAF-408E-A040-E92762CE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hdesk</cp:lastModifiedBy>
  <cp:revision>2</cp:revision>
  <cp:lastPrinted>2016-12-06T13:23:00Z</cp:lastPrinted>
  <dcterms:created xsi:type="dcterms:W3CDTF">2016-12-07T09:55:00Z</dcterms:created>
  <dcterms:modified xsi:type="dcterms:W3CDTF">2016-12-07T09:55:00Z</dcterms:modified>
</cp:coreProperties>
</file>