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26" w:rsidRPr="00DC6326" w:rsidRDefault="00441945" w:rsidP="00DC6326">
      <w:pPr>
        <w:tabs>
          <w:tab w:val="left" w:pos="888"/>
        </w:tabs>
        <w:spacing w:after="200" w:line="276" w:lineRule="auto"/>
        <w:rPr>
          <w:rFonts w:ascii="Calibri" w:eastAsia="Calibri" w:hAnsi="Calibri"/>
          <w:szCs w:val="22"/>
        </w:rPr>
      </w:pPr>
      <w:r>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285F7960" wp14:editId="71C00F18">
                <wp:simplePos x="0" y="0"/>
                <wp:positionH relativeFrom="page">
                  <wp:posOffset>666750</wp:posOffset>
                </wp:positionH>
                <wp:positionV relativeFrom="page">
                  <wp:posOffset>605155</wp:posOffset>
                </wp:positionV>
                <wp:extent cx="2057400" cy="12452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4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945" w:rsidRDefault="00441945" w:rsidP="00441945">
                            <w:pPr>
                              <w:jc w:val="center"/>
                              <w:rPr>
                                <w:b/>
                              </w:rPr>
                            </w:pPr>
                            <w:r>
                              <w:rPr>
                                <w:noProof/>
                                <w:sz w:val="20"/>
                                <w:lang w:eastAsia="hr-HR"/>
                              </w:rPr>
                              <w:drawing>
                                <wp:inline distT="0" distB="0" distL="0" distR="0" wp14:anchorId="10A89D03" wp14:editId="2F9C3569">
                                  <wp:extent cx="368935" cy="486410"/>
                                  <wp:effectExtent l="0" t="0" r="0" b="8890"/>
                                  <wp:docPr id="3"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441945" w:rsidRPr="00441945" w:rsidRDefault="00441945" w:rsidP="00441945">
                            <w:pPr>
                              <w:jc w:val="center"/>
                              <w:rPr>
                                <w:rFonts w:ascii="Verdana" w:hAnsi="Verdana"/>
                                <w:sz w:val="16"/>
                                <w:szCs w:val="16"/>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p>
                          <w:p w:rsidR="00441945" w:rsidRDefault="00441945" w:rsidP="00441945">
                            <w:pPr>
                              <w:jc w:val="center"/>
                              <w:rPr>
                                <w:rFonts w:ascii="Verdana" w:hAnsi="Verdana"/>
                                <w:sz w:val="20"/>
                                <w:lang w:val="de-DE"/>
                              </w:rPr>
                            </w:pPr>
                            <w:proofErr w:type="spellStart"/>
                            <w:r>
                              <w:rPr>
                                <w:rFonts w:ascii="Verdana" w:hAnsi="Verdana"/>
                                <w:sz w:val="20"/>
                                <w:lang w:val="de-DE"/>
                              </w:rPr>
                              <w:t>Prisavlje</w:t>
                            </w:r>
                            <w:proofErr w:type="spellEnd"/>
                            <w:r>
                              <w:rPr>
                                <w:rFonts w:ascii="Verdana" w:hAnsi="Verdana"/>
                                <w:sz w:val="20"/>
                                <w:lang w:val="de-DE"/>
                              </w:rPr>
                              <w:t xml:space="preserve"> 14, 10000 Zagreb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5pt;margin-top:47.65pt;width:162pt;height:9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" filled="f" stroked="f" strokeweight="1pt">
                <v:textbox inset="1pt,1pt,1pt,1pt">
                  <w:txbxContent>
                    <w:p w:rsidR="00441945" w:rsidRDefault="00441945" w:rsidP="00441945">
                      <w:pPr>
                        <w:jc w:val="center"/>
                        <w:rPr>
                          <w:b/>
                        </w:rPr>
                      </w:pPr>
                      <w:r>
                        <w:rPr>
                          <w:noProof/>
                          <w:sz w:val="20"/>
                          <w:lang w:eastAsia="hr-HR"/>
                        </w:rPr>
                        <w:drawing>
                          <wp:inline distT="0" distB="0" distL="0" distR="0" wp14:anchorId="10A89D03" wp14:editId="2F9C3569">
                            <wp:extent cx="368935" cy="486410"/>
                            <wp:effectExtent l="0" t="0" r="0" b="8890"/>
                            <wp:docPr id="3"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441945" w:rsidRPr="00441945" w:rsidRDefault="00441945" w:rsidP="00441945">
                      <w:pPr>
                        <w:jc w:val="center"/>
                        <w:rPr>
                          <w:rFonts w:ascii="Verdana" w:hAnsi="Verdana"/>
                          <w:sz w:val="16"/>
                          <w:szCs w:val="16"/>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p>
                    <w:p w:rsidR="00441945" w:rsidRDefault="00441945" w:rsidP="00441945">
                      <w:pPr>
                        <w:jc w:val="center"/>
                        <w:rPr>
                          <w:rFonts w:ascii="Verdana" w:hAnsi="Verdana"/>
                          <w:sz w:val="20"/>
                          <w:lang w:val="de-DE"/>
                        </w:rPr>
                      </w:pPr>
                      <w:proofErr w:type="spellStart"/>
                      <w:r>
                        <w:rPr>
                          <w:rFonts w:ascii="Verdana" w:hAnsi="Verdana"/>
                          <w:sz w:val="20"/>
                          <w:lang w:val="de-DE"/>
                        </w:rPr>
                        <w:t>Prisavlje</w:t>
                      </w:r>
                      <w:proofErr w:type="spellEnd"/>
                      <w:r>
                        <w:rPr>
                          <w:rFonts w:ascii="Verdana" w:hAnsi="Verdana"/>
                          <w:sz w:val="20"/>
                          <w:lang w:val="de-DE"/>
                        </w:rPr>
                        <w:t xml:space="preserve"> 14, 10000 Zagreb</w:t>
                      </w:r>
                    </w:p>
                  </w:txbxContent>
                </v:textbox>
                <w10:wrap anchorx="page" anchory="page"/>
              </v:rect>
            </w:pict>
          </mc:Fallback>
        </mc:AlternateContent>
      </w:r>
      <w:r w:rsidR="00DC6326" w:rsidRPr="00DC6326">
        <w:rPr>
          <w:rFonts w:ascii="Calibri" w:eastAsia="Calibri" w:hAnsi="Calibri"/>
          <w:szCs w:val="22"/>
        </w:rPr>
        <w:tab/>
      </w:r>
    </w:p>
    <w:p w:rsidR="00441945" w:rsidRDefault="00441945" w:rsidP="00DC6326">
      <w:pPr>
        <w:tabs>
          <w:tab w:val="left" w:pos="888"/>
        </w:tabs>
        <w:rPr>
          <w:rFonts w:ascii="Calibri" w:eastAsia="Calibri" w:hAnsi="Calibri"/>
          <w:sz w:val="24"/>
          <w:szCs w:val="24"/>
        </w:rPr>
      </w:pPr>
    </w:p>
    <w:p w:rsidR="00441945" w:rsidRDefault="00441945" w:rsidP="00DC6326">
      <w:pPr>
        <w:tabs>
          <w:tab w:val="left" w:pos="888"/>
        </w:tabs>
        <w:rPr>
          <w:rFonts w:ascii="Calibri" w:eastAsia="Calibri" w:hAnsi="Calibri"/>
          <w:sz w:val="24"/>
          <w:szCs w:val="24"/>
        </w:rPr>
      </w:pPr>
    </w:p>
    <w:p w:rsidR="00441945" w:rsidRDefault="00441945" w:rsidP="00DC6326">
      <w:pPr>
        <w:tabs>
          <w:tab w:val="left" w:pos="888"/>
        </w:tabs>
        <w:rPr>
          <w:rFonts w:ascii="Calibri" w:eastAsia="Calibri" w:hAnsi="Calibri"/>
          <w:sz w:val="24"/>
          <w:szCs w:val="24"/>
        </w:rPr>
      </w:pPr>
    </w:p>
    <w:p w:rsidR="00441945" w:rsidRDefault="00441945"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DC6326" w:rsidRDefault="0011364A" w:rsidP="00DC6326">
      <w:pPr>
        <w:tabs>
          <w:tab w:val="left" w:pos="888"/>
        </w:tabs>
        <w:rPr>
          <w:rFonts w:ascii="Calibri" w:eastAsia="Calibri" w:hAnsi="Calibri"/>
          <w:sz w:val="24"/>
          <w:szCs w:val="24"/>
        </w:rPr>
      </w:pPr>
      <w:r>
        <w:rPr>
          <w:rFonts w:ascii="Calibri" w:eastAsia="Calibri" w:hAnsi="Calibri"/>
          <w:sz w:val="24"/>
          <w:szCs w:val="24"/>
        </w:rPr>
        <w:t xml:space="preserve">KLASA:  </w:t>
      </w:r>
      <w:r w:rsidR="000B1A9E">
        <w:rPr>
          <w:rFonts w:ascii="Calibri" w:eastAsia="Calibri" w:hAnsi="Calibri"/>
          <w:sz w:val="24"/>
          <w:szCs w:val="24"/>
        </w:rPr>
        <w:t>406-01/14-01/49</w:t>
      </w:r>
    </w:p>
    <w:p w:rsidR="00DC6326" w:rsidRPr="00DC6326" w:rsidRDefault="000B1A9E" w:rsidP="00DC6326">
      <w:pPr>
        <w:tabs>
          <w:tab w:val="left" w:pos="888"/>
        </w:tabs>
        <w:rPr>
          <w:rFonts w:ascii="Calibri" w:eastAsia="Calibri" w:hAnsi="Calibri"/>
          <w:sz w:val="24"/>
          <w:szCs w:val="24"/>
        </w:rPr>
      </w:pPr>
      <w:r>
        <w:rPr>
          <w:rFonts w:ascii="Calibri" w:eastAsia="Calibri" w:hAnsi="Calibri"/>
          <w:sz w:val="24"/>
          <w:szCs w:val="24"/>
        </w:rPr>
        <w:t>URBROJ: 529-02-14-2</w:t>
      </w:r>
    </w:p>
    <w:p w:rsidR="00DC6326" w:rsidRPr="00DC6326" w:rsidRDefault="00371475" w:rsidP="00DC6326">
      <w:pPr>
        <w:tabs>
          <w:tab w:val="left" w:pos="888"/>
        </w:tabs>
        <w:rPr>
          <w:rFonts w:ascii="Calibri" w:eastAsia="Calibri" w:hAnsi="Calibri"/>
          <w:sz w:val="24"/>
          <w:szCs w:val="24"/>
        </w:rPr>
      </w:pPr>
      <w:r>
        <w:rPr>
          <w:rFonts w:ascii="Calibri" w:eastAsia="Calibri" w:hAnsi="Calibri"/>
          <w:sz w:val="24"/>
          <w:szCs w:val="24"/>
        </w:rPr>
        <w:t>Zagreb, 13. 11</w:t>
      </w:r>
      <w:r w:rsidR="00DC6326" w:rsidRPr="00DC6326">
        <w:rPr>
          <w:rFonts w:ascii="Calibri" w:eastAsia="Calibri" w:hAnsi="Calibri"/>
          <w:sz w:val="24"/>
          <w:szCs w:val="24"/>
        </w:rPr>
        <w:t>. 2014.</w:t>
      </w:r>
    </w:p>
    <w:p w:rsidR="00DC6326" w:rsidRPr="00DC6326" w:rsidRDefault="00371475" w:rsidP="00DC6326">
      <w:pPr>
        <w:tabs>
          <w:tab w:val="left" w:pos="888"/>
        </w:tabs>
        <w:rPr>
          <w:rFonts w:ascii="Calibri" w:eastAsia="Calibri" w:hAnsi="Calibri"/>
          <w:sz w:val="24"/>
          <w:szCs w:val="24"/>
        </w:rPr>
      </w:pPr>
      <w:r>
        <w:rPr>
          <w:rFonts w:ascii="Calibri" w:eastAsia="Calibri" w:hAnsi="Calibri"/>
          <w:sz w:val="24"/>
          <w:szCs w:val="24"/>
        </w:rPr>
        <w:t>Kon</w:t>
      </w:r>
      <w:r w:rsidR="008E1A49">
        <w:rPr>
          <w:rFonts w:ascii="Calibri" w:eastAsia="Calibri" w:hAnsi="Calibri"/>
          <w:sz w:val="24"/>
          <w:szCs w:val="24"/>
        </w:rPr>
        <w:t>takt osobe: Silvija Ko</w:t>
      </w:r>
      <w:r>
        <w:rPr>
          <w:rFonts w:ascii="Calibri" w:eastAsia="Calibri" w:hAnsi="Calibri"/>
          <w:sz w:val="24"/>
          <w:szCs w:val="24"/>
        </w:rPr>
        <w:t>vaček</w:t>
      </w:r>
      <w:r w:rsidR="00DC6326" w:rsidRPr="00DC6326">
        <w:rPr>
          <w:rFonts w:ascii="Calibri" w:eastAsia="Calibri" w:hAnsi="Calibri"/>
          <w:sz w:val="24"/>
          <w:szCs w:val="24"/>
        </w:rPr>
        <w:t xml:space="preserve">, </w:t>
      </w:r>
      <w:r w:rsidR="00DC6326">
        <w:rPr>
          <w:rFonts w:ascii="Calibri" w:eastAsia="Calibri" w:hAnsi="Calibri"/>
          <w:sz w:val="24"/>
          <w:szCs w:val="24"/>
        </w:rPr>
        <w:t>Saša Galić Soldo</w:t>
      </w:r>
    </w:p>
    <w:p w:rsidR="00DC6326" w:rsidRPr="00DC6326" w:rsidRDefault="00DC6326" w:rsidP="00DC6326">
      <w:pPr>
        <w:tabs>
          <w:tab w:val="left" w:pos="888"/>
        </w:tabs>
        <w:rPr>
          <w:rFonts w:ascii="Calibri" w:eastAsia="Calibri" w:hAnsi="Calibri"/>
          <w:sz w:val="24"/>
          <w:szCs w:val="24"/>
        </w:rPr>
      </w:pPr>
      <w:r>
        <w:rPr>
          <w:rFonts w:ascii="Calibri" w:eastAsia="Calibri" w:hAnsi="Calibri"/>
          <w:sz w:val="24"/>
          <w:szCs w:val="24"/>
        </w:rPr>
        <w:t>Telefon: 01/61 69 211, 61 69 286</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E-mai</w:t>
      </w:r>
      <w:r w:rsidR="00371475">
        <w:rPr>
          <w:rFonts w:ascii="Calibri" w:eastAsia="Calibri" w:hAnsi="Calibri"/>
          <w:sz w:val="24"/>
          <w:szCs w:val="24"/>
        </w:rPr>
        <w:t xml:space="preserve">l: </w:t>
      </w:r>
      <w:hyperlink r:id="rId10" w:history="1">
        <w:r w:rsidR="00371475" w:rsidRPr="008F2FEE">
          <w:rPr>
            <w:rStyle w:val="Hyperlink"/>
            <w:rFonts w:ascii="Calibri" w:eastAsia="Calibri" w:hAnsi="Calibri"/>
            <w:sz w:val="24"/>
            <w:szCs w:val="24"/>
          </w:rPr>
          <w:t>silvija.kovacek@mint.hr</w:t>
        </w:r>
      </w:hyperlink>
    </w:p>
    <w:p w:rsidR="00DC6326" w:rsidRPr="00DC6326" w:rsidRDefault="00FB2B7B" w:rsidP="00DC6326">
      <w:pPr>
        <w:tabs>
          <w:tab w:val="left" w:pos="888"/>
        </w:tabs>
        <w:ind w:firstLine="708"/>
        <w:rPr>
          <w:rFonts w:ascii="Calibri" w:eastAsia="Calibri" w:hAnsi="Calibri"/>
          <w:sz w:val="24"/>
          <w:szCs w:val="24"/>
        </w:rPr>
      </w:pPr>
      <w:hyperlink r:id="rId11" w:history="1">
        <w:r w:rsidR="00DC6326" w:rsidRPr="00872101">
          <w:rPr>
            <w:rStyle w:val="Hyperlink"/>
            <w:rFonts w:ascii="Calibri" w:eastAsia="Calibri" w:hAnsi="Calibri"/>
            <w:sz w:val="24"/>
            <w:szCs w:val="24"/>
          </w:rPr>
          <w:t>sasa.galicsoldo@mint.hr</w:t>
        </w:r>
      </w:hyperlink>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PO</w:t>
      </w:r>
      <w:r w:rsidR="00371475">
        <w:rPr>
          <w:rFonts w:ascii="Calibri" w:eastAsia="Calibri" w:hAnsi="Calibri"/>
          <w:b/>
          <w:sz w:val="24"/>
          <w:szCs w:val="24"/>
        </w:rPr>
        <w:t>ZIV NA DOSTAVU PONUDE ZA USLUGU IZRADE I MONTAŽE NAMJEŠTAJA ZA SOBU 54, PRISAVLJE 14, ZAGREB</w:t>
      </w:r>
      <w:r w:rsidR="001E4D70">
        <w:rPr>
          <w:rFonts w:ascii="Calibri" w:eastAsia="Calibri" w:hAnsi="Calibri"/>
          <w:b/>
          <w:sz w:val="24"/>
          <w:szCs w:val="24"/>
        </w:rPr>
        <w:t xml:space="preserve">  </w:t>
      </w:r>
    </w:p>
    <w:p w:rsidR="00DC6326" w:rsidRPr="00DC6326" w:rsidRDefault="001E4D70" w:rsidP="001E4D70">
      <w:pPr>
        <w:tabs>
          <w:tab w:val="left" w:pos="888"/>
          <w:tab w:val="left" w:pos="3832"/>
        </w:tabs>
        <w:rPr>
          <w:rFonts w:ascii="Calibri" w:eastAsia="Calibri" w:hAnsi="Calibri"/>
          <w:b/>
          <w:sz w:val="24"/>
          <w:szCs w:val="24"/>
        </w:rPr>
      </w:pPr>
      <w:r>
        <w:rPr>
          <w:rFonts w:ascii="Calibri" w:eastAsia="Calibri" w:hAnsi="Calibri"/>
          <w:b/>
          <w:sz w:val="24"/>
          <w:szCs w:val="24"/>
        </w:rPr>
        <w:tab/>
        <w:t xml:space="preserve">                                                    </w:t>
      </w:r>
      <w:r w:rsidR="002E1018">
        <w:rPr>
          <w:rFonts w:ascii="Calibri" w:eastAsia="Calibri" w:hAnsi="Calibri"/>
          <w:b/>
          <w:sz w:val="24"/>
          <w:szCs w:val="24"/>
        </w:rPr>
        <w:t xml:space="preserve">   </w:t>
      </w:r>
      <w:r>
        <w:rPr>
          <w:rFonts w:ascii="Calibri" w:eastAsia="Calibri" w:hAnsi="Calibri"/>
          <w:b/>
          <w:sz w:val="24"/>
          <w:szCs w:val="24"/>
        </w:rPr>
        <w:t xml:space="preserve"> BN-56-2014</w:t>
      </w:r>
    </w:p>
    <w:p w:rsidR="00DC6326" w:rsidRPr="00DC6326" w:rsidRDefault="00DC6326" w:rsidP="00DC6326">
      <w:pPr>
        <w:tabs>
          <w:tab w:val="left" w:pos="888"/>
        </w:tabs>
        <w:rPr>
          <w:rFonts w:ascii="Calibri" w:eastAsia="Calibri" w:hAnsi="Calibri"/>
          <w:sz w:val="24"/>
          <w:szCs w:val="24"/>
        </w:rPr>
      </w:pPr>
    </w:p>
    <w:p w:rsid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Ovim putem oglašavamo poziv na dostavu ponude sukladno Dokumentaciji za nadmetanje –</w:t>
      </w:r>
      <w:r w:rsidR="00371475">
        <w:rPr>
          <w:rFonts w:ascii="Calibri" w:eastAsia="Calibri" w:hAnsi="Calibri"/>
          <w:sz w:val="24"/>
          <w:szCs w:val="24"/>
        </w:rPr>
        <w:t xml:space="preserve"> izrada  i montaža namještaja za sobu 54.</w:t>
      </w:r>
    </w:p>
    <w:p w:rsidR="00DC6326" w:rsidRPr="00DC6326" w:rsidRDefault="00DC6326" w:rsidP="00DC6326">
      <w:pPr>
        <w:pStyle w:val="Heading1"/>
        <w:numPr>
          <w:ilvl w:val="0"/>
          <w:numId w:val="0"/>
        </w:numPr>
        <w:ind w:left="432"/>
        <w:rPr>
          <w:lang w:val="hr-HR"/>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najkasni</w:t>
      </w:r>
      <w:r w:rsidR="00371475">
        <w:rPr>
          <w:rFonts w:ascii="Calibri" w:eastAsia="Calibri" w:hAnsi="Calibri"/>
          <w:b/>
          <w:sz w:val="24"/>
          <w:szCs w:val="24"/>
        </w:rPr>
        <w:t>je do 21</w:t>
      </w:r>
      <w:r w:rsidRPr="00DC6326">
        <w:rPr>
          <w:rFonts w:ascii="Calibri" w:eastAsia="Calibri" w:hAnsi="Calibri"/>
          <w:b/>
          <w:sz w:val="24"/>
          <w:szCs w:val="24"/>
        </w:rPr>
        <w:t>.</w:t>
      </w:r>
      <w:r w:rsidRPr="00DC6326">
        <w:rPr>
          <w:rFonts w:ascii="Calibri" w:eastAsia="Calibri" w:hAnsi="Calibri"/>
          <w:b/>
          <w:color w:val="FF0000"/>
          <w:sz w:val="24"/>
          <w:szCs w:val="24"/>
        </w:rPr>
        <w:t xml:space="preserve"> </w:t>
      </w:r>
      <w:r w:rsidR="00371475">
        <w:rPr>
          <w:rFonts w:ascii="Calibri" w:eastAsia="Calibri" w:hAnsi="Calibri"/>
          <w:b/>
          <w:sz w:val="24"/>
          <w:szCs w:val="24"/>
        </w:rPr>
        <w:t>11</w:t>
      </w:r>
      <w:r>
        <w:rPr>
          <w:rFonts w:ascii="Calibri" w:eastAsia="Calibri" w:hAnsi="Calibri"/>
          <w:b/>
          <w:sz w:val="24"/>
          <w:szCs w:val="24"/>
        </w:rPr>
        <w:t>. 2014. do 12.00</w:t>
      </w:r>
      <w:r w:rsidRPr="00DC6326">
        <w:rPr>
          <w:rFonts w:ascii="Calibri" w:eastAsia="Calibri" w:hAnsi="Calibri"/>
          <w:b/>
          <w:sz w:val="24"/>
          <w:szCs w:val="24"/>
        </w:rPr>
        <w:t xml:space="preserve"> sati.</w:t>
      </w:r>
      <w:r w:rsidRPr="00DC6326">
        <w:rPr>
          <w:rFonts w:ascii="Calibri" w:eastAsia="Calibri" w:hAnsi="Calibri"/>
          <w:sz w:val="24"/>
          <w:szCs w:val="24"/>
        </w:rPr>
        <w:t xml:space="preserve"> </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Ponudu je potrebno ispuniti i dostaviti sukladno Dokumentaciji za nadmetanje koja je sastavni dio ovog Poziva.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441945" w:rsidP="00917F1F">
      <w:pPr>
        <w:spacing w:before="120" w:after="120"/>
        <w:jc w:val="both"/>
        <w:rPr>
          <w:rFonts w:cs="Arial"/>
          <w:color w:val="000000"/>
        </w:rPr>
      </w:pPr>
      <w:r>
        <w:rPr>
          <w:rFonts w:ascii="Times New Roman" w:hAnsi="Times New Roman"/>
          <w:noProof/>
          <w:sz w:val="24"/>
          <w:szCs w:val="24"/>
          <w:lang w:eastAsia="hr-HR"/>
        </w:rPr>
        <w:lastRenderedPageBreak/>
        <mc:AlternateContent>
          <mc:Choice Requires="wps">
            <w:drawing>
              <wp:anchor distT="0" distB="0" distL="114300" distR="114300" simplePos="0" relativeHeight="251661312" behindDoc="0" locked="0" layoutInCell="1" allowOverlap="1" wp14:anchorId="181B1E4F" wp14:editId="63668D2C">
                <wp:simplePos x="0" y="0"/>
                <wp:positionH relativeFrom="page">
                  <wp:posOffset>614680</wp:posOffset>
                </wp:positionH>
                <wp:positionV relativeFrom="page">
                  <wp:posOffset>898525</wp:posOffset>
                </wp:positionV>
                <wp:extent cx="2057400" cy="12452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4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945" w:rsidRDefault="00441945" w:rsidP="00441945">
                            <w:pPr>
                              <w:jc w:val="center"/>
                              <w:rPr>
                                <w:b/>
                              </w:rPr>
                            </w:pPr>
                            <w:r>
                              <w:rPr>
                                <w:noProof/>
                                <w:sz w:val="20"/>
                                <w:lang w:eastAsia="hr-HR"/>
                              </w:rPr>
                              <w:drawing>
                                <wp:inline distT="0" distB="0" distL="0" distR="0" wp14:anchorId="4DB07C5F" wp14:editId="06A036A9">
                                  <wp:extent cx="368935" cy="486410"/>
                                  <wp:effectExtent l="0" t="0" r="0" b="8890"/>
                                  <wp:docPr id="5" name="Picture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441945" w:rsidRPr="00441945" w:rsidRDefault="00441945" w:rsidP="00441945">
                            <w:pPr>
                              <w:jc w:val="center"/>
                              <w:rPr>
                                <w:rFonts w:ascii="Verdana" w:hAnsi="Verdana"/>
                                <w:sz w:val="16"/>
                                <w:szCs w:val="16"/>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p>
                          <w:p w:rsidR="00441945" w:rsidRDefault="00441945" w:rsidP="00441945">
                            <w:pPr>
                              <w:jc w:val="center"/>
                              <w:rPr>
                                <w:rFonts w:ascii="Verdana" w:hAnsi="Verdana"/>
                                <w:sz w:val="20"/>
                                <w:lang w:val="de-DE"/>
                              </w:rPr>
                            </w:pPr>
                            <w:proofErr w:type="spellStart"/>
                            <w:r>
                              <w:rPr>
                                <w:rFonts w:ascii="Verdana" w:hAnsi="Verdana"/>
                                <w:sz w:val="20"/>
                                <w:lang w:val="de-DE"/>
                              </w:rPr>
                              <w:t>Prisavlje</w:t>
                            </w:r>
                            <w:proofErr w:type="spellEnd"/>
                            <w:r>
                              <w:rPr>
                                <w:rFonts w:ascii="Verdana" w:hAnsi="Verdana"/>
                                <w:sz w:val="20"/>
                                <w:lang w:val="de-DE"/>
                              </w:rPr>
                              <w:t xml:space="preserve"> 14, 10000 Zagreb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8.4pt;margin-top:70.75pt;width:162pt;height:9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" filled="f" stroked="f" strokeweight="1pt">
                <v:textbox inset="1pt,1pt,1pt,1pt">
                  <w:txbxContent>
                    <w:p w:rsidR="00441945" w:rsidRDefault="00441945" w:rsidP="00441945">
                      <w:pPr>
                        <w:jc w:val="center"/>
                        <w:rPr>
                          <w:b/>
                        </w:rPr>
                      </w:pPr>
                      <w:r>
                        <w:rPr>
                          <w:noProof/>
                          <w:sz w:val="20"/>
                          <w:lang w:eastAsia="hr-HR"/>
                        </w:rPr>
                        <w:drawing>
                          <wp:inline distT="0" distB="0" distL="0" distR="0" wp14:anchorId="4DB07C5F" wp14:editId="06A036A9">
                            <wp:extent cx="368935" cy="486410"/>
                            <wp:effectExtent l="0" t="0" r="0" b="8890"/>
                            <wp:docPr id="5" name="Picture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441945" w:rsidRPr="00441945" w:rsidRDefault="00441945" w:rsidP="00441945">
                      <w:pPr>
                        <w:jc w:val="center"/>
                        <w:rPr>
                          <w:rFonts w:ascii="Verdana" w:hAnsi="Verdana"/>
                          <w:sz w:val="16"/>
                          <w:szCs w:val="16"/>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p>
                    <w:p w:rsidR="00441945" w:rsidRDefault="00441945" w:rsidP="00441945">
                      <w:pPr>
                        <w:jc w:val="center"/>
                        <w:rPr>
                          <w:rFonts w:ascii="Verdana" w:hAnsi="Verdana"/>
                          <w:sz w:val="20"/>
                          <w:lang w:val="de-DE"/>
                        </w:rPr>
                      </w:pPr>
                      <w:proofErr w:type="spellStart"/>
                      <w:r>
                        <w:rPr>
                          <w:rFonts w:ascii="Verdana" w:hAnsi="Verdana"/>
                          <w:sz w:val="20"/>
                          <w:lang w:val="de-DE"/>
                        </w:rPr>
                        <w:t>Prisavlje</w:t>
                      </w:r>
                      <w:proofErr w:type="spellEnd"/>
                      <w:r>
                        <w:rPr>
                          <w:rFonts w:ascii="Verdana" w:hAnsi="Verdana"/>
                          <w:sz w:val="20"/>
                          <w:lang w:val="de-DE"/>
                        </w:rPr>
                        <w:t xml:space="preserve"> 14, 10000 Zagreb</w:t>
                      </w:r>
                    </w:p>
                  </w:txbxContent>
                </v:textbox>
                <w10:wrap anchorx="page" anchory="page"/>
              </v:rect>
            </w:pict>
          </mc:Fallback>
        </mc:AlternateContent>
      </w:r>
    </w:p>
    <w:p w:rsidR="00CF1745" w:rsidRDefault="00CF1745" w:rsidP="00CF1745">
      <w:pPr>
        <w:pStyle w:val="Heading1"/>
        <w:numPr>
          <w:ilvl w:val="0"/>
          <w:numId w:val="0"/>
        </w:numPr>
        <w:rPr>
          <w:lang w:val="hr-HR"/>
        </w:r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bookmarkStart w:id="1" w:name="_GoBack"/>
      <w:bookmarkEnd w:id="1"/>
    </w:p>
    <w:p w:rsidR="00CF1745" w:rsidRDefault="00CF1745" w:rsidP="00AA10C2">
      <w:pPr>
        <w:spacing w:before="120" w:after="120"/>
        <w:jc w:val="center"/>
        <w:rPr>
          <w:rFonts w:cs="Arial"/>
          <w:sz w:val="28"/>
          <w:szCs w:val="28"/>
        </w:rPr>
      </w:pPr>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AA10C2" w:rsidRPr="00371475" w:rsidRDefault="00CF1745" w:rsidP="00AA10C2">
      <w:pPr>
        <w:rPr>
          <w:b/>
          <w:sz w:val="28"/>
          <w:szCs w:val="28"/>
        </w:rPr>
      </w:pPr>
      <w:r w:rsidRPr="00371475">
        <w:rPr>
          <w:b/>
          <w:sz w:val="28"/>
          <w:szCs w:val="28"/>
        </w:rPr>
        <w:t xml:space="preserve">         </w:t>
      </w:r>
      <w:r w:rsidR="00371475" w:rsidRPr="00371475">
        <w:rPr>
          <w:b/>
          <w:sz w:val="28"/>
          <w:szCs w:val="28"/>
        </w:rPr>
        <w:t xml:space="preserve">        </w:t>
      </w:r>
      <w:r w:rsidRPr="00371475">
        <w:rPr>
          <w:b/>
          <w:sz w:val="28"/>
          <w:szCs w:val="28"/>
        </w:rPr>
        <w:t xml:space="preserve">  </w:t>
      </w:r>
      <w:r w:rsidR="00DC135E">
        <w:rPr>
          <w:b/>
          <w:sz w:val="28"/>
          <w:szCs w:val="28"/>
        </w:rPr>
        <w:t xml:space="preserve">     </w:t>
      </w:r>
      <w:r w:rsidR="00AA10C2" w:rsidRPr="00371475">
        <w:rPr>
          <w:b/>
          <w:sz w:val="28"/>
          <w:szCs w:val="28"/>
        </w:rPr>
        <w:t xml:space="preserve">NABAVA </w:t>
      </w:r>
      <w:r w:rsidR="00371475" w:rsidRPr="00371475">
        <w:rPr>
          <w:b/>
          <w:sz w:val="28"/>
          <w:szCs w:val="28"/>
        </w:rPr>
        <w:t>IZRADE  I MONTAŽA NAMJEŠTAJA</w:t>
      </w:r>
    </w:p>
    <w:p w:rsidR="008303FF" w:rsidRPr="000A7DD0" w:rsidRDefault="008303FF" w:rsidP="00856446">
      <w:pPr>
        <w:spacing w:before="120" w:after="120"/>
        <w:jc w:val="center"/>
        <w:rPr>
          <w:rFonts w:cs="Arial"/>
          <w:b/>
          <w:color w:val="000000"/>
          <w:sz w:val="28"/>
          <w:szCs w:val="28"/>
        </w:rPr>
      </w:pP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CE0AD3" w:rsidRDefault="00414ECE" w:rsidP="00856446">
      <w:pPr>
        <w:spacing w:before="120" w:after="120"/>
        <w:jc w:val="center"/>
        <w:rPr>
          <w:rFonts w:cs="Arial"/>
        </w:rPr>
      </w:pPr>
      <w:r>
        <w:rPr>
          <w:rFonts w:cs="Arial"/>
          <w:color w:val="000000"/>
        </w:rPr>
        <w:t>EVIDENCIJSKI BROJ NABAVE</w:t>
      </w:r>
      <w:r w:rsidRPr="00CE0AD3">
        <w:rPr>
          <w:rFonts w:cs="Arial"/>
        </w:rPr>
        <w:t>: BN</w:t>
      </w:r>
      <w:r w:rsidR="00CE0AD3" w:rsidRPr="00CE0AD3">
        <w:rPr>
          <w:rFonts w:cs="Arial"/>
        </w:rPr>
        <w:t>-56</w:t>
      </w:r>
      <w:r w:rsidRPr="00CE0AD3">
        <w:rPr>
          <w:rFonts w:cs="Arial"/>
        </w:rPr>
        <w:t>-2014</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371475" w:rsidP="00856446">
      <w:pPr>
        <w:spacing w:before="120" w:after="120"/>
        <w:jc w:val="center"/>
        <w:rPr>
          <w:rFonts w:cs="Arial"/>
          <w:i/>
          <w:iCs/>
          <w:color w:val="000000"/>
          <w:szCs w:val="22"/>
        </w:rPr>
      </w:pPr>
      <w:r>
        <w:rPr>
          <w:rFonts w:cs="Arial"/>
          <w:i/>
          <w:iCs/>
          <w:color w:val="000000"/>
          <w:szCs w:val="22"/>
        </w:rPr>
        <w:t>Zagreb,  studeni</w:t>
      </w:r>
      <w:r w:rsidR="00AA10C2">
        <w:rPr>
          <w:rFonts w:cs="Arial"/>
          <w:i/>
          <w:iCs/>
          <w:color w:val="000000"/>
          <w:szCs w:val="22"/>
        </w:rPr>
        <w:t xml:space="preserve"> </w:t>
      </w:r>
      <w:r w:rsidR="00001645" w:rsidRPr="00081359">
        <w:rPr>
          <w:rFonts w:cs="Arial"/>
          <w:i/>
          <w:iCs/>
          <w:szCs w:val="22"/>
        </w:rPr>
        <w:t>201</w:t>
      </w:r>
      <w:r w:rsidR="007C4F07" w:rsidRPr="00081359">
        <w:rPr>
          <w:rFonts w:cs="Arial"/>
          <w:i/>
          <w:iCs/>
          <w:szCs w:val="22"/>
        </w:rPr>
        <w:t>4</w:t>
      </w:r>
      <w:r w:rsidR="008303FF" w:rsidRPr="00081359">
        <w:rPr>
          <w:rFonts w:cs="Arial"/>
          <w:i/>
          <w:iCs/>
          <w:szCs w:val="22"/>
        </w:rPr>
        <w:t>.</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AA10C2" w:rsidRDefault="00AA10C2" w:rsidP="00AA10C2">
      <w:pPr>
        <w:pStyle w:val="Heading1"/>
        <w:numPr>
          <w:ilvl w:val="0"/>
          <w:numId w:val="0"/>
        </w:numPr>
        <w:ind w:left="432"/>
        <w:rPr>
          <w:lang w:val="hr-HR"/>
        </w:rPr>
      </w:pPr>
    </w:p>
    <w:p w:rsidR="00441945" w:rsidRDefault="00441945">
      <w:pPr>
        <w:rPr>
          <w:rFonts w:cs="Arial"/>
          <w:szCs w:val="22"/>
        </w:rPr>
      </w:pPr>
      <w:r>
        <w:rPr>
          <w:rFonts w:cs="Arial"/>
          <w:szCs w:val="22"/>
        </w:rPr>
        <w:br w:type="page"/>
      </w:r>
    </w:p>
    <w:p w:rsidR="00A920BC" w:rsidRPr="00D5256E" w:rsidRDefault="00A920BC" w:rsidP="008303BC">
      <w:pPr>
        <w:pStyle w:val="Tekst"/>
        <w:spacing w:before="120"/>
        <w:rPr>
          <w:rFonts w:ascii="Arial" w:hAnsi="Arial" w:cs="Arial"/>
          <w:szCs w:val="22"/>
        </w:rPr>
      </w:pPr>
      <w:r w:rsidRPr="00D5256E">
        <w:rPr>
          <w:rFonts w:ascii="Arial" w:hAnsi="Arial" w:cs="Arial"/>
          <w:szCs w:val="22"/>
        </w:rPr>
        <w:lastRenderedPageBreak/>
        <w:t>Sukladno odredbama čl.</w:t>
      </w:r>
      <w:r w:rsidR="00D5256E" w:rsidRPr="00D5256E">
        <w:rPr>
          <w:rFonts w:ascii="Arial" w:hAnsi="Arial" w:cs="Arial"/>
          <w:szCs w:val="22"/>
        </w:rPr>
        <w:t xml:space="preserve"> </w:t>
      </w:r>
      <w:r w:rsidR="0024005E">
        <w:rPr>
          <w:rFonts w:ascii="Arial" w:hAnsi="Arial" w:cs="Arial"/>
          <w:szCs w:val="22"/>
        </w:rPr>
        <w:t>1</w:t>
      </w:r>
      <w:r w:rsidR="00D5256E" w:rsidRPr="00D5256E">
        <w:rPr>
          <w:rFonts w:ascii="Arial" w:hAnsi="Arial" w:cs="Arial"/>
          <w:szCs w:val="22"/>
        </w:rPr>
        <w:t>8</w:t>
      </w:r>
      <w:r w:rsidRPr="00D5256E">
        <w:rPr>
          <w:rFonts w:ascii="Arial" w:hAnsi="Arial" w:cs="Arial"/>
          <w:szCs w:val="22"/>
        </w:rPr>
        <w:t>.</w:t>
      </w:r>
      <w:r w:rsidR="00D5256E" w:rsidRPr="00D5256E">
        <w:rPr>
          <w:rFonts w:ascii="Arial" w:hAnsi="Arial" w:cs="Arial"/>
          <w:szCs w:val="22"/>
        </w:rPr>
        <w:t xml:space="preserve"> st.</w:t>
      </w:r>
      <w:r w:rsidR="00D92566">
        <w:rPr>
          <w:rFonts w:ascii="Arial" w:hAnsi="Arial" w:cs="Arial"/>
          <w:szCs w:val="22"/>
        </w:rPr>
        <w:t xml:space="preserve"> </w:t>
      </w:r>
      <w:r w:rsidR="00D5256E" w:rsidRPr="00D5256E">
        <w:rPr>
          <w:rFonts w:ascii="Arial" w:hAnsi="Arial" w:cs="Arial"/>
          <w:szCs w:val="22"/>
        </w:rPr>
        <w:t>3.</w:t>
      </w:r>
      <w:r w:rsidRPr="00D5256E">
        <w:rPr>
          <w:rFonts w:ascii="Arial" w:hAnsi="Arial" w:cs="Arial"/>
          <w:szCs w:val="22"/>
        </w:rPr>
        <w:t xml:space="preserve"> Zakona o javnoj nabavi (NN br. 90/2011</w:t>
      </w:r>
      <w:r w:rsidR="0010172F" w:rsidRPr="00D5256E">
        <w:rPr>
          <w:rFonts w:ascii="Arial" w:hAnsi="Arial" w:cs="Arial"/>
          <w:szCs w:val="22"/>
        </w:rPr>
        <w:t xml:space="preserve">, </w:t>
      </w:r>
      <w:r w:rsidRPr="00D5256E">
        <w:rPr>
          <w:rFonts w:ascii="Arial" w:hAnsi="Arial" w:cs="Arial"/>
          <w:szCs w:val="22"/>
        </w:rPr>
        <w:t>83/2013</w:t>
      </w:r>
      <w:r w:rsidR="00FA31A8" w:rsidRPr="00D5256E">
        <w:rPr>
          <w:rFonts w:ascii="Arial" w:hAnsi="Arial" w:cs="Arial"/>
          <w:szCs w:val="22"/>
        </w:rPr>
        <w:t>,</w:t>
      </w:r>
      <w:r w:rsidR="0010172F" w:rsidRPr="00D5256E">
        <w:rPr>
          <w:rFonts w:ascii="Arial" w:hAnsi="Arial" w:cs="Arial"/>
          <w:szCs w:val="22"/>
        </w:rPr>
        <w:t xml:space="preserve"> 143/2013</w:t>
      </w:r>
      <w:r w:rsidR="00FA31A8" w:rsidRPr="00D5256E">
        <w:rPr>
          <w:rFonts w:ascii="Arial" w:hAnsi="Arial" w:cs="Arial"/>
          <w:szCs w:val="22"/>
        </w:rPr>
        <w:t xml:space="preserve"> i Odl. USRH</w:t>
      </w:r>
      <w:r w:rsidR="00E93A7A" w:rsidRPr="00D5256E">
        <w:rPr>
          <w:rFonts w:ascii="Arial" w:hAnsi="Arial" w:cs="Arial"/>
          <w:szCs w:val="22"/>
        </w:rPr>
        <w:t xml:space="preserve"> </w:t>
      </w:r>
      <w:r w:rsidR="00FA31A8" w:rsidRPr="00D5256E">
        <w:rPr>
          <w:rFonts w:ascii="Arial" w:hAnsi="Arial" w:cs="Arial"/>
          <w:szCs w:val="22"/>
        </w:rPr>
        <w:t>13/14</w:t>
      </w:r>
      <w:r w:rsidRPr="00D5256E">
        <w:rPr>
          <w:rFonts w:ascii="Arial" w:hAnsi="Arial" w:cs="Arial"/>
          <w:szCs w:val="22"/>
        </w:rPr>
        <w:t xml:space="preserve">) (u daljnjem tekstu: </w:t>
      </w:r>
      <w:r w:rsidRPr="00D5256E">
        <w:rPr>
          <w:rFonts w:ascii="Arial" w:hAnsi="Arial" w:cs="Arial"/>
          <w:b/>
          <w:szCs w:val="22"/>
        </w:rPr>
        <w:t>Zakon</w:t>
      </w:r>
      <w:r w:rsidRPr="00D5256E">
        <w:rPr>
          <w:rFonts w:ascii="Arial" w:hAnsi="Arial" w:cs="Arial"/>
          <w:szCs w:val="22"/>
        </w:rPr>
        <w:t xml:space="preserve">) </w:t>
      </w:r>
      <w:r w:rsidR="00D5256E" w:rsidRPr="00D5256E">
        <w:rPr>
          <w:rFonts w:ascii="Arial" w:hAnsi="Arial" w:cs="Arial"/>
          <w:szCs w:val="22"/>
        </w:rPr>
        <w:t>i Pravil</w:t>
      </w:r>
      <w:r w:rsidR="00D5256E">
        <w:rPr>
          <w:rFonts w:ascii="Arial" w:hAnsi="Arial" w:cs="Arial"/>
          <w:szCs w:val="22"/>
        </w:rPr>
        <w:t>niku</w:t>
      </w:r>
      <w:r w:rsidR="00D5256E" w:rsidRPr="00D5256E">
        <w:rPr>
          <w:rFonts w:ascii="Arial" w:hAnsi="Arial" w:cs="Arial"/>
          <w:szCs w:val="22"/>
        </w:rPr>
        <w:t xml:space="preserve"> o provedbi postupaka javne nabave bagatelne vrijednosti u Ministarstvu turizma od 30.</w:t>
      </w:r>
      <w:r w:rsidR="00D92566">
        <w:rPr>
          <w:rFonts w:ascii="Arial" w:hAnsi="Arial" w:cs="Arial"/>
          <w:szCs w:val="22"/>
        </w:rPr>
        <w:t xml:space="preserve"> </w:t>
      </w:r>
      <w:r w:rsidR="00D5256E" w:rsidRPr="00D5256E">
        <w:rPr>
          <w:rFonts w:ascii="Arial" w:hAnsi="Arial" w:cs="Arial"/>
          <w:szCs w:val="22"/>
        </w:rPr>
        <w:t>05.</w:t>
      </w:r>
      <w:r w:rsidR="00D92566">
        <w:rPr>
          <w:rFonts w:ascii="Arial" w:hAnsi="Arial" w:cs="Arial"/>
          <w:szCs w:val="22"/>
        </w:rPr>
        <w:t xml:space="preserve"> </w:t>
      </w:r>
      <w:r w:rsidR="00D5256E" w:rsidRPr="00D5256E">
        <w:rPr>
          <w:rFonts w:ascii="Arial" w:hAnsi="Arial" w:cs="Arial"/>
          <w:szCs w:val="22"/>
        </w:rPr>
        <w:t>2014.</w:t>
      </w:r>
      <w:r w:rsidRPr="00D5256E">
        <w:rPr>
          <w:rFonts w:ascii="Arial" w:hAnsi="Arial" w:cs="Arial"/>
          <w:szCs w:val="22"/>
        </w:rPr>
        <w:t xml:space="preserve"> </w:t>
      </w:r>
      <w:r w:rsidR="00D5256E">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w:t>
      </w:r>
      <w:r w:rsidR="007B4AF2" w:rsidRPr="00D5256E">
        <w:rPr>
          <w:rFonts w:ascii="Arial" w:hAnsi="Arial" w:cs="Arial"/>
          <w:szCs w:val="22"/>
        </w:rPr>
        <w:t>l</w:t>
      </w:r>
      <w:r w:rsidRPr="00D5256E">
        <w:rPr>
          <w:rFonts w:ascii="Arial" w:hAnsi="Arial" w:cs="Arial"/>
          <w:szCs w:val="22"/>
        </w:rPr>
        <w:t xml:space="preserve">o </w:t>
      </w:r>
      <w:r w:rsidR="007B4AF2" w:rsidRPr="00D5256E">
        <w:rPr>
          <w:rFonts w:ascii="Arial" w:hAnsi="Arial" w:cs="Arial"/>
          <w:szCs w:val="22"/>
        </w:rPr>
        <w:t xml:space="preserve">je </w:t>
      </w:r>
      <w:r w:rsidR="00D5256E" w:rsidRPr="00D5256E">
        <w:rPr>
          <w:rFonts w:ascii="Arial" w:hAnsi="Arial" w:cs="Arial"/>
          <w:szCs w:val="22"/>
        </w:rPr>
        <w:t xml:space="preserve">Poziv na dostavu ponuda </w:t>
      </w:r>
      <w:r w:rsidRPr="00D5256E">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Heading1"/>
        <w:numPr>
          <w:ilvl w:val="0"/>
          <w:numId w:val="4"/>
        </w:numPr>
        <w:ind w:left="0" w:firstLine="0"/>
        <w:jc w:val="both"/>
        <w:rPr>
          <w:u w:val="single"/>
          <w:lang w:val="hr-HR"/>
        </w:rPr>
      </w:pPr>
      <w:bookmarkStart w:id="2" w:name="_Toc360694412"/>
      <w:r w:rsidRPr="00B17B1F">
        <w:rPr>
          <w:u w:val="single"/>
        </w:rPr>
        <w:t xml:space="preserve">Opći podaci </w:t>
      </w:r>
      <w:bookmarkEnd w:id="2"/>
    </w:p>
    <w:p w:rsidR="00164ED0"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p>
    <w:p w:rsidR="00CD48F1" w:rsidRPr="003C46B8" w:rsidRDefault="00175235" w:rsidP="00164ED0">
      <w:pPr>
        <w:jc w:val="both"/>
        <w:rPr>
          <w:rFonts w:cs="Arial"/>
          <w:szCs w:val="22"/>
        </w:rPr>
      </w:pPr>
      <w:r>
        <w:rPr>
          <w:rFonts w:cs="Arial"/>
          <w:szCs w:val="22"/>
        </w:rPr>
        <w:t>t</w:t>
      </w:r>
      <w:r w:rsidR="0023078D">
        <w:rPr>
          <w:rFonts w:cs="Arial"/>
          <w:szCs w:val="22"/>
        </w:rPr>
        <w:t xml:space="preserve">elefon: </w:t>
      </w:r>
      <w:r w:rsidR="00CD48F1" w:rsidRPr="003C46B8">
        <w:rPr>
          <w:rFonts w:cs="Arial"/>
          <w:szCs w:val="22"/>
        </w:rPr>
        <w:t xml:space="preserve">+385 1 616 </w:t>
      </w:r>
      <w:r w:rsidR="005A48A8" w:rsidRPr="003C46B8">
        <w:rPr>
          <w:rFonts w:cs="Arial"/>
          <w:szCs w:val="22"/>
        </w:rPr>
        <w:t>9111</w:t>
      </w:r>
      <w:r w:rsidR="003C46B8" w:rsidRPr="003C46B8">
        <w:rPr>
          <w:rFonts w:cs="Arial"/>
          <w:szCs w:val="22"/>
        </w:rPr>
        <w:t xml:space="preserve">, </w:t>
      </w:r>
      <w:r>
        <w:rPr>
          <w:rFonts w:cs="Arial"/>
          <w:szCs w:val="22"/>
        </w:rPr>
        <w:t>t</w:t>
      </w:r>
      <w:r w:rsidR="00CD48F1" w:rsidRPr="003C46B8">
        <w:rPr>
          <w:rFonts w:cs="Arial"/>
          <w:szCs w:val="22"/>
        </w:rPr>
        <w:t>elefaks:</w:t>
      </w:r>
      <w:r w:rsidR="00CD48F1" w:rsidRPr="003C46B8">
        <w:rPr>
          <w:rFonts w:cs="Arial"/>
          <w:szCs w:val="22"/>
        </w:rPr>
        <w:tab/>
        <w:t xml:space="preserve">+385 1 616 </w:t>
      </w:r>
      <w:r w:rsidR="005A48A8" w:rsidRPr="003C46B8">
        <w:rPr>
          <w:rFonts w:cs="Arial"/>
          <w:szCs w:val="22"/>
        </w:rPr>
        <w:t>9205</w:t>
      </w:r>
      <w:r w:rsidR="003C46B8" w:rsidRPr="003C46B8">
        <w:rPr>
          <w:rFonts w:cs="Arial"/>
          <w:szCs w:val="22"/>
        </w:rPr>
        <w:t>,</w:t>
      </w:r>
      <w:r w:rsidR="003C46B8">
        <w:rPr>
          <w:rFonts w:cs="Arial"/>
          <w:szCs w:val="22"/>
        </w:rPr>
        <w:t xml:space="preserve"> </w:t>
      </w:r>
      <w:r>
        <w:rPr>
          <w:rFonts w:cs="Arial"/>
          <w:szCs w:val="22"/>
        </w:rPr>
        <w:t>i</w:t>
      </w:r>
      <w:r w:rsidR="0023078D">
        <w:rPr>
          <w:rFonts w:cs="Arial"/>
          <w:szCs w:val="22"/>
        </w:rPr>
        <w:t>nternetska adresa:</w:t>
      </w:r>
      <w:hyperlink r:id="rId12" w:history="1">
        <w:r w:rsidR="005A48A8" w:rsidRPr="003C46B8">
          <w:rPr>
            <w:rStyle w:val="Hyperlink"/>
            <w:rFonts w:cs="Arial"/>
            <w:szCs w:val="22"/>
          </w:rPr>
          <w:t>www.mint.hr</w:t>
        </w:r>
      </w:hyperlink>
      <w:r w:rsidR="003C46B8">
        <w:rPr>
          <w:rFonts w:cs="Arial"/>
          <w:szCs w:val="22"/>
        </w:rPr>
        <w:t xml:space="preserve"> , </w:t>
      </w:r>
      <w:r>
        <w:rPr>
          <w:rFonts w:cs="Arial"/>
          <w:szCs w:val="22"/>
        </w:rPr>
        <w:t>a</w:t>
      </w:r>
      <w:r w:rsidR="00CD48F1" w:rsidRPr="003C46B8">
        <w:rPr>
          <w:rFonts w:cs="Arial"/>
          <w:szCs w:val="22"/>
        </w:rPr>
        <w:t xml:space="preserve">dresa elektronske pošte: </w:t>
      </w:r>
      <w:hyperlink r:id="rId13" w:history="1">
        <w:r w:rsidR="005A48A8" w:rsidRPr="003C46B8">
          <w:rPr>
            <w:rStyle w:val="Hyperlink"/>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D24CFB" w:rsidRDefault="00AA10C2" w:rsidP="000A7DD0">
      <w:pPr>
        <w:rPr>
          <w:rFonts w:cs="Arial"/>
          <w:szCs w:val="22"/>
        </w:rPr>
      </w:pPr>
      <w:r>
        <w:rPr>
          <w:rFonts w:cs="Arial"/>
          <w:szCs w:val="22"/>
        </w:rPr>
        <w:t>Saša Galić Soldo</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Pr>
          <w:rFonts w:cs="Arial"/>
          <w:szCs w:val="22"/>
        </w:rPr>
        <w:t>9286</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D48F1" w:rsidRPr="00081359">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sidR="00081359" w:rsidRPr="00081359">
        <w:rPr>
          <w:rFonts w:cs="Arial"/>
          <w:szCs w:val="22"/>
        </w:rPr>
        <w:t xml:space="preserve"> </w:t>
      </w:r>
      <w:hyperlink r:id="rId14" w:history="1">
        <w:r w:rsidRPr="006A4798">
          <w:rPr>
            <w:rStyle w:val="Hyperlink"/>
            <w:rFonts w:cs="Arial"/>
            <w:szCs w:val="22"/>
          </w:rPr>
          <w:t>sasa.galicsoldo@mint.hr</w:t>
        </w:r>
      </w:hyperlink>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371475">
        <w:t xml:space="preserve"> 60.000,00</w:t>
      </w:r>
      <w:r w:rsidR="000A7DD0">
        <w:t xml:space="preserve"> kn </w:t>
      </w:r>
      <w:r w:rsidR="00765FFD">
        <w:t>(bez PDV</w:t>
      </w:r>
      <w:r w:rsidR="007F1E91" w:rsidRPr="00F41FB2">
        <w:t xml:space="preserve">-a). </w:t>
      </w:r>
    </w:p>
    <w:p w:rsidR="00C545D2" w:rsidRDefault="00C545D2" w:rsidP="00583F28">
      <w:pPr>
        <w:numPr>
          <w:ilvl w:val="1"/>
          <w:numId w:val="4"/>
        </w:numPr>
        <w:spacing w:before="120"/>
        <w:ind w:left="0" w:firstLine="0"/>
        <w:jc w:val="both"/>
      </w:pPr>
      <w:r w:rsidRPr="00D24CFB">
        <w:rPr>
          <w:b/>
        </w:rPr>
        <w:t>Vrsta ugovora o nabavi:</w:t>
      </w:r>
      <w:r w:rsidRPr="00551048">
        <w:t xml:space="preserve"> </w:t>
      </w:r>
      <w:r w:rsidRPr="00B17B1F">
        <w:t xml:space="preserve">Ugovor </w:t>
      </w:r>
      <w:r w:rsidR="000A7DD0">
        <w:t xml:space="preserve">o </w:t>
      </w:r>
      <w:r w:rsidRPr="00B17B1F">
        <w:t>nabavi</w:t>
      </w:r>
      <w:r w:rsidR="005E756A" w:rsidRPr="00B17B1F">
        <w:t xml:space="preserve"> </w:t>
      </w:r>
      <w:r w:rsidR="0021129A">
        <w:t>usluga</w:t>
      </w:r>
      <w:r w:rsidR="003E25D7">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 o</w:t>
      </w:r>
      <w:r w:rsidRPr="00FE3F45">
        <w:t xml:space="preserve"> nabavi</w:t>
      </w:r>
      <w:r w:rsidR="003E25D7" w:rsidRPr="00FE3F45">
        <w:t xml:space="preserve"> </w:t>
      </w:r>
      <w:r w:rsidR="001E4D70">
        <w:t>predmetnih</w:t>
      </w:r>
      <w:r w:rsidR="0021129A">
        <w:t xml:space="preserve">  usluga</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C545D2" w:rsidRPr="00583F28" w:rsidRDefault="00C545D2" w:rsidP="00583F28"/>
    <w:p w:rsidR="009441F7" w:rsidRPr="00B17B1F" w:rsidRDefault="00C545D2" w:rsidP="00583F28">
      <w:pPr>
        <w:pStyle w:val="Heading1"/>
        <w:keepNext w:val="0"/>
        <w:numPr>
          <w:ilvl w:val="0"/>
          <w:numId w:val="3"/>
        </w:numPr>
        <w:ind w:left="0" w:firstLine="0"/>
        <w:jc w:val="both"/>
        <w:rPr>
          <w:rFonts w:cs="Arial"/>
          <w:szCs w:val="22"/>
          <w:u w:val="single"/>
        </w:rPr>
      </w:pPr>
      <w:bookmarkStart w:id="3" w:name="_Toc360694413"/>
      <w:bookmarkStart w:id="4"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3"/>
      <w:r w:rsidR="008303FF" w:rsidRPr="00B17B1F">
        <w:rPr>
          <w:u w:val="single"/>
        </w:rPr>
        <w:t xml:space="preserve"> </w:t>
      </w:r>
      <w:bookmarkEnd w:id="4"/>
    </w:p>
    <w:p w:rsidR="00B7441D" w:rsidRPr="00583F28" w:rsidRDefault="008A3EED" w:rsidP="00583F28">
      <w:pPr>
        <w:pStyle w:val="Heading1"/>
        <w:keepNext w:val="0"/>
        <w:numPr>
          <w:ilvl w:val="1"/>
          <w:numId w:val="3"/>
        </w:numPr>
        <w:ind w:left="0" w:firstLine="0"/>
        <w:jc w:val="both"/>
        <w:rPr>
          <w:b w:val="0"/>
        </w:rPr>
      </w:pPr>
      <w:bookmarkStart w:id="5" w:name="_Toc360694414"/>
      <w:r w:rsidRPr="0005621F">
        <w:t>Opis predmeta nabave</w:t>
      </w:r>
      <w:bookmarkEnd w:id="5"/>
      <w:r w:rsidR="005A4B10">
        <w:rPr>
          <w:lang w:val="hr-HR"/>
        </w:rPr>
        <w:t xml:space="preserve">: </w:t>
      </w:r>
      <w:r w:rsidR="000A7DD0">
        <w:rPr>
          <w:b w:val="0"/>
          <w:lang w:val="hr-HR"/>
        </w:rPr>
        <w:t xml:space="preserve">Poziv na dostavu ponude </w:t>
      </w:r>
      <w:r w:rsidR="00DF6DAF" w:rsidRPr="005A4B10">
        <w:rPr>
          <w:b w:val="0"/>
        </w:rPr>
        <w:t xml:space="preserve">se provodi radi nabave </w:t>
      </w:r>
      <w:r w:rsidR="00371475">
        <w:rPr>
          <w:b w:val="0"/>
          <w:lang w:val="hr-HR"/>
        </w:rPr>
        <w:t>usluge izrade i montaže namještaja.</w:t>
      </w:r>
    </w:p>
    <w:p w:rsidR="000C5B74" w:rsidRPr="00067DC9" w:rsidRDefault="00613027" w:rsidP="00583F28">
      <w:pPr>
        <w:pStyle w:val="Heading1"/>
        <w:numPr>
          <w:ilvl w:val="1"/>
          <w:numId w:val="3"/>
        </w:numPr>
        <w:ind w:left="0" w:firstLine="0"/>
        <w:jc w:val="both"/>
        <w:rPr>
          <w:rFonts w:cs="Arial"/>
          <w:b w:val="0"/>
          <w:bCs/>
          <w:szCs w:val="22"/>
        </w:rPr>
      </w:pPr>
      <w:bookmarkStart w:id="6" w:name="_Toc316294570"/>
      <w:bookmarkStart w:id="7" w:name="_Toc360694415"/>
      <w:bookmarkEnd w:id="6"/>
      <w:r w:rsidRPr="00067DC9">
        <w:rPr>
          <w:lang w:val="hr-HR"/>
        </w:rPr>
        <w:t>Opis i oznaka g</w:t>
      </w:r>
      <w:r w:rsidR="00413B2E" w:rsidRPr="00067DC9">
        <w:t>rup</w:t>
      </w:r>
      <w:r w:rsidRPr="00067DC9">
        <w:rPr>
          <w:lang w:val="hr-HR"/>
        </w:rPr>
        <w:t>a</w:t>
      </w:r>
      <w:r w:rsidR="00413B2E" w:rsidRPr="00067DC9">
        <w:t xml:space="preserve"> predmeta nabave</w:t>
      </w:r>
      <w:bookmarkEnd w:id="7"/>
      <w:r w:rsidR="007219D5" w:rsidRPr="00067DC9">
        <w:rPr>
          <w:lang w:val="hr-HR"/>
        </w:rPr>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067DC9" w:rsidRDefault="0005621F" w:rsidP="00D5256E">
      <w:pPr>
        <w:pStyle w:val="Heading1"/>
        <w:numPr>
          <w:ilvl w:val="1"/>
          <w:numId w:val="3"/>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00F378B5" w:rsidRPr="00067DC9">
        <w:rPr>
          <w:bCs/>
          <w:lang w:val="hr-HR"/>
        </w:rPr>
        <w:t xml:space="preserve">: </w:t>
      </w:r>
      <w:r w:rsidR="00E12C41" w:rsidRPr="00067DC9">
        <w:rPr>
          <w:b w:val="0"/>
          <w:bCs/>
          <w:lang w:val="hr-HR"/>
        </w:rPr>
        <w:t>Naručitelj količinu pred</w:t>
      </w:r>
      <w:r w:rsidR="00414ECE" w:rsidRPr="00067DC9">
        <w:rPr>
          <w:b w:val="0"/>
          <w:bCs/>
          <w:lang w:val="hr-HR"/>
        </w:rPr>
        <w:t xml:space="preserve">meta nabave određuje kao fiksnu. </w:t>
      </w:r>
      <w:r w:rsidR="00D17A97" w:rsidRPr="00067DC9">
        <w:rPr>
          <w:b w:val="0"/>
          <w:bCs/>
          <w:lang w:val="hr-HR"/>
        </w:rPr>
        <w:t>Ukupna plaćanja bez poreza na dodanu vrijednost na temelju sklopljenog predmetnog ugovora ne smiju prelaziti procijenjenu vrijednost nabave.</w:t>
      </w:r>
    </w:p>
    <w:p w:rsidR="00583F28" w:rsidRPr="0021129A" w:rsidRDefault="00E14CF2" w:rsidP="0021129A">
      <w:pPr>
        <w:pStyle w:val="Heading1"/>
        <w:numPr>
          <w:ilvl w:val="1"/>
          <w:numId w:val="3"/>
        </w:numPr>
        <w:ind w:left="0" w:firstLine="0"/>
        <w:jc w:val="both"/>
      </w:pPr>
      <w:r w:rsidRPr="00CE0AD3">
        <w:rPr>
          <w:bCs/>
          <w:lang w:val="hr-HR"/>
        </w:rPr>
        <w:t xml:space="preserve">Tehničke </w:t>
      </w:r>
      <w:r w:rsidRPr="0021129A">
        <w:rPr>
          <w:bCs/>
          <w:lang w:val="hr-HR"/>
        </w:rPr>
        <w:t>specifikacije:</w:t>
      </w:r>
      <w:r w:rsidR="00913DA4" w:rsidRPr="0021129A">
        <w:rPr>
          <w:bCs/>
          <w:lang w:val="hr-HR"/>
        </w:rPr>
        <w:t xml:space="preserve"> </w:t>
      </w:r>
      <w:r w:rsidR="00D13606" w:rsidRPr="0021129A">
        <w:rPr>
          <w:b w:val="0"/>
          <w:bCs/>
          <w:lang w:val="hr-HR"/>
        </w:rPr>
        <w:t xml:space="preserve">tehničke specifikacije traženih usluga </w:t>
      </w:r>
      <w:r w:rsidR="00907768" w:rsidRPr="0021129A">
        <w:rPr>
          <w:b w:val="0"/>
          <w:bCs/>
          <w:lang w:val="hr-HR"/>
        </w:rPr>
        <w:t xml:space="preserve">predmeta nabave </w:t>
      </w:r>
      <w:r w:rsidR="00D13606" w:rsidRPr="0021129A">
        <w:rPr>
          <w:b w:val="0"/>
          <w:bCs/>
          <w:lang w:val="hr-HR"/>
        </w:rPr>
        <w:t>navedene su u Prilog</w:t>
      </w:r>
      <w:r w:rsidR="008975BE" w:rsidRPr="0021129A">
        <w:rPr>
          <w:b w:val="0"/>
          <w:bCs/>
          <w:lang w:val="hr-HR"/>
        </w:rPr>
        <w:t>u</w:t>
      </w:r>
      <w:r w:rsidR="00CE0AD3" w:rsidRPr="0021129A">
        <w:rPr>
          <w:bCs/>
          <w:lang w:val="hr-HR"/>
        </w:rPr>
        <w:t xml:space="preserve"> 2</w:t>
      </w:r>
      <w:r w:rsidR="00D13606" w:rsidRPr="0021129A">
        <w:rPr>
          <w:b w:val="0"/>
          <w:bCs/>
          <w:lang w:val="hr-HR"/>
        </w:rPr>
        <w:t xml:space="preserve"> dokumentacije za nadmetanje</w:t>
      </w:r>
      <w:r w:rsidR="00CE0AD3" w:rsidRPr="0021129A">
        <w:rPr>
          <w:bCs/>
          <w:lang w:val="hr-HR"/>
        </w:rPr>
        <w:t xml:space="preserve"> (Prilog 2</w:t>
      </w:r>
      <w:r w:rsidR="008975BE" w:rsidRPr="0021129A">
        <w:rPr>
          <w:b w:val="0"/>
          <w:bCs/>
          <w:lang w:val="hr-HR"/>
        </w:rPr>
        <w:t xml:space="preserve"> čini: tablica tehnič</w:t>
      </w:r>
      <w:r w:rsidR="0021129A">
        <w:rPr>
          <w:b w:val="0"/>
          <w:bCs/>
          <w:lang w:val="hr-HR"/>
        </w:rPr>
        <w:t>ke specifikacije i troškovnik.</w:t>
      </w:r>
      <w:r w:rsidR="00CE0AD3" w:rsidRPr="0021129A">
        <w:rPr>
          <w:b w:val="0"/>
          <w:bCs/>
          <w:lang w:val="hr-HR"/>
        </w:rPr>
        <w:t xml:space="preserve"> </w:t>
      </w:r>
    </w:p>
    <w:p w:rsidR="000B21BF" w:rsidRDefault="000B21BF" w:rsidP="0021129A">
      <w:pPr>
        <w:jc w:val="both"/>
        <w:rPr>
          <w:b/>
        </w:rPr>
      </w:pPr>
      <w:r w:rsidRPr="00F4542F">
        <w:rPr>
          <w:b/>
        </w:rPr>
        <w:t>Traženi opseg predmetnih usluga obuhvaća:</w:t>
      </w:r>
    </w:p>
    <w:p w:rsidR="0021129A" w:rsidRDefault="0021129A" w:rsidP="00B4164A">
      <w:pPr>
        <w:jc w:val="both"/>
        <w:rPr>
          <w:b/>
        </w:rPr>
      </w:pPr>
    </w:p>
    <w:p w:rsidR="00B4164A" w:rsidRDefault="00B4164A" w:rsidP="00B4164A">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CE2DCD" w:rsidRPr="00CE2DCD">
        <w:rPr>
          <w:rFonts w:cs="Arial"/>
          <w:b/>
          <w:szCs w:val="22"/>
        </w:rPr>
        <w:t>predmetnih usluga nalazi se u</w:t>
      </w:r>
      <w:r w:rsidR="0021129A">
        <w:rPr>
          <w:rFonts w:cs="Arial"/>
          <w:b/>
          <w:szCs w:val="22"/>
        </w:rPr>
        <w:t xml:space="preserve"> Prilogu 2</w:t>
      </w:r>
      <w:r w:rsidR="00CE2DCD" w:rsidRPr="00CE2DCD">
        <w:rPr>
          <w:rFonts w:cs="Arial"/>
          <w:b/>
          <w:szCs w:val="22"/>
        </w:rPr>
        <w:t xml:space="preserve"> </w:t>
      </w:r>
      <w:r w:rsidR="0021129A">
        <w:rPr>
          <w:rFonts w:cs="Arial"/>
          <w:b/>
          <w:szCs w:val="22"/>
        </w:rPr>
        <w:t>(Prilog 2</w:t>
      </w:r>
      <w:r w:rsidR="0077217F">
        <w:rPr>
          <w:rFonts w:cs="Arial"/>
          <w:b/>
          <w:szCs w:val="22"/>
        </w:rPr>
        <w:t xml:space="preserve"> </w:t>
      </w:r>
      <w:r w:rsidR="00913DA4">
        <w:rPr>
          <w:rFonts w:cs="Arial"/>
          <w:b/>
          <w:szCs w:val="22"/>
        </w:rPr>
        <w:t>-</w:t>
      </w:r>
      <w:r w:rsidR="00AD0E71">
        <w:rPr>
          <w:rFonts w:cs="Arial"/>
          <w:b/>
          <w:szCs w:val="22"/>
        </w:rPr>
        <w:t xml:space="preserve"> „Tehnička specifikacija i troškovnik“) </w:t>
      </w:r>
      <w:r w:rsidR="00CE2DCD" w:rsidRPr="00CE2DCD">
        <w:rPr>
          <w:rFonts w:cs="Arial"/>
          <w:b/>
          <w:szCs w:val="22"/>
        </w:rPr>
        <w:t>dokumentacije za nadmetanje</w:t>
      </w:r>
      <w:bookmarkStart w:id="10" w:name="_Toc195589243"/>
      <w:bookmarkStart w:id="11" w:name="_Toc202591528"/>
      <w:bookmarkStart w:id="12" w:name="_Toc360694418"/>
      <w:r w:rsidR="0021129A">
        <w:rPr>
          <w:rFonts w:cs="Arial"/>
          <w:b/>
          <w:szCs w:val="22"/>
        </w:rPr>
        <w:t>.</w:t>
      </w:r>
    </w:p>
    <w:p w:rsidR="0021129A" w:rsidRPr="0021129A" w:rsidRDefault="0021129A" w:rsidP="0021129A">
      <w:pPr>
        <w:pStyle w:val="Heading1"/>
        <w:numPr>
          <w:ilvl w:val="0"/>
          <w:numId w:val="0"/>
        </w:numPr>
        <w:ind w:left="432"/>
        <w:rPr>
          <w:lang w:val="hr-HR"/>
        </w:rPr>
      </w:pPr>
    </w:p>
    <w:p w:rsidR="00130149" w:rsidRPr="00B4164A" w:rsidRDefault="008E1A49" w:rsidP="00B4164A">
      <w:pPr>
        <w:jc w:val="both"/>
        <w:rPr>
          <w:rFonts w:cs="Arial"/>
          <w:b/>
          <w:szCs w:val="22"/>
          <w:u w:val="single"/>
        </w:rPr>
      </w:pPr>
      <w:r>
        <w:rPr>
          <w:b/>
          <w:bCs/>
          <w:u w:val="single"/>
        </w:rPr>
        <w:t>Mje</w:t>
      </w:r>
      <w:r w:rsidR="009441F7" w:rsidRPr="00B4164A">
        <w:rPr>
          <w:b/>
          <w:bCs/>
          <w:u w:val="single"/>
        </w:rPr>
        <w:t>sto</w:t>
      </w:r>
      <w:r w:rsidR="00EF6BBA" w:rsidRPr="00B4164A">
        <w:rPr>
          <w:b/>
          <w:bCs/>
          <w:u w:val="single"/>
        </w:rPr>
        <w:t xml:space="preserve"> </w:t>
      </w:r>
      <w:r w:rsidR="000F659D" w:rsidRPr="00B4164A">
        <w:rPr>
          <w:b/>
          <w:bCs/>
          <w:u w:val="single"/>
        </w:rPr>
        <w:t>pružanja</w:t>
      </w:r>
      <w:r w:rsidR="009441F7" w:rsidRPr="00B4164A">
        <w:rPr>
          <w:b/>
          <w:bCs/>
          <w:u w:val="single"/>
        </w:rPr>
        <w:t xml:space="preserve"> predmeta nabave</w:t>
      </w:r>
      <w:bookmarkEnd w:id="10"/>
      <w:bookmarkEnd w:id="11"/>
      <w:bookmarkEnd w:id="12"/>
      <w:r w:rsidR="000F659D" w:rsidRPr="00B4164A">
        <w:rPr>
          <w:b/>
          <w:bCs/>
          <w:u w:val="single"/>
        </w:rPr>
        <w:t xml:space="preserve">: </w:t>
      </w:r>
      <w:r w:rsidR="00AA10C2" w:rsidRPr="00B4164A">
        <w:rPr>
          <w:b/>
          <w:bCs/>
          <w:u w:val="single"/>
        </w:rPr>
        <w:t>Ministarstvo turizma,</w:t>
      </w:r>
      <w:r w:rsidR="00067DC9" w:rsidRPr="00B4164A">
        <w:rPr>
          <w:b/>
          <w:bCs/>
          <w:u w:val="single"/>
        </w:rPr>
        <w:t xml:space="preserve"> Prisavlje 14</w:t>
      </w:r>
      <w:r w:rsidR="00AA10C2" w:rsidRPr="00B4164A">
        <w:rPr>
          <w:b/>
          <w:bCs/>
          <w:u w:val="single"/>
        </w:rPr>
        <w:t>, Zagreb</w:t>
      </w:r>
    </w:p>
    <w:p w:rsidR="00D92566" w:rsidRDefault="00067DC9" w:rsidP="008E1A49">
      <w:pPr>
        <w:pStyle w:val="Heading1"/>
        <w:keepNext w:val="0"/>
        <w:numPr>
          <w:ilvl w:val="0"/>
          <w:numId w:val="0"/>
        </w:numPr>
        <w:jc w:val="both"/>
        <w:rPr>
          <w:rFonts w:cs="Arial"/>
          <w:szCs w:val="22"/>
          <w:u w:val="single"/>
          <w:lang w:val="hr-HR"/>
        </w:rPr>
      </w:pPr>
      <w:bookmarkStart w:id="13" w:name="_Toc326064074"/>
      <w:bookmarkStart w:id="14" w:name="_Toc326064076"/>
      <w:bookmarkStart w:id="15" w:name="_Toc326064079"/>
      <w:bookmarkEnd w:id="13"/>
      <w:bookmarkEnd w:id="14"/>
      <w:bookmarkEnd w:id="15"/>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6" w:name="_Toc360694420"/>
    </w:p>
    <w:p w:rsidR="00997A7D" w:rsidRPr="00E52152" w:rsidRDefault="00997A7D" w:rsidP="00997A7D">
      <w:pPr>
        <w:rPr>
          <w:b/>
          <w:u w:val="single"/>
        </w:rPr>
      </w:pPr>
      <w:r w:rsidRPr="00E52152">
        <w:rPr>
          <w:b/>
          <w:u w:val="single"/>
        </w:rPr>
        <w:t>Obavezni uvjet ponude predstavlja rok izrade, dostave i montaže predmetnog namještaja. Rok dostave i montaže mora biti u roku od 01. do 05. prosinca 2014.</w:t>
      </w:r>
    </w:p>
    <w:p w:rsidR="00997A7D" w:rsidRPr="00E52152" w:rsidRDefault="00997A7D" w:rsidP="00997A7D">
      <w:pPr>
        <w:rPr>
          <w:b/>
          <w:u w:val="single"/>
        </w:rPr>
      </w:pPr>
      <w:r w:rsidRPr="00E52152">
        <w:rPr>
          <w:b/>
          <w:u w:val="single"/>
        </w:rPr>
        <w:t>Troškovi montaže moraju biti uračunati u cijenu izrade namještaja i iskazani u ukupnoj neto i bruto cijeni ponude.</w:t>
      </w:r>
    </w:p>
    <w:p w:rsidR="00997A7D" w:rsidRPr="00E52152" w:rsidRDefault="00997A7D" w:rsidP="00997A7D">
      <w:pPr>
        <w:rPr>
          <w:b/>
          <w:u w:val="single"/>
        </w:rPr>
      </w:pPr>
      <w:r w:rsidRPr="00E52152">
        <w:rPr>
          <w:b/>
          <w:u w:val="single"/>
        </w:rPr>
        <w:t>Mjesto isporuke i montaže je Prisavlje 14, Zagreb, soba 54, visoko prizemlje.</w:t>
      </w:r>
    </w:p>
    <w:p w:rsidR="00997A7D" w:rsidRPr="00E52152" w:rsidRDefault="00997A7D" w:rsidP="00997A7D">
      <w:pPr>
        <w:rPr>
          <w:b/>
          <w:u w:val="single"/>
        </w:rPr>
      </w:pPr>
      <w:r w:rsidRPr="00E52152">
        <w:rPr>
          <w:b/>
          <w:u w:val="single"/>
        </w:rPr>
        <w:t xml:space="preserve">Predmetnu lokaciju moguće je obići u svrhu razgleda i izmjere svaki radni dan od 09:00 do 11:00 sati uz prethodnu najavu na </w:t>
      </w:r>
      <w:proofErr w:type="spellStart"/>
      <w:r w:rsidRPr="00E52152">
        <w:rPr>
          <w:b/>
          <w:u w:val="single"/>
        </w:rPr>
        <w:t>tel</w:t>
      </w:r>
      <w:proofErr w:type="spellEnd"/>
      <w:r w:rsidRPr="00E52152">
        <w:rPr>
          <w:b/>
          <w:u w:val="single"/>
        </w:rPr>
        <w:t xml:space="preserve">: 01-6169279 i 01-6169286. </w:t>
      </w:r>
    </w:p>
    <w:p w:rsidR="00E52152" w:rsidRDefault="00E52152" w:rsidP="008E1A49">
      <w:pPr>
        <w:pStyle w:val="Heading1"/>
        <w:keepNext w:val="0"/>
        <w:numPr>
          <w:ilvl w:val="0"/>
          <w:numId w:val="0"/>
        </w:numPr>
        <w:jc w:val="both"/>
        <w:rPr>
          <w:lang w:val="hr-HR"/>
        </w:rPr>
      </w:pPr>
    </w:p>
    <w:p w:rsidR="00E52152" w:rsidRDefault="00E52152" w:rsidP="008E1A49">
      <w:pPr>
        <w:pStyle w:val="Heading1"/>
        <w:keepNext w:val="0"/>
        <w:numPr>
          <w:ilvl w:val="0"/>
          <w:numId w:val="0"/>
        </w:numPr>
        <w:jc w:val="both"/>
        <w:rPr>
          <w:lang w:val="hr-HR"/>
        </w:rPr>
      </w:pPr>
    </w:p>
    <w:p w:rsidR="00441945" w:rsidRDefault="00441945">
      <w:pPr>
        <w:rPr>
          <w:b/>
        </w:rPr>
      </w:pPr>
      <w:r>
        <w:br w:type="page"/>
      </w:r>
    </w:p>
    <w:p w:rsidR="00B578FC" w:rsidRPr="00371475" w:rsidRDefault="00FA6BB5" w:rsidP="008E1A49">
      <w:pPr>
        <w:pStyle w:val="Heading1"/>
        <w:keepNext w:val="0"/>
        <w:numPr>
          <w:ilvl w:val="0"/>
          <w:numId w:val="0"/>
        </w:numPr>
        <w:jc w:val="both"/>
        <w:rPr>
          <w:b w:val="0"/>
          <w:lang w:eastAsia="hr-HR"/>
        </w:rPr>
      </w:pPr>
      <w:r>
        <w:rPr>
          <w:lang w:val="hr-HR"/>
        </w:rPr>
        <w:lastRenderedPageBreak/>
        <w:t>3.</w:t>
      </w:r>
      <w:r w:rsidR="00B4164A" w:rsidRPr="00B4164A">
        <w:rPr>
          <w:lang w:val="hr-HR"/>
        </w:rPr>
        <w:t xml:space="preserve"> </w:t>
      </w:r>
      <w:r w:rsidR="00B4164A" w:rsidRPr="00B4164A">
        <w:rPr>
          <w:lang w:val="hr-HR"/>
        </w:rPr>
        <w:tab/>
      </w:r>
      <w:bookmarkStart w:id="17" w:name="_Toc360694423"/>
      <w:bookmarkEnd w:id="16"/>
      <w:r w:rsidR="0049022F">
        <w:rPr>
          <w:bCs/>
          <w:lang w:val="hr-HR"/>
        </w:rPr>
        <w:t>Obvezni dokumenti kojima Ponuditelj dokazuje sposobnost</w:t>
      </w:r>
      <w:r w:rsidR="00DE654C" w:rsidRPr="00576E12">
        <w:rPr>
          <w:bCs/>
        </w:rPr>
        <w:t xml:space="preserve"> </w:t>
      </w:r>
      <w:bookmarkEnd w:id="17"/>
    </w:p>
    <w:p w:rsidR="00597D2D" w:rsidRDefault="00371475" w:rsidP="008E1A49">
      <w:pPr>
        <w:pStyle w:val="Heading1"/>
        <w:keepNext w:val="0"/>
        <w:numPr>
          <w:ilvl w:val="0"/>
          <w:numId w:val="0"/>
        </w:numPr>
        <w:spacing w:before="240"/>
        <w:jc w:val="both"/>
        <w:rPr>
          <w:lang w:val="hr-HR"/>
        </w:rPr>
      </w:pPr>
      <w:bookmarkStart w:id="18" w:name="_Toc326064085"/>
      <w:bookmarkStart w:id="19" w:name="_Toc360694424"/>
      <w:bookmarkEnd w:id="18"/>
      <w:r>
        <w:rPr>
          <w:lang w:val="hr-HR"/>
        </w:rPr>
        <w:t>3</w:t>
      </w:r>
      <w:r w:rsidR="00576E12">
        <w:rPr>
          <w:lang w:val="hr-HR"/>
        </w:rPr>
        <w:t>.1.</w:t>
      </w:r>
      <w:r w:rsidR="00576E12">
        <w:rPr>
          <w:lang w:val="hr-HR"/>
        </w:rPr>
        <w:tab/>
      </w:r>
      <w:r w:rsidR="0049022F">
        <w:rPr>
          <w:lang w:val="hr-HR"/>
        </w:rPr>
        <w:t>Dokaz pravne i poslovne sposobnosti</w:t>
      </w:r>
    </w:p>
    <w:p w:rsidR="0057177A" w:rsidRPr="0057177A" w:rsidRDefault="00371475" w:rsidP="008E1A49">
      <w:pPr>
        <w:pStyle w:val="Heading1"/>
        <w:keepNext w:val="0"/>
        <w:numPr>
          <w:ilvl w:val="0"/>
          <w:numId w:val="0"/>
        </w:numPr>
        <w:jc w:val="both"/>
        <w:rPr>
          <w:b w:val="0"/>
        </w:rPr>
      </w:pPr>
      <w:r w:rsidRPr="0021129A">
        <w:rPr>
          <w:lang w:val="hr-HR"/>
        </w:rPr>
        <w:t>3</w:t>
      </w:r>
      <w:r w:rsidR="00576E12" w:rsidRPr="0021129A">
        <w:rPr>
          <w:lang w:val="hr-HR"/>
        </w:rPr>
        <w:t>.1.1.</w:t>
      </w:r>
      <w:r w:rsidR="00576E12">
        <w:rPr>
          <w:b w:val="0"/>
          <w:lang w:val="hr-HR"/>
        </w:rPr>
        <w:tab/>
      </w:r>
      <w:r w:rsidR="00585112" w:rsidRPr="0057177A">
        <w:rPr>
          <w:b w:val="0"/>
          <w:lang w:val="hr-HR"/>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Heading1"/>
        <w:numPr>
          <w:ilvl w:val="0"/>
          <w:numId w:val="0"/>
        </w:numPr>
        <w:jc w:val="both"/>
      </w:pPr>
      <w:r w:rsidRPr="00035AF8">
        <w:t>Izvod ili izjava ne smije biti starija od 3 (tri) mjeseca računa</w:t>
      </w:r>
      <w:r w:rsidR="00844448">
        <w:t>jući od dana početka</w:t>
      </w:r>
      <w:r w:rsidR="00844448">
        <w:rPr>
          <w:lang w:val="hr-HR"/>
        </w:rPr>
        <w:t xml:space="preserve"> </w:t>
      </w:r>
      <w:r w:rsidRPr="00035AF8">
        <w:t>postupka javne nabave.</w:t>
      </w:r>
    </w:p>
    <w:p w:rsidR="00585112" w:rsidRPr="00035AF8" w:rsidRDefault="00585112" w:rsidP="00F6617D">
      <w:pPr>
        <w:pStyle w:val="Heading1"/>
        <w:numPr>
          <w:ilvl w:val="0"/>
          <w:numId w:val="0"/>
        </w:numPr>
        <w:jc w:val="both"/>
        <w:rPr>
          <w:lang w:val="hr-HR"/>
        </w:rPr>
      </w:pPr>
      <w:r w:rsidRPr="00035AF8">
        <w:rPr>
          <w:lang w:val="hr-HR"/>
        </w:rPr>
        <w:t xml:space="preserve">U slučaju zajednice ponuditelja svi članovi zajednice obvezni su </w:t>
      </w:r>
      <w:r w:rsidR="0057177A" w:rsidRPr="00035AF8">
        <w:rPr>
          <w:lang w:val="hr-HR"/>
        </w:rPr>
        <w:t xml:space="preserve"> </w:t>
      </w:r>
      <w:r w:rsidRPr="00035AF8">
        <w:rPr>
          <w:lang w:val="hr-HR"/>
        </w:rPr>
        <w:t>pojedinačno dokazati svoju sposobnost.</w:t>
      </w:r>
    </w:p>
    <w:p w:rsidR="00371475" w:rsidRDefault="0049022F" w:rsidP="00576E12">
      <w:pPr>
        <w:pStyle w:val="Heading1"/>
        <w:numPr>
          <w:ilvl w:val="0"/>
          <w:numId w:val="0"/>
        </w:numPr>
        <w:jc w:val="both"/>
        <w:rPr>
          <w:bCs/>
          <w:lang w:val="hr-HR"/>
        </w:rPr>
      </w:pPr>
      <w:bookmarkStart w:id="20" w:name="_Toc360694426"/>
      <w:bookmarkEnd w:id="0"/>
      <w:bookmarkEnd w:id="19"/>
      <w:r>
        <w:rPr>
          <w:bCs/>
          <w:lang w:val="hr-HR"/>
        </w:rPr>
        <w:t>3.1</w:t>
      </w:r>
      <w:r w:rsidR="00371475">
        <w:rPr>
          <w:bCs/>
          <w:lang w:val="hr-HR"/>
        </w:rPr>
        <w:t>.</w:t>
      </w:r>
      <w:r>
        <w:rPr>
          <w:bCs/>
          <w:lang w:val="hr-HR"/>
        </w:rPr>
        <w:t>2.</w:t>
      </w:r>
      <w:r w:rsidR="00371475">
        <w:rPr>
          <w:bCs/>
          <w:lang w:val="hr-HR"/>
        </w:rPr>
        <w:t xml:space="preserve"> </w:t>
      </w:r>
      <w:r w:rsidR="00371475">
        <w:rPr>
          <w:bCs/>
          <w:lang w:val="hr-HR"/>
        </w:rPr>
        <w:tab/>
      </w:r>
      <w:r>
        <w:rPr>
          <w:bCs/>
          <w:lang w:val="hr-HR"/>
        </w:rPr>
        <w:t>Dokaz o nepostojanju poreznog duga</w:t>
      </w:r>
    </w:p>
    <w:p w:rsidR="00371475" w:rsidRPr="00DE1749" w:rsidRDefault="00371475" w:rsidP="00371475">
      <w:pPr>
        <w:jc w:val="both"/>
        <w:rPr>
          <w:lang w:eastAsia="hr-HR"/>
        </w:rPr>
      </w:pPr>
      <w:r w:rsidRPr="00364898">
        <w:rPr>
          <w:lang w:eastAsia="hr-HR"/>
        </w:rPr>
        <w:t>Javni naručitelj obvezan je isključiti ponuditelja iz postupka nabave:</w:t>
      </w:r>
    </w:p>
    <w:p w:rsidR="00371475" w:rsidRPr="00887069" w:rsidRDefault="00371475" w:rsidP="00371475">
      <w:pPr>
        <w:jc w:val="both"/>
        <w:rPr>
          <w:lang w:eastAsia="hr-HR"/>
        </w:rPr>
      </w:pPr>
      <w:r w:rsidRPr="00887069">
        <w:rPr>
          <w:lang w:eastAsia="hr-HR"/>
        </w:rPr>
        <w:t>ako nije ispunio obvezu plaćanja dospjelih poreznih obveza i obveza za mirovinsko i zdravstveno osiguranje, osim ako mu je sukladno s posebnim propisima odobrena odgoda plaćanja navedenih obveza.</w:t>
      </w:r>
    </w:p>
    <w:p w:rsidR="00371475" w:rsidRPr="00887069" w:rsidRDefault="00371475" w:rsidP="00371475">
      <w:pPr>
        <w:jc w:val="both"/>
        <w:rPr>
          <w:lang w:eastAsia="hr-HR"/>
        </w:rPr>
      </w:pPr>
    </w:p>
    <w:p w:rsidR="00371475" w:rsidRPr="00887069" w:rsidRDefault="00371475" w:rsidP="00371475">
      <w:pPr>
        <w:jc w:val="both"/>
        <w:rPr>
          <w:lang w:eastAsia="hr-HR"/>
        </w:rPr>
      </w:pPr>
      <w:r w:rsidRPr="00887069">
        <w:rPr>
          <w:lang w:eastAsia="hr-HR"/>
        </w:rPr>
        <w:t xml:space="preserve">Za potrebe </w:t>
      </w:r>
      <w:r>
        <w:rPr>
          <w:lang w:eastAsia="hr-HR"/>
        </w:rPr>
        <w:t>utvrđivanja</w:t>
      </w:r>
      <w:r w:rsidRPr="00887069">
        <w:rPr>
          <w:lang w:eastAsia="hr-HR"/>
        </w:rPr>
        <w:t xml:space="preserve"> okolnosti iz točke </w:t>
      </w:r>
      <w:r w:rsidR="0049022F">
        <w:rPr>
          <w:lang w:eastAsia="hr-HR"/>
        </w:rPr>
        <w:t>3.1.</w:t>
      </w:r>
      <w:r>
        <w:rPr>
          <w:lang w:eastAsia="hr-HR"/>
        </w:rPr>
        <w:t>2.</w:t>
      </w:r>
      <w:r w:rsidRPr="00887069">
        <w:rPr>
          <w:lang w:eastAsia="hr-HR"/>
        </w:rPr>
        <w:t xml:space="preserve"> gospodarski subjekt u ponudi dostavlja:</w:t>
      </w:r>
    </w:p>
    <w:p w:rsidR="00371475" w:rsidRDefault="00371475" w:rsidP="00371475">
      <w:pPr>
        <w:jc w:val="both"/>
        <w:rPr>
          <w:lang w:eastAsia="hr-HR"/>
        </w:rPr>
      </w:pPr>
    </w:p>
    <w:p w:rsidR="00371475" w:rsidRPr="00887069" w:rsidRDefault="00371475" w:rsidP="00371475">
      <w:pPr>
        <w:jc w:val="both"/>
        <w:rPr>
          <w:lang w:eastAsia="hr-HR"/>
        </w:rPr>
      </w:pPr>
      <w:r w:rsidRPr="00887069">
        <w:rPr>
          <w:lang w:eastAsia="hr-HR"/>
        </w:rPr>
        <w:t xml:space="preserve">a)  </w:t>
      </w:r>
      <w:r w:rsidRPr="00FF0047">
        <w:rPr>
          <w:lang w:eastAsia="hr-HR"/>
        </w:rPr>
        <w:t>potvrdu Porezne uprave o stanju duga koja ne smije biti starija od 30 (trideset) dana računajući od dana početka postupka javne nabave</w:t>
      </w:r>
      <w:r w:rsidRPr="00887069">
        <w:rPr>
          <w:lang w:eastAsia="hr-HR"/>
        </w:rPr>
        <w:t>, ili</w:t>
      </w:r>
    </w:p>
    <w:p w:rsidR="00371475" w:rsidRPr="00887069" w:rsidRDefault="00371475" w:rsidP="00371475">
      <w:pPr>
        <w:jc w:val="both"/>
        <w:rPr>
          <w:lang w:eastAsia="hr-HR"/>
        </w:rPr>
      </w:pPr>
      <w:r w:rsidRPr="00887069">
        <w:rPr>
          <w:lang w:eastAsia="hr-HR"/>
        </w:rPr>
        <w:t>b) važeći jednakovrijedni dokument nadležnog tijela države sjedišta gospodarskog subjekta, ako se ne izdaje potvrda Porezne uprave o stanju duga, ili</w:t>
      </w:r>
    </w:p>
    <w:p w:rsidR="00336546" w:rsidRPr="008E1A49" w:rsidRDefault="00371475" w:rsidP="008E1A49">
      <w:pPr>
        <w:jc w:val="both"/>
        <w:rPr>
          <w:lang w:eastAsia="hr-HR"/>
        </w:rPr>
      </w:pPr>
      <w:r w:rsidRPr="00887069">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887069">
        <w:t xml:space="preserve"> </w:t>
      </w:r>
      <w:r w:rsidRPr="00887069">
        <w:rPr>
          <w:lang w:eastAsia="hr-HR"/>
        </w:rPr>
        <w:t>o stanju duga ili jednakovrijedni dokument iz točke b) (važeći jednakovrijedni dokument nadležnog tijela države sjedišta gospodarskog subjekta).</w:t>
      </w:r>
    </w:p>
    <w:p w:rsidR="00336546" w:rsidRPr="00336546" w:rsidRDefault="00336546" w:rsidP="00336546"/>
    <w:p w:rsidR="00975B14" w:rsidRPr="00576E12" w:rsidRDefault="0021129A" w:rsidP="00576E12">
      <w:pPr>
        <w:pStyle w:val="Heading1"/>
        <w:numPr>
          <w:ilvl w:val="0"/>
          <w:numId w:val="0"/>
        </w:numPr>
        <w:jc w:val="both"/>
        <w:rPr>
          <w:bCs/>
          <w:lang w:val="hr-HR"/>
        </w:rPr>
      </w:pPr>
      <w:r>
        <w:rPr>
          <w:bCs/>
          <w:lang w:val="hr-HR"/>
        </w:rPr>
        <w:t>4.</w:t>
      </w:r>
      <w:r w:rsidR="00576E12" w:rsidRPr="00576E12">
        <w:rPr>
          <w:bCs/>
          <w:lang w:val="hr-HR"/>
        </w:rPr>
        <w:tab/>
      </w:r>
      <w:r w:rsidR="00BC378A" w:rsidRPr="00576E12">
        <w:rPr>
          <w:bCs/>
        </w:rPr>
        <w:t>Podaci o ponudi</w:t>
      </w:r>
      <w:bookmarkEnd w:id="20"/>
    </w:p>
    <w:p w:rsidR="00E9648D" w:rsidRPr="00E9648D" w:rsidRDefault="0021129A" w:rsidP="00576E12">
      <w:pPr>
        <w:rPr>
          <w:b/>
        </w:rPr>
      </w:pPr>
      <w:r>
        <w:rPr>
          <w:b/>
        </w:rPr>
        <w:t>4</w:t>
      </w:r>
      <w:r w:rsidR="00576E12">
        <w:rPr>
          <w:b/>
        </w:rPr>
        <w:t>.1.</w:t>
      </w:r>
      <w:r w:rsidR="00576E12">
        <w:rPr>
          <w:b/>
        </w:rPr>
        <w:tab/>
      </w:r>
      <w:r w:rsidR="00E9648D" w:rsidRPr="00E9648D">
        <w:rPr>
          <w:b/>
        </w:rPr>
        <w:t>Sadržaj i način izrade ponude:</w:t>
      </w:r>
    </w:p>
    <w:p w:rsidR="00B07BD2" w:rsidRDefault="00443E32" w:rsidP="003F5621">
      <w:pPr>
        <w:ind w:left="720"/>
      </w:pPr>
      <w:r>
        <w:t xml:space="preserve">Ponuda je pisana izjava volje ponuditelja da pruži usluge sukladno uvjetima i zahtjevima </w:t>
      </w:r>
      <w:r w:rsidR="00FD1D36">
        <w:t>navedenima u dokumentaciji za nadmetanje.</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ove dokumentacije za nadmetanje)</w:t>
      </w:r>
      <w:r>
        <w:t>;</w:t>
      </w:r>
    </w:p>
    <w:p w:rsidR="0049022F" w:rsidRDefault="00FD1D36" w:rsidP="00BB6944">
      <w:pPr>
        <w:numPr>
          <w:ilvl w:val="0"/>
          <w:numId w:val="5"/>
        </w:numPr>
      </w:pPr>
      <w:r>
        <w:t xml:space="preserve">Dokumente kojima ponuditelj dokazuje </w:t>
      </w:r>
      <w:r w:rsidR="0049022F">
        <w:t>sposobnost</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49022F">
        <w:t>2</w:t>
      </w:r>
      <w:r w:rsidR="00D46184" w:rsidRPr="00D46184">
        <w:t xml:space="preserve"> ove dokumentacije za nadmetanje);</w:t>
      </w:r>
    </w:p>
    <w:p w:rsidR="00F16BAF" w:rsidRDefault="00F16BAF" w:rsidP="00FA5521"/>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w:t>
      </w:r>
      <w:r>
        <w:lastRenderedPageBreak/>
        <w:t>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927288" w:rsidRDefault="00927288" w:rsidP="00927288">
      <w:pPr>
        <w:jc w:val="both"/>
      </w:pPr>
    </w:p>
    <w:p w:rsidR="00927288" w:rsidRPr="003C5B52" w:rsidRDefault="0021129A" w:rsidP="0021129A">
      <w:pPr>
        <w:jc w:val="both"/>
        <w:rPr>
          <w:b/>
        </w:rPr>
      </w:pPr>
      <w:r>
        <w:rPr>
          <w:b/>
        </w:rPr>
        <w:t xml:space="preserve">4.2. </w:t>
      </w:r>
      <w:r w:rsidR="003D38E0" w:rsidRPr="003C5B52">
        <w:rPr>
          <w:b/>
        </w:rPr>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navedenu u</w:t>
      </w:r>
      <w:r w:rsidR="002F17AD" w:rsidRPr="003C5B52">
        <w:t xml:space="preserve"> </w:t>
      </w:r>
      <w:r w:rsidRPr="003C5B52">
        <w:t>Dokumentaciji za nadmetanje. Na omotnici ponude</w:t>
      </w:r>
      <w:r w:rsidR="00D82C02" w:rsidRPr="003C5B52">
        <w:t xml:space="preserve"> </w:t>
      </w:r>
      <w:r w:rsidRPr="003C5B52">
        <w:t>mora biti naznačeno: naziv i adresa</w:t>
      </w:r>
      <w:r w:rsidR="00BA44F0" w:rsidRPr="003C5B52">
        <w:t xml:space="preserve"> N</w:t>
      </w:r>
      <w:r w:rsidRPr="003C5B52">
        <w:t>aručitelja, naziv i adresa ponuditelja, evidencijski broj nabave, naziv predmeta nabave, naznaka „ne otvaraj“.</w:t>
      </w:r>
      <w:r w:rsidR="009F7611" w:rsidRPr="003C5B52">
        <w:t xml:space="preserve"> </w:t>
      </w:r>
      <w:bookmarkStart w:id="21" w:name="_Toc360694429"/>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21129A" w:rsidP="0021129A">
      <w:pPr>
        <w:pStyle w:val="Heading1"/>
        <w:numPr>
          <w:ilvl w:val="0"/>
          <w:numId w:val="0"/>
        </w:numPr>
        <w:rPr>
          <w:b w:val="0"/>
          <w:lang w:val="hr-HR"/>
        </w:rPr>
      </w:pPr>
      <w:r>
        <w:rPr>
          <w:lang w:val="hr-HR"/>
        </w:rPr>
        <w:t xml:space="preserve">4.3. </w:t>
      </w:r>
      <w:r w:rsidR="00152992" w:rsidRPr="00425A6F">
        <w:rPr>
          <w:lang w:val="hr-HR"/>
        </w:rPr>
        <w:t xml:space="preserve">Navod o načinu dostave dokumenata koji su zajednički za više grupa predmeta nabave: </w:t>
      </w:r>
      <w:r w:rsidR="00152992" w:rsidRPr="00A76A7C">
        <w:rPr>
          <w:b w:val="0"/>
          <w:lang w:val="hr-HR"/>
        </w:rPr>
        <w:t>nije</w:t>
      </w:r>
      <w:r w:rsidR="00425A6F" w:rsidRPr="00A76A7C">
        <w:rPr>
          <w:b w:val="0"/>
          <w:lang w:val="hr-HR"/>
        </w:rPr>
        <w:t xml:space="preserve"> primjenjivo u predmetnom postupku.</w:t>
      </w:r>
      <w:r w:rsidR="00152992" w:rsidRPr="00A76A7C">
        <w:rPr>
          <w:lang w:val="hr-HR"/>
        </w:rPr>
        <w:t xml:space="preserve"> </w:t>
      </w:r>
      <w:r w:rsidR="00425A6F" w:rsidRPr="00A76A7C">
        <w:rPr>
          <w:b w:val="0"/>
          <w:lang w:val="hr-HR"/>
        </w:rPr>
        <w:t>Predmet nabave nije podijeljen na grupe.</w:t>
      </w:r>
      <w:r w:rsidR="00A054C4" w:rsidRPr="00A76A7C">
        <w:rPr>
          <w:b w:val="0"/>
          <w:lang w:val="hr-HR"/>
        </w:rPr>
        <w:t xml:space="preserve"> </w:t>
      </w:r>
    </w:p>
    <w:p w:rsidR="009D31D3" w:rsidRDefault="004C4012" w:rsidP="00057BE0">
      <w:pPr>
        <w:pStyle w:val="Heading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8E1A49">
        <w:rPr>
          <w:b w:val="0"/>
        </w:rPr>
        <w:t xml:space="preserve">nije primjenjivo u predmetnom postupku. </w:t>
      </w:r>
      <w:r w:rsidR="009D31D3" w:rsidRPr="008E1A49">
        <w:rPr>
          <w:b w:val="0"/>
        </w:rPr>
        <w:t>Alternativne ponude nisu dopuštene</w:t>
      </w:r>
      <w:r w:rsidR="00E82ADD" w:rsidRPr="008E1A49">
        <w:rPr>
          <w:b w:val="0"/>
        </w:rPr>
        <w:t>.</w:t>
      </w:r>
      <w:bookmarkEnd w:id="21"/>
    </w:p>
    <w:p w:rsidR="00744630" w:rsidRPr="00744630" w:rsidRDefault="00744630" w:rsidP="00583F28"/>
    <w:p w:rsidR="009D31D3" w:rsidRDefault="009E74D8" w:rsidP="00057BE0">
      <w:pPr>
        <w:pStyle w:val="Heading2"/>
      </w:pPr>
      <w:bookmarkStart w:id="22" w:name="_Toc360694430"/>
      <w:r w:rsidRPr="00DC0055">
        <w:t>Način elektroničke dostave ponude te zahtjevi vezani uz elektronički prijenos i dostavu ponuda:</w:t>
      </w:r>
      <w:r>
        <w:t xml:space="preserve"> </w:t>
      </w:r>
      <w:r w:rsidRPr="008E1A49">
        <w:rPr>
          <w:b w:val="0"/>
        </w:rPr>
        <w:t>E</w:t>
      </w:r>
      <w:r w:rsidR="009D31D3" w:rsidRPr="008E1A49">
        <w:rPr>
          <w:b w:val="0"/>
        </w:rPr>
        <w:t>lektronička dostava ponuda nije dopuštena.</w:t>
      </w:r>
      <w:bookmarkEnd w:id="22"/>
    </w:p>
    <w:p w:rsidR="00744630" w:rsidRPr="00744630" w:rsidRDefault="00744630" w:rsidP="00583F28"/>
    <w:p w:rsidR="00C37279" w:rsidRPr="00DC0055" w:rsidRDefault="00C37279" w:rsidP="00057BE0">
      <w:pPr>
        <w:pStyle w:val="Heading2"/>
      </w:pPr>
      <w:bookmarkStart w:id="23" w:name="_Toc360694431"/>
      <w:r w:rsidRPr="00DC0055">
        <w:t>Način određivanja cijene ponude</w:t>
      </w:r>
      <w:bookmarkEnd w:id="23"/>
      <w:r w:rsidR="00B00210" w:rsidRPr="00DC0055">
        <w:t xml:space="preserve">: </w:t>
      </w:r>
    </w:p>
    <w:p w:rsidR="00EE4ECE" w:rsidRDefault="0024311F" w:rsidP="00917F1F">
      <w:pPr>
        <w:spacing w:before="120" w:after="120"/>
        <w:jc w:val="both"/>
        <w:rPr>
          <w:rFonts w:cs="Arial"/>
          <w:szCs w:val="22"/>
        </w:rPr>
      </w:pPr>
      <w:bookmarkStart w:id="24" w:name="OLE_LINK7"/>
      <w:bookmarkStart w:id="25" w:name="OLE_LINK8"/>
      <w:r w:rsidRPr="00936AA9">
        <w:rPr>
          <w:rFonts w:cs="Arial"/>
          <w:szCs w:val="22"/>
        </w:rPr>
        <w:t xml:space="preserve">Cijene u ponudi trebaju biti izražene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49022F">
        <w:rPr>
          <w:rFonts w:cs="Arial"/>
          <w:szCs w:val="22"/>
        </w:rPr>
        <w:t>Priloga 2</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EE1476" w:rsidRPr="009E69DF">
        <w:rPr>
          <w:rFonts w:cs="Arial"/>
          <w:szCs w:val="22"/>
        </w:rPr>
        <w:t>Tehn</w:t>
      </w:r>
      <w:r w:rsidR="00B00210" w:rsidRPr="009E69DF">
        <w:rPr>
          <w:rFonts w:cs="Arial"/>
          <w:szCs w:val="22"/>
        </w:rPr>
        <w:t>ička specifikacija i 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 xml:space="preserve">Ponuđene cijene su nepromjenjive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Naručitelj zadržava pravo da se u slučaju promjene cijena usluga na tržištu, primjenjuje ona cijena koja je povoljnija za Naručitelja.</w:t>
      </w:r>
    </w:p>
    <w:p w:rsidR="004F5B93" w:rsidRDefault="000A7DD0" w:rsidP="00BB7C77">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BB7C77" w:rsidRPr="00BB7C77" w:rsidRDefault="00BB7C77" w:rsidP="00997A7D">
      <w:pPr>
        <w:pStyle w:val="Heading1"/>
        <w:numPr>
          <w:ilvl w:val="0"/>
          <w:numId w:val="0"/>
        </w:numPr>
        <w:ind w:left="432"/>
        <w:rPr>
          <w:lang w:val="hr-HR"/>
        </w:rPr>
      </w:pPr>
    </w:p>
    <w:p w:rsidR="009C5372" w:rsidRPr="0038572C" w:rsidRDefault="0021129A" w:rsidP="0021129A">
      <w:pPr>
        <w:pStyle w:val="Heading1"/>
        <w:numPr>
          <w:ilvl w:val="0"/>
          <w:numId w:val="0"/>
        </w:numPr>
        <w:rPr>
          <w:b w:val="0"/>
          <w:lang w:val="hr-HR"/>
        </w:rPr>
      </w:pPr>
      <w:r>
        <w:rPr>
          <w:lang w:val="hr-HR"/>
        </w:rPr>
        <w:t xml:space="preserve">4.4. </w:t>
      </w:r>
      <w:r w:rsidR="0038572C">
        <w:rPr>
          <w:lang w:val="hr-HR"/>
        </w:rPr>
        <w:t xml:space="preserve">Valuta ponude: </w:t>
      </w:r>
      <w:r w:rsidR="0038572C" w:rsidRPr="0038572C">
        <w:rPr>
          <w:b w:val="0"/>
          <w:lang w:val="hr-HR"/>
        </w:rPr>
        <w:t>Cijena ponude izražena u kunama (kn).</w:t>
      </w:r>
    </w:p>
    <w:p w:rsidR="00AE46EE" w:rsidRPr="009413DA" w:rsidRDefault="002D1016" w:rsidP="00057BE0">
      <w:pPr>
        <w:pStyle w:val="Heading2"/>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9413DA">
        <w:t>Kriterij</w:t>
      </w:r>
      <w:r w:rsidR="00ED62DB" w:rsidRPr="009413DA">
        <w:t xml:space="preserve"> za</w:t>
      </w:r>
      <w:r w:rsidRPr="009413DA">
        <w:t xml:space="preserve"> odabir ponude</w:t>
      </w:r>
      <w:bookmarkEnd w:id="28"/>
      <w:bookmarkEnd w:id="29"/>
      <w:r w:rsidR="00ED62DB" w:rsidRPr="009413DA">
        <w:t>:</w:t>
      </w:r>
      <w:r w:rsidR="00F3113E" w:rsidRPr="009413DA">
        <w:t xml:space="preserve"> </w:t>
      </w:r>
      <w:r w:rsidR="00614F9C" w:rsidRPr="009413DA">
        <w:t>Kriterij za odabir ponude je najniža cijena.</w:t>
      </w:r>
    </w:p>
    <w:p w:rsidR="00F67F51" w:rsidRPr="009413DA" w:rsidRDefault="00F67F51" w:rsidP="00057BE0">
      <w:pPr>
        <w:pStyle w:val="Heading2"/>
      </w:pPr>
      <w:bookmarkStart w:id="33" w:name="_Toc360694433"/>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3"/>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57BE0">
      <w:pPr>
        <w:pStyle w:val="Heading2"/>
      </w:pPr>
      <w:bookmarkStart w:id="34" w:name="_Toc288461579"/>
      <w:bookmarkStart w:id="35" w:name="_Toc190135175"/>
      <w:bookmarkStart w:id="36" w:name="_Toc360694434"/>
      <w:bookmarkEnd w:id="30"/>
      <w:bookmarkEnd w:id="31"/>
      <w:bookmarkEnd w:id="32"/>
      <w:bookmarkEnd w:id="34"/>
    </w:p>
    <w:p w:rsidR="00975B14" w:rsidRPr="009413DA" w:rsidRDefault="00975B14" w:rsidP="00057BE0">
      <w:pPr>
        <w:pStyle w:val="Heading2"/>
      </w:pPr>
      <w:r w:rsidRPr="009413DA">
        <w:t>Rok valjanosti ponude</w:t>
      </w:r>
      <w:bookmarkEnd w:id="35"/>
      <w:bookmarkEnd w:id="36"/>
      <w:r w:rsidR="00375FB4" w:rsidRPr="009413DA">
        <w:t xml:space="preserve">: </w:t>
      </w:r>
      <w:r w:rsidRPr="009413DA">
        <w:t xml:space="preserve">Rok valjanosti ponude ne može biti kraći od </w:t>
      </w:r>
      <w:r w:rsidR="0049022F">
        <w:t>2</w:t>
      </w:r>
      <w:r w:rsidR="00AB2575">
        <w:t>0</w:t>
      </w:r>
      <w:r w:rsidRPr="009413DA">
        <w:rPr>
          <w:color w:val="FF0000"/>
        </w:rPr>
        <w:t xml:space="preserve"> </w:t>
      </w:r>
      <w:r w:rsidR="00F64516" w:rsidRPr="009413DA">
        <w:t>(</w:t>
      </w:r>
      <w:r w:rsidR="00057BE0">
        <w:t>dvadeset</w:t>
      </w:r>
      <w:r w:rsidR="00AB2575">
        <w:t>)</w:t>
      </w:r>
      <w:r w:rsidR="00F64516" w:rsidRPr="009413DA">
        <w:t xml:space="preserve"> </w:t>
      </w:r>
      <w:r w:rsidRPr="009413DA">
        <w:t xml:space="preserve">dana od dana </w:t>
      </w:r>
      <w:r w:rsidR="00A7362C" w:rsidRPr="009413DA">
        <w:t>isteka roka za dostavu ponuda</w:t>
      </w:r>
      <w:r w:rsidRPr="009413DA">
        <w:t>.</w:t>
      </w:r>
    </w:p>
    <w:p w:rsidR="00B512BA" w:rsidRDefault="00B512BA" w:rsidP="00917F1F">
      <w:pPr>
        <w:pStyle w:val="Heading1"/>
        <w:numPr>
          <w:ilvl w:val="0"/>
          <w:numId w:val="0"/>
        </w:numPr>
        <w:ind w:left="432" w:hanging="432"/>
        <w:jc w:val="both"/>
        <w:rPr>
          <w:u w:val="single"/>
        </w:rPr>
      </w:pPr>
    </w:p>
    <w:p w:rsidR="00497520" w:rsidRDefault="0021129A" w:rsidP="00917F1F">
      <w:pPr>
        <w:pStyle w:val="Heading1"/>
        <w:numPr>
          <w:ilvl w:val="0"/>
          <w:numId w:val="0"/>
        </w:numPr>
        <w:ind w:left="709" w:hanging="709"/>
        <w:jc w:val="both"/>
        <w:rPr>
          <w:u w:val="single"/>
          <w:lang w:val="hr-HR"/>
        </w:rPr>
      </w:pPr>
      <w:bookmarkStart w:id="37" w:name="_Toc360694435"/>
      <w:r>
        <w:rPr>
          <w:lang w:val="hr-HR"/>
        </w:rPr>
        <w:t>5</w:t>
      </w:r>
      <w:r w:rsidR="00497520" w:rsidRPr="00497520">
        <w:rPr>
          <w:lang w:val="hr-HR"/>
        </w:rPr>
        <w:t xml:space="preserve">. </w:t>
      </w:r>
      <w:r w:rsidR="00CB39BB" w:rsidRPr="00497520">
        <w:rPr>
          <w:u w:val="single"/>
        </w:rPr>
        <w:t>Ostale odredbe</w:t>
      </w:r>
      <w:bookmarkStart w:id="38" w:name="_Toc360694436"/>
      <w:bookmarkEnd w:id="37"/>
    </w:p>
    <w:p w:rsidR="0023078D" w:rsidRPr="0023078D" w:rsidRDefault="0023078D" w:rsidP="0023078D"/>
    <w:p w:rsidR="00D0414A" w:rsidRPr="0023078D" w:rsidRDefault="0021129A" w:rsidP="00917F1F">
      <w:pPr>
        <w:pStyle w:val="Heading1"/>
        <w:numPr>
          <w:ilvl w:val="0"/>
          <w:numId w:val="0"/>
        </w:numPr>
        <w:ind w:left="709" w:hanging="709"/>
        <w:jc w:val="both"/>
        <w:rPr>
          <w:rFonts w:cs="Arial"/>
          <w:szCs w:val="22"/>
        </w:rPr>
      </w:pPr>
      <w:r>
        <w:rPr>
          <w:rStyle w:val="Heading2Char"/>
          <w:b/>
          <w:lang w:val="hr-HR"/>
        </w:rPr>
        <w:t>5</w:t>
      </w:r>
      <w:r w:rsidR="00D0414A" w:rsidRPr="005931EF">
        <w:rPr>
          <w:rStyle w:val="Heading2Char"/>
          <w:b/>
        </w:rPr>
        <w:t>.1.</w:t>
      </w:r>
      <w:r w:rsidR="00D0414A" w:rsidRPr="0023078D">
        <w:t xml:space="preserve"> </w:t>
      </w:r>
      <w:r w:rsidR="00F70E8F" w:rsidRPr="0023078D">
        <w:t xml:space="preserve"> </w:t>
      </w:r>
      <w:r w:rsidR="00F70E8F" w:rsidRPr="0023078D">
        <w:rPr>
          <w:rFonts w:cs="Arial"/>
          <w:szCs w:val="22"/>
        </w:rPr>
        <w:t>Odredbe</w:t>
      </w:r>
      <w:r w:rsidR="00D0414A" w:rsidRPr="0023078D">
        <w:rPr>
          <w:rFonts w:cs="Arial"/>
          <w:szCs w:val="22"/>
        </w:rPr>
        <w:t xml:space="preserve"> koje </w:t>
      </w:r>
      <w:r w:rsidR="00F70E8F" w:rsidRPr="0023078D">
        <w:rPr>
          <w:rFonts w:cs="Arial"/>
          <w:szCs w:val="22"/>
        </w:rPr>
        <w:t>se odnose na zajednicu ponuditelja</w:t>
      </w:r>
      <w:bookmarkEnd w:id="38"/>
      <w:r w:rsidR="00D5385A" w:rsidRPr="0023078D">
        <w:rPr>
          <w:rFonts w:cs="Arial"/>
          <w:szCs w:val="22"/>
          <w:lang w:val="hr-HR"/>
        </w:rPr>
        <w:t>:</w:t>
      </w:r>
      <w:r w:rsidR="00F70E8F" w:rsidRPr="0023078D">
        <w:rPr>
          <w:rFonts w:cs="Arial"/>
          <w:szCs w:val="22"/>
        </w:rPr>
        <w:t xml:space="preserve"> </w:t>
      </w:r>
    </w:p>
    <w:p w:rsidR="00D0414A" w:rsidRPr="00F70E8F" w:rsidRDefault="00D0414A" w:rsidP="00917F1F">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BodyText"/>
        <w:spacing w:after="120"/>
        <w:rPr>
          <w:color w:val="000000"/>
          <w:sz w:val="24"/>
          <w:lang w:eastAsia="hr-HR"/>
        </w:rPr>
      </w:pPr>
      <w:r w:rsidRPr="003526BC">
        <w:rPr>
          <w:rFonts w:ascii="Arial" w:hAnsi="Arial" w:cs="Arial"/>
          <w:szCs w:val="22"/>
        </w:rPr>
        <w:t>Odgovornost ponuditelja iz zajedničke ponude je solidarna.</w:t>
      </w:r>
    </w:p>
    <w:p w:rsidR="00342ACF" w:rsidRDefault="00342ACF" w:rsidP="00342ACF">
      <w:pPr>
        <w:pStyle w:val="BodyText"/>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891A57" w:rsidRPr="00342ACF" w:rsidRDefault="00891A57" w:rsidP="00342ACF">
      <w:pPr>
        <w:pStyle w:val="BodyText"/>
        <w:spacing w:after="120"/>
        <w:rPr>
          <w:rFonts w:ascii="Arial" w:hAnsi="Arial" w:cs="Arial"/>
          <w:szCs w:val="22"/>
        </w:rPr>
      </w:pPr>
      <w:r>
        <w:rPr>
          <w:rFonts w:ascii="Arial" w:hAnsi="Arial" w:cs="Arial"/>
          <w:szCs w:val="22"/>
        </w:rPr>
        <w:t>U zajedničkoj ponudi mora biti naved</w:t>
      </w:r>
      <w:r w:rsidR="0049022F">
        <w:rPr>
          <w:rFonts w:ascii="Arial" w:hAnsi="Arial" w:cs="Arial"/>
          <w:szCs w:val="22"/>
        </w:rPr>
        <w:t>eno koji će dio ugovora o javnoj</w:t>
      </w:r>
      <w:r>
        <w:rPr>
          <w:rFonts w:ascii="Arial" w:hAnsi="Arial" w:cs="Arial"/>
          <w:szCs w:val="22"/>
        </w:rPr>
        <w:t xml:space="preserve"> nabavi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8C5635" w:rsidRPr="003526BC" w:rsidRDefault="00342ACF" w:rsidP="00342ACF">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21129A" w:rsidP="00057BE0">
      <w:pPr>
        <w:pStyle w:val="Heading2"/>
      </w:pPr>
      <w:bookmarkStart w:id="39" w:name="_Toc360694437"/>
      <w:r>
        <w:t>5</w:t>
      </w:r>
      <w:r w:rsidR="000B1A9E">
        <w:t xml:space="preserve">.2. </w:t>
      </w:r>
      <w:r w:rsidR="00F70E8F" w:rsidRPr="00744630">
        <w:t>Odredbe koje se o</w:t>
      </w:r>
      <w:r w:rsidR="001E4E61" w:rsidRPr="00744630">
        <w:t>d</w:t>
      </w:r>
      <w:r w:rsidR="00F70E8F" w:rsidRPr="00744630">
        <w:t>nose na podizvoditelje</w:t>
      </w:r>
      <w:bookmarkEnd w:id="39"/>
      <w:r w:rsidR="003D4B40" w:rsidRPr="00744630">
        <w:t>:</w:t>
      </w:r>
    </w:p>
    <w:p w:rsidR="00F70E8F" w:rsidRPr="00E5629C" w:rsidRDefault="00F70E8F" w:rsidP="00917F1F">
      <w:pPr>
        <w:pStyle w:val="BodyText"/>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javnoj nabavi,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 o javnoj nabavi u podugovor</w:t>
      </w: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dokumentacije za nadmetanje) </w:t>
      </w:r>
      <w:r w:rsidRPr="00B05F28">
        <w:rPr>
          <w:rFonts w:ascii="Arial" w:hAnsi="Arial" w:cs="Arial"/>
          <w:color w:val="000000"/>
          <w:szCs w:val="22"/>
          <w:lang w:eastAsia="hr-HR"/>
        </w:rPr>
        <w:t>navesti sljedeće podatke:</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sidR="0023667B">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565B3B" w:rsidRDefault="00565B3B" w:rsidP="006B53A1">
      <w:pPr>
        <w:pStyle w:val="BodyText"/>
        <w:rPr>
          <w:rFonts w:ascii="Arial" w:hAnsi="Arial" w:cs="Arial"/>
          <w:color w:val="000000"/>
          <w:szCs w:val="22"/>
          <w:lang w:eastAsia="hr-HR"/>
        </w:rPr>
      </w:pPr>
    </w:p>
    <w:p w:rsidR="00B05F28" w:rsidRPr="00B05F28" w:rsidRDefault="0023667B" w:rsidP="006B53A1">
      <w:pPr>
        <w:pStyle w:val="BodyText"/>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obvezan neposredno plaćati podizvoditelju za pružene usluge.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javnoj nabavi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BodyText"/>
        <w:numPr>
          <w:ilvl w:val="0"/>
          <w:numId w:val="7"/>
        </w:numPr>
        <w:rPr>
          <w:rFonts w:ascii="Arial" w:hAnsi="Arial" w:cs="Arial"/>
          <w:color w:val="000000"/>
          <w:szCs w:val="22"/>
          <w:lang w:eastAsia="hr-HR"/>
        </w:rPr>
      </w:pPr>
      <w:r w:rsidRPr="00245112">
        <w:rPr>
          <w:rFonts w:ascii="Arial" w:hAnsi="Arial" w:cs="Arial"/>
          <w:color w:val="000000"/>
          <w:szCs w:val="22"/>
          <w:lang w:eastAsia="hr-HR"/>
        </w:rPr>
        <w:t>promjenu podizvoditelja za onaj dio ugovora o javnoj nabavi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BodyText"/>
        <w:numPr>
          <w:ilvl w:val="0"/>
          <w:numId w:val="7"/>
        </w:numPr>
        <w:rPr>
          <w:rFonts w:ascii="Arial" w:hAnsi="Arial" w:cs="Arial"/>
          <w:color w:val="000000"/>
          <w:szCs w:val="22"/>
          <w:lang w:eastAsia="hr-HR"/>
        </w:rPr>
      </w:pPr>
      <w:r w:rsidRPr="00B05F28">
        <w:rPr>
          <w:rFonts w:ascii="Arial" w:hAnsi="Arial" w:cs="Arial"/>
          <w:color w:val="000000"/>
          <w:szCs w:val="22"/>
          <w:lang w:eastAsia="hr-HR"/>
        </w:rPr>
        <w:t>preuzimanje izvršenja dijela ugovora o javnoj nabavi koji je prethodno dao u podugovor,</w:t>
      </w:r>
    </w:p>
    <w:p w:rsidR="00B05F28" w:rsidRPr="000A36D7" w:rsidRDefault="00B05F28" w:rsidP="006B53A1">
      <w:pPr>
        <w:pStyle w:val="BodyText"/>
        <w:numPr>
          <w:ilvl w:val="0"/>
          <w:numId w:val="7"/>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w:t>
      </w:r>
      <w:r w:rsidR="000A36D7" w:rsidRPr="000A36D7">
        <w:rPr>
          <w:rFonts w:ascii="Arial" w:hAnsi="Arial" w:cs="Arial"/>
          <w:color w:val="000000"/>
          <w:szCs w:val="22"/>
          <w:lang w:eastAsia="hr-HR"/>
        </w:rPr>
        <w:t xml:space="preserve"> (tridesetposto)</w:t>
      </w:r>
      <w:r w:rsidR="000A36D7">
        <w:rPr>
          <w:rFonts w:ascii="Arial" w:hAnsi="Arial" w:cs="Arial"/>
          <w:color w:val="000000"/>
          <w:szCs w:val="22"/>
          <w:lang w:eastAsia="hr-HR"/>
        </w:rPr>
        <w:t xml:space="preserve"> </w:t>
      </w:r>
      <w:r w:rsidRPr="000A36D7">
        <w:rPr>
          <w:rFonts w:ascii="Arial" w:hAnsi="Arial" w:cs="Arial"/>
          <w:color w:val="000000"/>
          <w:szCs w:val="22"/>
          <w:lang w:eastAsia="hr-HR"/>
        </w:rPr>
        <w:t>vrijednosti ugovora o javnoj nabavi neovisno o tome je li prethodno dao dio ugovora o javnoj</w:t>
      </w:r>
      <w:r w:rsidR="0023667B" w:rsidRPr="000A36D7">
        <w:rPr>
          <w:rFonts w:ascii="Arial" w:hAnsi="Arial" w:cs="Arial"/>
          <w:color w:val="000000"/>
          <w:szCs w:val="22"/>
          <w:lang w:eastAsia="hr-HR"/>
        </w:rPr>
        <w:t xml:space="preserve"> </w:t>
      </w:r>
      <w:r w:rsidRPr="000A36D7">
        <w:rPr>
          <w:rFonts w:ascii="Arial" w:hAnsi="Arial" w:cs="Arial"/>
          <w:color w:val="000000"/>
          <w:szCs w:val="22"/>
          <w:lang w:eastAsia="hr-HR"/>
        </w:rPr>
        <w:t>nabavi u podugovor ili ne.</w:t>
      </w:r>
    </w:p>
    <w:p w:rsidR="00524248" w:rsidRDefault="00524248"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lastRenderedPageBreak/>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podizvoditelja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uvođenje jednog ili više novih podizvoditelja</w:t>
      </w:r>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podizvoditeljima iz točke </w:t>
      </w:r>
      <w:r w:rsidR="00BB7C77">
        <w:rPr>
          <w:rFonts w:ascii="Arial" w:hAnsi="Arial" w:cs="Arial"/>
          <w:color w:val="000000"/>
          <w:szCs w:val="22"/>
          <w:lang w:eastAsia="hr-HR"/>
        </w:rPr>
        <w:t>5</w:t>
      </w:r>
      <w:r w:rsidR="00B069EF">
        <w:rPr>
          <w:rFonts w:ascii="Arial" w:hAnsi="Arial" w:cs="Arial"/>
          <w:color w:val="000000"/>
          <w:szCs w:val="22"/>
          <w:lang w:eastAsia="hr-HR"/>
        </w:rPr>
        <w:t xml:space="preserve">.2. podtočke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za novog podizvoditelja.</w:t>
      </w:r>
    </w:p>
    <w:p w:rsidR="002D69E9" w:rsidRDefault="002D69E9"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8234F1"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izvršenje ugovora o javnoj nabavi.</w:t>
      </w:r>
    </w:p>
    <w:p w:rsidR="008234F1" w:rsidRDefault="008234F1" w:rsidP="006B53A1">
      <w:pPr>
        <w:pStyle w:val="BodyText"/>
        <w:rPr>
          <w:rFonts w:ascii="Arial" w:hAnsi="Arial" w:cs="Arial"/>
          <w:color w:val="000000"/>
          <w:szCs w:val="22"/>
          <w:lang w:eastAsia="hr-HR"/>
        </w:rPr>
      </w:pPr>
    </w:p>
    <w:p w:rsidR="00975B14" w:rsidRPr="0070472A" w:rsidRDefault="0021129A" w:rsidP="00057BE0">
      <w:pPr>
        <w:pStyle w:val="Heading2"/>
        <w:rPr>
          <w:rFonts w:cs="Arial"/>
          <w:szCs w:val="22"/>
        </w:rPr>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r>
        <w:t>5</w:t>
      </w:r>
      <w:r w:rsidR="000B1A9E">
        <w:t>.</w:t>
      </w:r>
      <w:r w:rsidR="00CD3218">
        <w:t xml:space="preserve">3.     </w:t>
      </w:r>
      <w:r w:rsidR="00B512BA" w:rsidRPr="0070472A">
        <w:t xml:space="preserve">Datum, vrijeme i mjesto dostave </w:t>
      </w:r>
      <w:r w:rsidR="00AB2575">
        <w:t xml:space="preserve">i </w:t>
      </w:r>
      <w:r w:rsidR="00B512BA" w:rsidRPr="0070472A">
        <w:t>otvaranja ponuda</w:t>
      </w:r>
      <w:bookmarkEnd w:id="44"/>
      <w:r w:rsidR="00BF2A65" w:rsidRPr="0070472A">
        <w:t>:</w:t>
      </w:r>
    </w:p>
    <w:p w:rsidR="006D5601" w:rsidRDefault="006D5601" w:rsidP="00917F1F">
      <w:pPr>
        <w:tabs>
          <w:tab w:val="left" w:pos="540"/>
        </w:tabs>
        <w:spacing w:before="120" w:after="120"/>
        <w:jc w:val="both"/>
        <w:rPr>
          <w:rFonts w:cs="Arial"/>
          <w:szCs w:val="22"/>
        </w:rPr>
      </w:pPr>
      <w:r w:rsidRPr="000722ED">
        <w:rPr>
          <w:rFonts w:cs="Arial"/>
          <w:szCs w:val="22"/>
        </w:rPr>
        <w:t xml:space="preserve">Dokumentacija se može preuzeti </w:t>
      </w:r>
      <w:r>
        <w:rPr>
          <w:rFonts w:cs="Arial"/>
          <w:szCs w:val="22"/>
        </w:rPr>
        <w:t xml:space="preserve">neograničeno i u cijelosti </w:t>
      </w:r>
      <w:r w:rsidR="004F5B93">
        <w:rPr>
          <w:rFonts w:cs="Arial"/>
          <w:szCs w:val="22"/>
        </w:rPr>
        <w:t xml:space="preserve">na web stranici Ministarstva turizma, </w:t>
      </w:r>
      <w:r w:rsidR="004F5B93" w:rsidRPr="004F5B93">
        <w:rPr>
          <w:rFonts w:cs="Arial"/>
          <w:szCs w:val="22"/>
          <w:u w:val="single"/>
        </w:rPr>
        <w:t>www.mint.hr</w:t>
      </w:r>
      <w:r w:rsidR="004F5B93">
        <w:rPr>
          <w:rFonts w:cs="Arial"/>
          <w:szCs w:val="22"/>
        </w:rPr>
        <w:t>.</w:t>
      </w:r>
    </w:p>
    <w:p w:rsidR="006D5601" w:rsidRDefault="006D5601" w:rsidP="00917F1F">
      <w:pPr>
        <w:tabs>
          <w:tab w:val="left" w:pos="540"/>
        </w:tabs>
        <w:spacing w:before="120" w:after="120"/>
        <w:jc w:val="both"/>
        <w:rPr>
          <w:rFonts w:cs="Arial"/>
          <w:szCs w:val="22"/>
        </w:rPr>
      </w:pPr>
      <w:r>
        <w:rPr>
          <w:rFonts w:cs="Arial"/>
          <w:szCs w:val="22"/>
        </w:rPr>
        <w:t>Dokumentacija se ne naplaćuje.</w:t>
      </w:r>
      <w:r w:rsidRPr="000722ED">
        <w:rPr>
          <w:rFonts w:cs="Arial"/>
          <w:szCs w:val="22"/>
        </w:rPr>
        <w:t xml:space="preserve"> </w:t>
      </w:r>
      <w:r w:rsidRPr="000722ED">
        <w:rPr>
          <w:rFonts w:cs="Arial"/>
          <w:color w:val="FF0000"/>
          <w:szCs w:val="22"/>
        </w:rPr>
        <w:t xml:space="preserve"> </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BD738D" w:rsidRDefault="00975B14" w:rsidP="00917F1F">
      <w:pPr>
        <w:tabs>
          <w:tab w:val="left" w:pos="540"/>
        </w:tabs>
        <w:spacing w:before="120" w:after="120"/>
        <w:jc w:val="both"/>
        <w:rPr>
          <w:rFonts w:cs="Arial"/>
          <w:b/>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BD738D">
        <w:rPr>
          <w:rFonts w:cs="Arial"/>
          <w:b/>
          <w:szCs w:val="22"/>
          <w:u w:val="single"/>
        </w:rPr>
        <w:t xml:space="preserve">do </w:t>
      </w:r>
      <w:r w:rsidR="0049022F">
        <w:rPr>
          <w:rFonts w:cs="Arial"/>
          <w:b/>
          <w:szCs w:val="22"/>
          <w:u w:val="single"/>
        </w:rPr>
        <w:t>21</w:t>
      </w:r>
      <w:r w:rsidR="00B13200" w:rsidRPr="00BD738D">
        <w:rPr>
          <w:rFonts w:cs="Arial"/>
          <w:b/>
          <w:szCs w:val="22"/>
          <w:u w:val="single"/>
        </w:rPr>
        <w:t>.</w:t>
      </w:r>
      <w:r w:rsidR="006B299B" w:rsidRPr="00BD738D">
        <w:rPr>
          <w:rFonts w:cs="Arial"/>
          <w:b/>
          <w:szCs w:val="22"/>
          <w:u w:val="single"/>
        </w:rPr>
        <w:t xml:space="preserve"> </w:t>
      </w:r>
      <w:r w:rsidR="0049022F">
        <w:rPr>
          <w:rFonts w:cs="Arial"/>
          <w:b/>
          <w:szCs w:val="22"/>
          <w:u w:val="single"/>
        </w:rPr>
        <w:t>studenog</w:t>
      </w:r>
      <w:r w:rsidR="00110398" w:rsidRPr="00BD738D">
        <w:rPr>
          <w:rFonts w:cs="Arial"/>
          <w:b/>
          <w:szCs w:val="22"/>
          <w:u w:val="single"/>
        </w:rPr>
        <w:t xml:space="preserve"> 2014.</w:t>
      </w:r>
      <w:r w:rsidRPr="00BD738D">
        <w:rPr>
          <w:rFonts w:cs="Arial"/>
          <w:b/>
          <w:szCs w:val="22"/>
          <w:u w:val="single"/>
        </w:rPr>
        <w:t xml:space="preserve"> do </w:t>
      </w:r>
      <w:r w:rsidR="006405F9" w:rsidRPr="00BD738D">
        <w:rPr>
          <w:rFonts w:cs="Arial"/>
          <w:b/>
          <w:szCs w:val="22"/>
          <w:u w:val="single"/>
        </w:rPr>
        <w:t>1</w:t>
      </w:r>
      <w:r w:rsidR="0094501B" w:rsidRPr="00BD738D">
        <w:rPr>
          <w:rFonts w:cs="Arial"/>
          <w:b/>
          <w:szCs w:val="22"/>
          <w:u w:val="single"/>
        </w:rPr>
        <w:t>2</w:t>
      </w:r>
      <w:r w:rsidR="006B299B" w:rsidRPr="00BD738D">
        <w:rPr>
          <w:rFonts w:cs="Arial"/>
          <w:b/>
          <w:szCs w:val="22"/>
          <w:u w:val="single"/>
        </w:rPr>
        <w:t>:</w:t>
      </w:r>
      <w:r w:rsidRPr="00BD738D">
        <w:rPr>
          <w:rFonts w:cs="Arial"/>
          <w:b/>
          <w:szCs w:val="22"/>
          <w:u w:val="single"/>
        </w:rPr>
        <w:t>00 sati.</w:t>
      </w:r>
    </w:p>
    <w:p w:rsidR="008F1787" w:rsidRPr="00BD738D"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975B14" w:rsidRPr="0070472A" w:rsidRDefault="0021129A" w:rsidP="00057BE0">
      <w:pPr>
        <w:pStyle w:val="Heading2"/>
        <w:rPr>
          <w:rFonts w:cs="Arial"/>
          <w:szCs w:val="22"/>
        </w:rPr>
      </w:pP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t>5.4</w:t>
      </w:r>
      <w:r w:rsidR="000B1A9E">
        <w:t xml:space="preserve">. </w:t>
      </w:r>
      <w:r w:rsidR="00F072E3" w:rsidRPr="0070472A">
        <w:t>Rok za d</w:t>
      </w:r>
      <w:r w:rsidR="00975B14" w:rsidRPr="0070472A">
        <w:t>onošenje odluke o odabiru</w:t>
      </w:r>
      <w:bookmarkEnd w:id="48"/>
      <w:bookmarkEnd w:id="49"/>
      <w:r w:rsidR="00D65F16" w:rsidRPr="0070472A">
        <w:t>:</w:t>
      </w:r>
      <w:r w:rsidR="00975B14" w:rsidRPr="0070472A">
        <w:rPr>
          <w:rFonts w:cs="Arial"/>
          <w:szCs w:val="22"/>
        </w:rPr>
        <w:t xml:space="preserve">  </w:t>
      </w:r>
      <w:bookmarkEnd w:id="50"/>
    </w:p>
    <w:p w:rsidR="000B1A9E" w:rsidRDefault="00EC6183" w:rsidP="00917F1F">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Pr="00EC6183">
        <w:rPr>
          <w:rFonts w:cs="Arial"/>
          <w:szCs w:val="22"/>
        </w:rPr>
        <w:t>donosi odluku o odabiru.</w:t>
      </w:r>
      <w:r>
        <w:rPr>
          <w:rFonts w:cs="Arial"/>
          <w:szCs w:val="22"/>
        </w:rPr>
        <w:t xml:space="preserve"> </w:t>
      </w:r>
      <w:r w:rsidRPr="00EC6183">
        <w:rPr>
          <w:rFonts w:cs="Arial"/>
          <w:szCs w:val="22"/>
        </w:rPr>
        <w:t>Odlukom o odabiru odabire se najpovoljnija ponuda ponuditelja s kojim će se sklopiti ugovor o javnoj nabavi</w:t>
      </w:r>
      <w:r w:rsidR="00F072E3">
        <w:rPr>
          <w:rFonts w:cs="Arial"/>
          <w:szCs w:val="22"/>
        </w:rPr>
        <w:t xml:space="preserve"> predmetnih usluga</w:t>
      </w:r>
      <w:r>
        <w:rPr>
          <w:rFonts w:cs="Arial"/>
          <w:szCs w:val="22"/>
        </w:rPr>
        <w:t xml:space="preserve">. </w:t>
      </w:r>
      <w:r w:rsidR="003004BD" w:rsidRPr="003004BD">
        <w:rPr>
          <w:rFonts w:cs="Arial"/>
          <w:szCs w:val="22"/>
        </w:rPr>
        <w:t xml:space="preserve">O ishodu nadmetanja Naručitelj će donijeti odluku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C756AD">
        <w:rPr>
          <w:rFonts w:cs="Arial"/>
          <w:szCs w:val="22"/>
        </w:rPr>
        <w:t>e</w:t>
      </w:r>
      <w:r w:rsidR="003004BD" w:rsidRPr="003004BD">
        <w:rPr>
          <w:rFonts w:cs="Arial"/>
          <w:szCs w:val="22"/>
        </w:rPr>
        <w:t xml:space="preserve">, te će istu odluku zajedno s preslikom Zapisnika o pregledu i ocjeni ponuda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4" w:name="_Toc190135182"/>
    </w:p>
    <w:p w:rsidR="003004BD" w:rsidRPr="000B1A9E" w:rsidRDefault="003004BD" w:rsidP="000B1A9E">
      <w:pPr>
        <w:widowControl w:val="0"/>
        <w:rPr>
          <w:rFonts w:cs="Arial"/>
          <w:szCs w:val="22"/>
        </w:rPr>
      </w:pPr>
    </w:p>
    <w:p w:rsidR="009F68DE" w:rsidRPr="0070472A" w:rsidRDefault="0021129A" w:rsidP="00057BE0">
      <w:pPr>
        <w:pStyle w:val="Heading2"/>
      </w:pPr>
      <w:bookmarkStart w:id="55" w:name="_Toc360694442"/>
      <w:r>
        <w:t>5.5</w:t>
      </w:r>
      <w:r w:rsidR="000B1A9E">
        <w:t xml:space="preserve">. </w:t>
      </w:r>
      <w:r w:rsidR="009F68DE" w:rsidRPr="0070472A">
        <w:t>Rok, način i uvjeti plaćanja</w:t>
      </w:r>
      <w:bookmarkEnd w:id="55"/>
      <w:r w:rsidR="00D65F16" w:rsidRPr="0070472A">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1"/>
    <w:bookmarkEnd w:id="52"/>
    <w:bookmarkEnd w:id="53"/>
    <w:bookmarkEnd w:id="54"/>
    <w:p w:rsidR="00975B14" w:rsidRPr="00845F36" w:rsidRDefault="0021129A" w:rsidP="00057BE0">
      <w:pPr>
        <w:pStyle w:val="Heading2"/>
      </w:pPr>
      <w:r>
        <w:t>5.6</w:t>
      </w:r>
      <w:r w:rsidR="000B1A9E">
        <w:t xml:space="preserve">. </w:t>
      </w:r>
      <w:r w:rsidR="00881827"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154C4C" w:rsidRPr="00507252" w:rsidRDefault="0049022F" w:rsidP="00917F1F">
      <w:pPr>
        <w:spacing w:before="120" w:after="120"/>
        <w:jc w:val="both"/>
        <w:rPr>
          <w:rFonts w:cs="Arial"/>
          <w:b/>
          <w:szCs w:val="22"/>
        </w:rPr>
      </w:pPr>
      <w:r>
        <w:rPr>
          <w:rFonts w:cs="Arial"/>
          <w:b/>
          <w:szCs w:val="22"/>
        </w:rPr>
        <w:t>U prilogu 2</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645F85">
        <w:rPr>
          <w:rFonts w:cs="Arial"/>
          <w:b/>
          <w:szCs w:val="22"/>
        </w:rPr>
        <w:t>ičnu cijenu robe koju nudi.</w:t>
      </w:r>
      <w:r w:rsidR="00154C4C" w:rsidRPr="00507252">
        <w:rPr>
          <w:rFonts w:cs="Arial"/>
          <w:b/>
          <w:szCs w:val="22"/>
        </w:rPr>
        <w:t xml:space="preserve"> </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5931EF" w:rsidRDefault="005931EF" w:rsidP="005931EF">
      <w:pPr>
        <w:pStyle w:val="Heading1"/>
        <w:numPr>
          <w:ilvl w:val="0"/>
          <w:numId w:val="0"/>
        </w:numPr>
        <w:ind w:left="432"/>
        <w:rPr>
          <w:lang w:val="hr-HR"/>
        </w:rPr>
      </w:pPr>
    </w:p>
    <w:p w:rsidR="005931EF" w:rsidRPr="005931EF" w:rsidRDefault="005931EF" w:rsidP="005931EF"/>
    <w:p w:rsidR="00F87F94" w:rsidRPr="003C3EEB" w:rsidRDefault="0021129A" w:rsidP="00057BE0">
      <w:pPr>
        <w:pStyle w:val="Heading2"/>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5.7</w:t>
      </w:r>
      <w:r w:rsidR="000B1A9E">
        <w:t xml:space="preserve">. </w:t>
      </w:r>
      <w:r w:rsidR="00F87F94" w:rsidRPr="003C3EEB">
        <w:t>Popis priloga:</w:t>
      </w:r>
    </w:p>
    <w:p w:rsidR="00583F28" w:rsidRDefault="00583F28" w:rsidP="00057BE0">
      <w:pPr>
        <w:pStyle w:val="Heading2"/>
      </w:pPr>
    </w:p>
    <w:p w:rsidR="005C6D97" w:rsidRDefault="00F87F94" w:rsidP="00057BE0">
      <w:pPr>
        <w:pStyle w:val="Heading2"/>
      </w:pPr>
      <w:r w:rsidRPr="00D438B9">
        <w:t>P</w:t>
      </w:r>
      <w:r w:rsidR="00F50E13" w:rsidRPr="00D438B9">
        <w:t>rilog</w:t>
      </w:r>
      <w:r w:rsidRPr="00D438B9">
        <w:t xml:space="preserve"> 1. </w:t>
      </w:r>
      <w:r w:rsidR="005C6D97">
        <w:t>–</w:t>
      </w:r>
      <w:r w:rsidRPr="00D438B9">
        <w:t xml:space="preserve"> </w:t>
      </w:r>
      <w:r w:rsidR="005C6D97">
        <w:t>Ponudbeni list</w:t>
      </w:r>
    </w:p>
    <w:p w:rsidR="00E372B9" w:rsidRDefault="00F87F94" w:rsidP="00057BE0">
      <w:pPr>
        <w:pStyle w:val="Heading2"/>
      </w:pPr>
      <w:r>
        <w:t>P</w:t>
      </w:r>
      <w:r w:rsidR="00F50E13">
        <w:t>rilog</w:t>
      </w:r>
      <w:r w:rsidR="0049022F">
        <w:t xml:space="preserve"> 2</w:t>
      </w:r>
      <w:r>
        <w:t xml:space="preserve">. </w:t>
      </w:r>
      <w:r w:rsidR="00565391">
        <w:t>- T</w:t>
      </w:r>
      <w:r w:rsidR="005C6D97" w:rsidRPr="005C6D97">
        <w:t>roškov</w:t>
      </w:r>
      <w:r w:rsidR="005C6D97">
        <w:t>nik</w:t>
      </w:r>
    </w:p>
    <w:p w:rsidR="00E372B9" w:rsidRDefault="00E372B9" w:rsidP="00057BE0">
      <w:pPr>
        <w:pStyle w:val="Heading2"/>
      </w:pPr>
    </w:p>
    <w:p w:rsidR="00E372B9" w:rsidRDefault="00E372B9" w:rsidP="00057BE0">
      <w:pPr>
        <w:pStyle w:val="Heading2"/>
      </w:pPr>
    </w:p>
    <w:p w:rsidR="00E372B9" w:rsidRDefault="00E372B9" w:rsidP="00057BE0">
      <w:pPr>
        <w:pStyle w:val="Heading2"/>
      </w:pPr>
    </w:p>
    <w:p w:rsidR="00D82A43" w:rsidRDefault="00D82A43" w:rsidP="00D82A43">
      <w:pPr>
        <w:pageBreakBefore/>
        <w:rPr>
          <w:b/>
        </w:rPr>
      </w:pPr>
      <w:r>
        <w:rPr>
          <w:b/>
        </w:rPr>
        <w:lastRenderedPageBreak/>
        <w:t>Prilog 1. Ponudbeni list</w:t>
      </w:r>
    </w:p>
    <w:p w:rsidR="00D82A43" w:rsidRDefault="00D82A43" w:rsidP="00D82A43">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Default="00D82A43" w:rsidP="00D82A43"/>
    <w:p w:rsidR="00D82A43" w:rsidRPr="00D82A43" w:rsidRDefault="00D82A43" w:rsidP="00D82A43">
      <w:r>
        <w:t xml:space="preserve">U _____________,  </w:t>
      </w:r>
      <w:r w:rsidRPr="006A54C7">
        <w:t>______________ 201</w:t>
      </w:r>
      <w:r w:rsidR="0091223B" w:rsidRPr="006A54C7">
        <w:t>4</w:t>
      </w:r>
      <w:r w:rsidRPr="006A54C7">
        <w:t>.</w:t>
      </w: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5F6A2E" w:rsidRDefault="0049022F" w:rsidP="008D17B2">
      <w:pPr>
        <w:pStyle w:val="Heading1"/>
        <w:numPr>
          <w:ilvl w:val="0"/>
          <w:numId w:val="0"/>
        </w:numPr>
        <w:ind w:left="708" w:hanging="708"/>
        <w:rPr>
          <w:lang w:val="hr-HR"/>
        </w:rPr>
      </w:pPr>
      <w:r>
        <w:rPr>
          <w:lang w:val="hr-HR"/>
        </w:rPr>
        <w:lastRenderedPageBreak/>
        <w:t>Prilog 2</w:t>
      </w:r>
      <w:r w:rsidR="008D17B2">
        <w:rPr>
          <w:lang w:val="hr-HR"/>
        </w:rPr>
        <w:t xml:space="preserve">. </w:t>
      </w:r>
      <w:r w:rsidR="00B678D0">
        <w:rPr>
          <w:lang w:val="hr-HR"/>
        </w:rPr>
        <w:t>T</w:t>
      </w:r>
      <w:r w:rsidR="008D17B2">
        <w:rPr>
          <w:lang w:val="hr-HR"/>
        </w:rPr>
        <w:t>roškovnik</w:t>
      </w:r>
    </w:p>
    <w:p w:rsidR="005F6A2E" w:rsidRDefault="005F6A2E" w:rsidP="005F6A2E"/>
    <w:p w:rsidR="00235927" w:rsidRPr="00336546" w:rsidRDefault="00336546" w:rsidP="00B062B8">
      <w:pPr>
        <w:pStyle w:val="Heading1"/>
        <w:numPr>
          <w:ilvl w:val="0"/>
          <w:numId w:val="0"/>
        </w:numPr>
        <w:ind w:left="-993" w:firstLine="277"/>
        <w:rPr>
          <w:lang w:val="hr-HR"/>
        </w:rPr>
      </w:pPr>
      <w:r w:rsidRPr="00336546">
        <w:rPr>
          <w:noProof/>
          <w:lang w:val="hr-HR" w:eastAsia="hr-HR"/>
        </w:rPr>
        <w:drawing>
          <wp:inline distT="0" distB="0" distL="0" distR="0" wp14:anchorId="09505B6A" wp14:editId="6ACFB936">
            <wp:extent cx="6961239" cy="532416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7099" cy="5321002"/>
                    </a:xfrm>
                    <a:prstGeom prst="rect">
                      <a:avLst/>
                    </a:prstGeom>
                    <a:noFill/>
                    <a:ln>
                      <a:noFill/>
                    </a:ln>
                  </pic:spPr>
                </pic:pic>
              </a:graphicData>
            </a:graphic>
          </wp:inline>
        </w:drawing>
      </w:r>
    </w:p>
    <w:p w:rsidR="00235927" w:rsidRDefault="00235927" w:rsidP="00235927"/>
    <w:p w:rsidR="00235927" w:rsidRPr="00336546" w:rsidRDefault="00235927" w:rsidP="00235927">
      <w:pPr>
        <w:rPr>
          <w:sz w:val="20"/>
        </w:rPr>
      </w:pPr>
      <w:r w:rsidRPr="00336546">
        <w:rPr>
          <w:sz w:val="20"/>
        </w:rPr>
        <w:t>Cijena bez PDV-a: ________________________________________</w:t>
      </w:r>
      <w:r w:rsidR="007E0A61" w:rsidRPr="00336546">
        <w:rPr>
          <w:sz w:val="20"/>
        </w:rPr>
        <w:t>______________</w:t>
      </w:r>
    </w:p>
    <w:p w:rsidR="00235927" w:rsidRPr="00336546" w:rsidRDefault="00235927" w:rsidP="00235927">
      <w:pPr>
        <w:rPr>
          <w:sz w:val="20"/>
        </w:rPr>
      </w:pPr>
    </w:p>
    <w:p w:rsidR="007E0A61" w:rsidRPr="00336546" w:rsidRDefault="00235927" w:rsidP="007E0A61">
      <w:pPr>
        <w:rPr>
          <w:sz w:val="20"/>
        </w:rPr>
      </w:pPr>
      <w:r w:rsidRPr="00336546">
        <w:rPr>
          <w:sz w:val="20"/>
        </w:rPr>
        <w:t>PDV:</w:t>
      </w:r>
      <w:r w:rsidR="007E0A61" w:rsidRPr="00336546">
        <w:rPr>
          <w:sz w:val="20"/>
        </w:rPr>
        <w:t xml:space="preserve"> </w:t>
      </w:r>
      <w:r w:rsidRPr="00336546">
        <w:rPr>
          <w:sz w:val="20"/>
        </w:rPr>
        <w:t xml:space="preserve"> ___________________________________________________</w:t>
      </w:r>
      <w:r w:rsidR="007E0A61" w:rsidRPr="00336546">
        <w:rPr>
          <w:sz w:val="20"/>
        </w:rPr>
        <w:t>_____________</w:t>
      </w:r>
    </w:p>
    <w:p w:rsidR="007E0A61" w:rsidRPr="00336546" w:rsidRDefault="007E0A61" w:rsidP="007E0A61">
      <w:pPr>
        <w:rPr>
          <w:sz w:val="20"/>
        </w:rPr>
      </w:pPr>
    </w:p>
    <w:p w:rsidR="007E0A61" w:rsidRPr="00336546" w:rsidRDefault="00235927" w:rsidP="007E0A61">
      <w:pPr>
        <w:rPr>
          <w:sz w:val="20"/>
        </w:rPr>
      </w:pPr>
      <w:r w:rsidRPr="00336546">
        <w:rPr>
          <w:sz w:val="20"/>
        </w:rPr>
        <w:t>Ukupna cijena sa PDV-om: __________________________________</w:t>
      </w:r>
      <w:r w:rsidR="007E0A61" w:rsidRPr="00336546">
        <w:rPr>
          <w:sz w:val="20"/>
        </w:rPr>
        <w:t>_____________</w:t>
      </w:r>
    </w:p>
    <w:p w:rsidR="007E0A61" w:rsidRPr="00336546" w:rsidRDefault="007E0A61" w:rsidP="000A7DD0">
      <w:pPr>
        <w:rPr>
          <w:sz w:val="20"/>
        </w:rPr>
      </w:pPr>
    </w:p>
    <w:p w:rsidR="00E65C29" w:rsidRPr="00336546" w:rsidRDefault="007E0A61" w:rsidP="00336546">
      <w:pPr>
        <w:rPr>
          <w:sz w:val="20"/>
        </w:rPr>
      </w:pPr>
      <w:r w:rsidRPr="00336546">
        <w:rPr>
          <w:sz w:val="20"/>
        </w:rPr>
        <w:t>Slovima: ______________________________________________________________</w:t>
      </w:r>
    </w:p>
    <w:p w:rsidR="00E65C29" w:rsidRPr="00336546" w:rsidRDefault="00E65C29" w:rsidP="00E65C29">
      <w:pPr>
        <w:rPr>
          <w:sz w:val="20"/>
        </w:rPr>
      </w:pPr>
      <w:r w:rsidRPr="00336546">
        <w:rPr>
          <w:sz w:val="20"/>
        </w:rPr>
        <w:t>*</w:t>
      </w:r>
      <w:r w:rsidR="00495EA0" w:rsidRPr="00336546">
        <w:rPr>
          <w:sz w:val="20"/>
        </w:rPr>
        <w:t xml:space="preserve"> cijena stavke iz troškovnika predmetne robe sadrži i trošak dostave</w:t>
      </w:r>
      <w:r w:rsidRPr="00336546">
        <w:rPr>
          <w:sz w:val="20"/>
        </w:rPr>
        <w:t xml:space="preserve"> robe na adresu Naručitelja.</w:t>
      </w:r>
    </w:p>
    <w:p w:rsidR="00E65C29" w:rsidRPr="00336546" w:rsidRDefault="00495EA0" w:rsidP="00E65C29">
      <w:pPr>
        <w:pStyle w:val="Heading1"/>
        <w:numPr>
          <w:ilvl w:val="0"/>
          <w:numId w:val="0"/>
        </w:numPr>
        <w:rPr>
          <w:b w:val="0"/>
          <w:sz w:val="20"/>
          <w:lang w:val="hr-HR"/>
        </w:rPr>
      </w:pPr>
      <w:r w:rsidRPr="00336546">
        <w:rPr>
          <w:sz w:val="20"/>
          <w:lang w:val="hr-HR"/>
        </w:rPr>
        <w:t xml:space="preserve">* </w:t>
      </w:r>
      <w:r w:rsidRPr="00336546">
        <w:rPr>
          <w:b w:val="0"/>
          <w:sz w:val="20"/>
          <w:lang w:val="hr-HR"/>
        </w:rPr>
        <w:t>u cijenu predmetne robe potrebno je uključiti torbu za prijenosno računalo.</w:t>
      </w:r>
    </w:p>
    <w:p w:rsidR="00495EA0" w:rsidRPr="00336546" w:rsidRDefault="00495EA0" w:rsidP="00495EA0">
      <w:pPr>
        <w:rPr>
          <w:sz w:val="20"/>
        </w:rPr>
      </w:pPr>
      <w:r w:rsidRPr="00336546">
        <w:rPr>
          <w:sz w:val="20"/>
        </w:rPr>
        <w:t>* predmetna roba nudi se potpuno nova i s garancijom.</w:t>
      </w:r>
    </w:p>
    <w:p w:rsidR="000A7DD0" w:rsidRPr="00336546" w:rsidRDefault="000A7DD0" w:rsidP="000A7DD0">
      <w:pPr>
        <w:jc w:val="both"/>
        <w:rPr>
          <w:sz w:val="20"/>
        </w:rPr>
      </w:pPr>
      <w:r w:rsidRPr="00336546">
        <w:rPr>
          <w:sz w:val="20"/>
        </w:rPr>
        <w:t>NAPOMENA: Ponude</w:t>
      </w:r>
      <w:r w:rsidR="00C869EC" w:rsidRPr="00336546">
        <w:rPr>
          <w:sz w:val="20"/>
        </w:rPr>
        <w:t xml:space="preserve"> koje ne zadovoljavaju navedene</w:t>
      </w:r>
      <w:r w:rsidRPr="00336546">
        <w:rPr>
          <w:sz w:val="20"/>
        </w:rPr>
        <w:t xml:space="preserve"> zahtjeve neće biti razmatrane!</w:t>
      </w:r>
    </w:p>
    <w:p w:rsidR="005F6A2E" w:rsidRPr="00336546" w:rsidRDefault="005F6A2E" w:rsidP="000A7DD0">
      <w:pPr>
        <w:rPr>
          <w:sz w:val="20"/>
        </w:rPr>
      </w:pPr>
    </w:p>
    <w:p w:rsidR="0010778A" w:rsidRPr="00336546" w:rsidRDefault="00A361BA" w:rsidP="00A361BA">
      <w:pPr>
        <w:pStyle w:val="Heading1"/>
        <w:numPr>
          <w:ilvl w:val="0"/>
          <w:numId w:val="0"/>
        </w:numPr>
        <w:rPr>
          <w:b w:val="0"/>
          <w:sz w:val="20"/>
          <w:lang w:val="hr-HR"/>
        </w:rPr>
      </w:pPr>
      <w:r w:rsidRPr="00336546">
        <w:rPr>
          <w:b w:val="0"/>
          <w:sz w:val="20"/>
          <w:lang w:val="hr-HR"/>
        </w:rPr>
        <w:t xml:space="preserve">       </w:t>
      </w:r>
      <w:r w:rsidR="0010778A" w:rsidRPr="00336546">
        <w:rPr>
          <w:b w:val="0"/>
          <w:sz w:val="20"/>
          <w:lang w:val="hr-HR"/>
        </w:rPr>
        <w:t>(potpis osobe ovlaštene po zakonu za zastupanje gospodarskog subjekta)</w:t>
      </w:r>
    </w:p>
    <w:p w:rsidR="00E372B9" w:rsidRPr="00336546" w:rsidRDefault="0010778A" w:rsidP="0010778A">
      <w:pPr>
        <w:pStyle w:val="Heading1"/>
        <w:numPr>
          <w:ilvl w:val="0"/>
          <w:numId w:val="0"/>
        </w:numPr>
        <w:ind w:left="432"/>
        <w:rPr>
          <w:b w:val="0"/>
          <w:sz w:val="20"/>
          <w:lang w:val="hr-HR"/>
        </w:rPr>
      </w:pPr>
      <w:r w:rsidRPr="00336546">
        <w:rPr>
          <w:b w:val="0"/>
          <w:sz w:val="20"/>
          <w:lang w:val="hr-HR"/>
        </w:rPr>
        <w:t>U _____________,  ______________ 201</w:t>
      </w:r>
      <w:r w:rsidR="001B1F98" w:rsidRPr="00336546">
        <w:rPr>
          <w:b w:val="0"/>
          <w:sz w:val="20"/>
          <w:lang w:val="hr-HR"/>
        </w:rPr>
        <w:t>4</w:t>
      </w:r>
      <w:r w:rsidRPr="00336546">
        <w:rPr>
          <w:b w:val="0"/>
          <w:sz w:val="20"/>
          <w:lang w:val="hr-HR"/>
        </w:rPr>
        <w:t>.</w:t>
      </w:r>
    </w:p>
    <w:p w:rsidR="00E06BE4" w:rsidRDefault="00E06BE4" w:rsidP="00057BE0">
      <w:pPr>
        <w:pStyle w:val="Heading2"/>
      </w:pPr>
    </w:p>
    <w:p w:rsidR="006C48E5" w:rsidRDefault="00E06BE4" w:rsidP="00057BE0">
      <w:pPr>
        <w:pStyle w:val="Heading2"/>
      </w:pPr>
      <w:r>
        <w:tab/>
      </w:r>
    </w:p>
    <w:p w:rsidR="00E06BE4" w:rsidRPr="00E06BE4" w:rsidRDefault="006C48E5" w:rsidP="00057BE0">
      <w:pPr>
        <w:pStyle w:val="Heading2"/>
      </w:pPr>
      <w:r>
        <w:tab/>
      </w:r>
      <w:r w:rsidR="00E06BE4" w:rsidRPr="00E06BE4">
        <w:t>m.p.</w:t>
      </w:r>
      <w:bookmarkEnd w:id="71"/>
      <w:bookmarkEnd w:id="72"/>
    </w:p>
    <w:sectPr w:rsidR="00E06BE4" w:rsidRPr="00E06BE4" w:rsidSect="00B062B8">
      <w:headerReference w:type="default" r:id="rId16"/>
      <w:footerReference w:type="even" r:id="rId17"/>
      <w:footerReference w:type="default" r:id="rId18"/>
      <w:pgSz w:w="11906" w:h="16838"/>
      <w:pgMar w:top="1134" w:right="1440" w:bottom="1134"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7B" w:rsidRDefault="00FB2B7B">
      <w:r>
        <w:separator/>
      </w:r>
    </w:p>
  </w:endnote>
  <w:endnote w:type="continuationSeparator" w:id="0">
    <w:p w:rsidR="00FB2B7B" w:rsidRDefault="00FB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EF7077"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EF70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D71DFE" w:rsidP="008303BC">
    <w:pPr>
      <w:pStyle w:val="Footer"/>
      <w:framePr w:wrap="around" w:vAnchor="text" w:hAnchor="page" w:x="10060" w:y="125"/>
      <w:ind w:left="360"/>
      <w:rPr>
        <w:rStyle w:val="PageNumber"/>
        <w:rFonts w:ascii="Arial" w:hAnsi="Arial" w:cs="Arial"/>
        <w:sz w:val="18"/>
        <w:szCs w:val="18"/>
      </w:rPr>
    </w:pPr>
  </w:p>
  <w:p w:rsidR="005E04B1" w:rsidRPr="008917B3" w:rsidRDefault="005E04B1" w:rsidP="00D71DFE">
    <w:pPr>
      <w:pStyle w:val="Footer"/>
      <w:framePr w:wrap="around" w:vAnchor="text" w:hAnchor="page" w:x="10060" w:y="125"/>
      <w:rPr>
        <w:rStyle w:val="PageNumber"/>
        <w:rFonts w:ascii="Arial" w:hAnsi="Arial" w:cs="Arial"/>
        <w:sz w:val="18"/>
        <w:szCs w:val="18"/>
      </w:rPr>
    </w:pPr>
  </w:p>
  <w:p w:rsidR="008E1B63" w:rsidRPr="0024663D" w:rsidRDefault="008E1B63" w:rsidP="00D71DFE">
    <w:pPr>
      <w:pStyle w:val="Footer"/>
      <w:framePr w:wrap="around" w:vAnchor="text" w:hAnchor="page" w:x="10060" w:y="125"/>
      <w:rPr>
        <w:rStyle w:val="PageNumber"/>
        <w:rFonts w:ascii="Arial" w:hAnsi="Arial" w:cs="Arial"/>
        <w:sz w:val="18"/>
        <w:szCs w:val="18"/>
      </w:rPr>
    </w:pPr>
  </w:p>
  <w:p w:rsidR="00EF7077" w:rsidRDefault="00375EEF" w:rsidP="00441945">
    <w:pPr>
      <w:pStyle w:val="Footer"/>
      <w:pBdr>
        <w:top w:val="single" w:sz="4" w:space="6" w:color="FF0000"/>
      </w:pBdr>
      <w:tabs>
        <w:tab w:val="clear" w:pos="4153"/>
        <w:tab w:val="clear" w:pos="8306"/>
        <w:tab w:val="center" w:pos="4395"/>
        <w:tab w:val="right" w:pos="8669"/>
      </w:tabs>
      <w:ind w:left="-1134"/>
      <w:jc w:val="center"/>
      <w:rPr>
        <w:sz w:val="18"/>
        <w:szCs w:val="18"/>
      </w:rPr>
    </w:pPr>
    <w:r>
      <w:rPr>
        <w:sz w:val="18"/>
        <w:szCs w:val="18"/>
      </w:rPr>
      <w:t>Prisavlje 14</w:t>
    </w:r>
    <w:r w:rsidR="00EF7077" w:rsidRPr="00275ED2">
      <w:rPr>
        <w:sz w:val="18"/>
        <w:szCs w:val="18"/>
      </w:rPr>
      <w:t>, 10000 Zagreb, www.</w:t>
    </w:r>
    <w:r>
      <w:rPr>
        <w:sz w:val="18"/>
        <w:szCs w:val="18"/>
      </w:rPr>
      <w:t>mint</w:t>
    </w:r>
    <w:r w:rsidR="00EF7077" w:rsidRPr="00275ED2">
      <w:rPr>
        <w:sz w:val="18"/>
        <w:szCs w:val="18"/>
      </w:rPr>
      <w:t>.hr, e-mail</w:t>
    </w:r>
    <w:r w:rsidR="00EF7077" w:rsidRPr="00081359">
      <w:rPr>
        <w:sz w:val="18"/>
        <w:szCs w:val="18"/>
      </w:rPr>
      <w:t xml:space="preserve">: </w:t>
    </w:r>
    <w:r w:rsidR="00A43B94">
      <w:rPr>
        <w:sz w:val="18"/>
        <w:szCs w:val="18"/>
      </w:rPr>
      <w:t>sasa.galicsoldo</w:t>
    </w:r>
    <w:r w:rsidR="00A43B94" w:rsidRPr="00275ED2">
      <w:rPr>
        <w:sz w:val="18"/>
        <w:szCs w:val="18"/>
      </w:rPr>
      <w:t xml:space="preserve"> </w:t>
    </w:r>
    <w:r w:rsidR="00EF7077" w:rsidRPr="00275ED2">
      <w:rPr>
        <w:sz w:val="18"/>
        <w:szCs w:val="18"/>
      </w:rPr>
      <w:t>@</w:t>
    </w:r>
    <w:r w:rsidR="0045137F">
      <w:rPr>
        <w:sz w:val="18"/>
        <w:szCs w:val="18"/>
      </w:rPr>
      <w:t>mint</w:t>
    </w:r>
    <w:r w:rsidR="00EF7077" w:rsidRPr="00275ED2">
      <w:rPr>
        <w:sz w:val="18"/>
        <w:szCs w:val="18"/>
      </w:rPr>
      <w:t xml:space="preserve">.hr, tel: (01) </w:t>
    </w:r>
    <w:r w:rsidR="00A43B94">
      <w:rPr>
        <w:sz w:val="18"/>
        <w:szCs w:val="18"/>
      </w:rPr>
      <w:t>6169286</w:t>
    </w:r>
    <w:r w:rsidR="0045137F">
      <w:rPr>
        <w:sz w:val="18"/>
        <w:szCs w:val="18"/>
      </w:rPr>
      <w:t>, fax: (01) 616</w:t>
    </w:r>
    <w:r w:rsidR="00EF7077" w:rsidRPr="00275ED2">
      <w:rPr>
        <w:sz w:val="18"/>
        <w:szCs w:val="18"/>
      </w:rPr>
      <w:t>9</w:t>
    </w:r>
    <w:r w:rsidR="0045137F">
      <w:rPr>
        <w:sz w:val="18"/>
        <w:szCs w:val="18"/>
      </w:rPr>
      <w:t>200</w:t>
    </w:r>
  </w:p>
  <w:p w:rsidR="00081359" w:rsidRDefault="00081359"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7171DE"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7B" w:rsidRDefault="00FB2B7B">
      <w:r>
        <w:separator/>
      </w:r>
    </w:p>
  </w:footnote>
  <w:footnote w:type="continuationSeparator" w:id="0">
    <w:p w:rsidR="00FB2B7B" w:rsidRDefault="00FB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EF7077">
    <w:pPr>
      <w:pStyle w:val="Header"/>
      <w:pBdr>
        <w:bottom w:val="single" w:sz="4" w:space="1" w:color="auto"/>
      </w:pBdr>
      <w:rPr>
        <w:rFonts w:cs="Arial"/>
        <w:sz w:val="18"/>
      </w:rPr>
    </w:pPr>
    <w:r w:rsidRPr="00D218B2">
      <w:rPr>
        <w:rFonts w:cs="Arial"/>
        <w:sz w:val="18"/>
      </w:rPr>
      <w:t xml:space="preserve">Dokumentacija za </w:t>
    </w:r>
    <w:r>
      <w:rPr>
        <w:rFonts w:cs="Arial"/>
        <w:sz w:val="18"/>
      </w:rPr>
      <w:t>nadmetanje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2"/>
  </w:num>
  <w:num w:numId="3">
    <w:abstractNumId w:val="10"/>
  </w:num>
  <w:num w:numId="4">
    <w:abstractNumId w:val="0"/>
  </w:num>
  <w:num w:numId="5">
    <w:abstractNumId w:val="6"/>
  </w:num>
  <w:num w:numId="6">
    <w:abstractNumId w:val="3"/>
  </w:num>
  <w:num w:numId="7">
    <w:abstractNumId w:val="8"/>
  </w:num>
  <w:num w:numId="8">
    <w:abstractNumId w:val="4"/>
    <w:lvlOverride w:ilvl="0">
      <w:startOverride w:val="6"/>
    </w:lvlOverride>
    <w:lvlOverride w:ilvl="1">
      <w:startOverride w:val="4"/>
    </w:lvlOverride>
  </w:num>
  <w:num w:numId="9">
    <w:abstractNumId w:val="9"/>
  </w:num>
  <w:num w:numId="10">
    <w:abstractNumId w:val="7"/>
  </w:num>
  <w:num w:numId="11">
    <w:abstractNumId w:val="5"/>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7BE0"/>
    <w:rsid w:val="000618C9"/>
    <w:rsid w:val="000635DC"/>
    <w:rsid w:val="000640EA"/>
    <w:rsid w:val="000657E1"/>
    <w:rsid w:val="00066168"/>
    <w:rsid w:val="0006658E"/>
    <w:rsid w:val="00067CC8"/>
    <w:rsid w:val="00067DC9"/>
    <w:rsid w:val="0007021E"/>
    <w:rsid w:val="00070C15"/>
    <w:rsid w:val="00071A0A"/>
    <w:rsid w:val="00071F67"/>
    <w:rsid w:val="000722ED"/>
    <w:rsid w:val="0007277C"/>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7DD0"/>
    <w:rsid w:val="000B1634"/>
    <w:rsid w:val="000B1A9E"/>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488A"/>
    <w:rsid w:val="00105A33"/>
    <w:rsid w:val="00106E5D"/>
    <w:rsid w:val="0010778A"/>
    <w:rsid w:val="00110398"/>
    <w:rsid w:val="00110744"/>
    <w:rsid w:val="0011364A"/>
    <w:rsid w:val="00115184"/>
    <w:rsid w:val="001153CE"/>
    <w:rsid w:val="00115719"/>
    <w:rsid w:val="0011577B"/>
    <w:rsid w:val="0011608F"/>
    <w:rsid w:val="00120E72"/>
    <w:rsid w:val="0012405B"/>
    <w:rsid w:val="001242AD"/>
    <w:rsid w:val="00124913"/>
    <w:rsid w:val="00124B35"/>
    <w:rsid w:val="00130149"/>
    <w:rsid w:val="001325F3"/>
    <w:rsid w:val="0013344D"/>
    <w:rsid w:val="00134709"/>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4ED0"/>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2D60"/>
    <w:rsid w:val="00185EC9"/>
    <w:rsid w:val="00185FD4"/>
    <w:rsid w:val="0018713B"/>
    <w:rsid w:val="0018723B"/>
    <w:rsid w:val="00190900"/>
    <w:rsid w:val="00191261"/>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70E8"/>
    <w:rsid w:val="001D77F4"/>
    <w:rsid w:val="001E0251"/>
    <w:rsid w:val="001E241B"/>
    <w:rsid w:val="001E40DE"/>
    <w:rsid w:val="001E4AFB"/>
    <w:rsid w:val="001E4D70"/>
    <w:rsid w:val="001E4E61"/>
    <w:rsid w:val="001E5300"/>
    <w:rsid w:val="001E5E5E"/>
    <w:rsid w:val="001E5FE7"/>
    <w:rsid w:val="001E687A"/>
    <w:rsid w:val="001E74FE"/>
    <w:rsid w:val="001F4562"/>
    <w:rsid w:val="001F4CB1"/>
    <w:rsid w:val="001F5B16"/>
    <w:rsid w:val="001F5BE2"/>
    <w:rsid w:val="001F626B"/>
    <w:rsid w:val="001F62B7"/>
    <w:rsid w:val="001F76AD"/>
    <w:rsid w:val="001F76D5"/>
    <w:rsid w:val="001F7BB1"/>
    <w:rsid w:val="00201C66"/>
    <w:rsid w:val="0020409E"/>
    <w:rsid w:val="00204F46"/>
    <w:rsid w:val="0020629A"/>
    <w:rsid w:val="002068C9"/>
    <w:rsid w:val="0021129A"/>
    <w:rsid w:val="00214421"/>
    <w:rsid w:val="00215776"/>
    <w:rsid w:val="00216398"/>
    <w:rsid w:val="00216CED"/>
    <w:rsid w:val="002210F8"/>
    <w:rsid w:val="0022140E"/>
    <w:rsid w:val="00226C27"/>
    <w:rsid w:val="0023078D"/>
    <w:rsid w:val="0023158F"/>
    <w:rsid w:val="00232BB7"/>
    <w:rsid w:val="0023462B"/>
    <w:rsid w:val="0023572E"/>
    <w:rsid w:val="00235927"/>
    <w:rsid w:val="00236467"/>
    <w:rsid w:val="0023667B"/>
    <w:rsid w:val="0024005E"/>
    <w:rsid w:val="0024311F"/>
    <w:rsid w:val="0024331C"/>
    <w:rsid w:val="00243387"/>
    <w:rsid w:val="00243C2F"/>
    <w:rsid w:val="00244DE0"/>
    <w:rsid w:val="00244F72"/>
    <w:rsid w:val="00245112"/>
    <w:rsid w:val="00245BD9"/>
    <w:rsid w:val="00246607"/>
    <w:rsid w:val="0024663D"/>
    <w:rsid w:val="0025243C"/>
    <w:rsid w:val="0025271E"/>
    <w:rsid w:val="002550C2"/>
    <w:rsid w:val="00255E2B"/>
    <w:rsid w:val="00256B44"/>
    <w:rsid w:val="002572C0"/>
    <w:rsid w:val="00257640"/>
    <w:rsid w:val="00260449"/>
    <w:rsid w:val="002617BF"/>
    <w:rsid w:val="00261D52"/>
    <w:rsid w:val="00261DD7"/>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018"/>
    <w:rsid w:val="002E130F"/>
    <w:rsid w:val="002E2ED6"/>
    <w:rsid w:val="002E4914"/>
    <w:rsid w:val="002E61C9"/>
    <w:rsid w:val="002E665F"/>
    <w:rsid w:val="002E7293"/>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2D4"/>
    <w:rsid w:val="003344DF"/>
    <w:rsid w:val="00336546"/>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531"/>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1475"/>
    <w:rsid w:val="003727FE"/>
    <w:rsid w:val="00373401"/>
    <w:rsid w:val="00373887"/>
    <w:rsid w:val="00375EEF"/>
    <w:rsid w:val="00375FB4"/>
    <w:rsid w:val="00376179"/>
    <w:rsid w:val="00377A58"/>
    <w:rsid w:val="00380F87"/>
    <w:rsid w:val="00382CFA"/>
    <w:rsid w:val="00383061"/>
    <w:rsid w:val="00383735"/>
    <w:rsid w:val="00383CA9"/>
    <w:rsid w:val="00383E54"/>
    <w:rsid w:val="00384BFD"/>
    <w:rsid w:val="0038572C"/>
    <w:rsid w:val="00391B75"/>
    <w:rsid w:val="00392D05"/>
    <w:rsid w:val="00396D36"/>
    <w:rsid w:val="003A2D9C"/>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542D"/>
    <w:rsid w:val="003F5621"/>
    <w:rsid w:val="003F62C9"/>
    <w:rsid w:val="003F6D1A"/>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30A0"/>
    <w:rsid w:val="004132DC"/>
    <w:rsid w:val="00413B2E"/>
    <w:rsid w:val="00414ECE"/>
    <w:rsid w:val="0041635D"/>
    <w:rsid w:val="0041648A"/>
    <w:rsid w:val="0042151B"/>
    <w:rsid w:val="00422A13"/>
    <w:rsid w:val="0042370E"/>
    <w:rsid w:val="0042512D"/>
    <w:rsid w:val="00425A6F"/>
    <w:rsid w:val="00430476"/>
    <w:rsid w:val="00430C9E"/>
    <w:rsid w:val="00432DE1"/>
    <w:rsid w:val="00434678"/>
    <w:rsid w:val="00435CD1"/>
    <w:rsid w:val="004366AF"/>
    <w:rsid w:val="00440570"/>
    <w:rsid w:val="00440BF7"/>
    <w:rsid w:val="004417FE"/>
    <w:rsid w:val="00441945"/>
    <w:rsid w:val="004426F8"/>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71CD"/>
    <w:rsid w:val="004606D1"/>
    <w:rsid w:val="00461B93"/>
    <w:rsid w:val="004621AF"/>
    <w:rsid w:val="00463CCA"/>
    <w:rsid w:val="0046434D"/>
    <w:rsid w:val="004652EA"/>
    <w:rsid w:val="0046560C"/>
    <w:rsid w:val="00470A9A"/>
    <w:rsid w:val="004710BF"/>
    <w:rsid w:val="004723CB"/>
    <w:rsid w:val="004725FB"/>
    <w:rsid w:val="004738E7"/>
    <w:rsid w:val="00475500"/>
    <w:rsid w:val="0047750D"/>
    <w:rsid w:val="00477559"/>
    <w:rsid w:val="004805DE"/>
    <w:rsid w:val="004806F9"/>
    <w:rsid w:val="00480977"/>
    <w:rsid w:val="00480CB1"/>
    <w:rsid w:val="00480D70"/>
    <w:rsid w:val="00482D60"/>
    <w:rsid w:val="00484539"/>
    <w:rsid w:val="0048496A"/>
    <w:rsid w:val="00484B0C"/>
    <w:rsid w:val="00485FF1"/>
    <w:rsid w:val="00487926"/>
    <w:rsid w:val="0049022F"/>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FDC"/>
    <w:rsid w:val="00502670"/>
    <w:rsid w:val="00503561"/>
    <w:rsid w:val="005035CE"/>
    <w:rsid w:val="005055D0"/>
    <w:rsid w:val="00505D6E"/>
    <w:rsid w:val="00507252"/>
    <w:rsid w:val="0051093B"/>
    <w:rsid w:val="00510D77"/>
    <w:rsid w:val="00511155"/>
    <w:rsid w:val="00514834"/>
    <w:rsid w:val="00514DB8"/>
    <w:rsid w:val="00514DE3"/>
    <w:rsid w:val="00515701"/>
    <w:rsid w:val="00515DE2"/>
    <w:rsid w:val="00516090"/>
    <w:rsid w:val="0051632B"/>
    <w:rsid w:val="00516891"/>
    <w:rsid w:val="00517308"/>
    <w:rsid w:val="00517CB5"/>
    <w:rsid w:val="00524248"/>
    <w:rsid w:val="00524835"/>
    <w:rsid w:val="00525B90"/>
    <w:rsid w:val="00525F1F"/>
    <w:rsid w:val="00526774"/>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2AEC"/>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7150"/>
    <w:rsid w:val="00612032"/>
    <w:rsid w:val="00613027"/>
    <w:rsid w:val="006147FF"/>
    <w:rsid w:val="00614F9C"/>
    <w:rsid w:val="006154E6"/>
    <w:rsid w:val="00616A32"/>
    <w:rsid w:val="00616D15"/>
    <w:rsid w:val="0062245E"/>
    <w:rsid w:val="006225D0"/>
    <w:rsid w:val="006231C8"/>
    <w:rsid w:val="0062366F"/>
    <w:rsid w:val="00624D9F"/>
    <w:rsid w:val="0062537E"/>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F85"/>
    <w:rsid w:val="00646659"/>
    <w:rsid w:val="00647562"/>
    <w:rsid w:val="006477C2"/>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7030"/>
    <w:rsid w:val="00747C16"/>
    <w:rsid w:val="0075131E"/>
    <w:rsid w:val="00751B25"/>
    <w:rsid w:val="00751DA7"/>
    <w:rsid w:val="00755092"/>
    <w:rsid w:val="0075602D"/>
    <w:rsid w:val="007604C2"/>
    <w:rsid w:val="00761946"/>
    <w:rsid w:val="0076289E"/>
    <w:rsid w:val="00763A61"/>
    <w:rsid w:val="0076424E"/>
    <w:rsid w:val="00765FFD"/>
    <w:rsid w:val="00767814"/>
    <w:rsid w:val="00771AF0"/>
    <w:rsid w:val="0077217F"/>
    <w:rsid w:val="00774601"/>
    <w:rsid w:val="00774A2B"/>
    <w:rsid w:val="0077516A"/>
    <w:rsid w:val="00776B58"/>
    <w:rsid w:val="00780C7F"/>
    <w:rsid w:val="00781F53"/>
    <w:rsid w:val="00783740"/>
    <w:rsid w:val="00784AC7"/>
    <w:rsid w:val="007873BF"/>
    <w:rsid w:val="007876AF"/>
    <w:rsid w:val="007879DB"/>
    <w:rsid w:val="00790513"/>
    <w:rsid w:val="007908FB"/>
    <w:rsid w:val="00790A88"/>
    <w:rsid w:val="00791059"/>
    <w:rsid w:val="00792548"/>
    <w:rsid w:val="0079265E"/>
    <w:rsid w:val="00793D09"/>
    <w:rsid w:val="0079441D"/>
    <w:rsid w:val="007948D9"/>
    <w:rsid w:val="0079528B"/>
    <w:rsid w:val="007952BF"/>
    <w:rsid w:val="00797C12"/>
    <w:rsid w:val="007A14F6"/>
    <w:rsid w:val="007A1828"/>
    <w:rsid w:val="007A20CE"/>
    <w:rsid w:val="007A2431"/>
    <w:rsid w:val="007A592F"/>
    <w:rsid w:val="007A67CA"/>
    <w:rsid w:val="007A6AFF"/>
    <w:rsid w:val="007A72D5"/>
    <w:rsid w:val="007B028E"/>
    <w:rsid w:val="007B0E46"/>
    <w:rsid w:val="007B1D33"/>
    <w:rsid w:val="007B2414"/>
    <w:rsid w:val="007B263D"/>
    <w:rsid w:val="007B2C07"/>
    <w:rsid w:val="007B41C0"/>
    <w:rsid w:val="007B4835"/>
    <w:rsid w:val="007B48A1"/>
    <w:rsid w:val="007B4AF2"/>
    <w:rsid w:val="007B4C63"/>
    <w:rsid w:val="007B5A1E"/>
    <w:rsid w:val="007B65A3"/>
    <w:rsid w:val="007B6E36"/>
    <w:rsid w:val="007C455F"/>
    <w:rsid w:val="007C4F07"/>
    <w:rsid w:val="007C64A7"/>
    <w:rsid w:val="007D0129"/>
    <w:rsid w:val="007D0E73"/>
    <w:rsid w:val="007D114C"/>
    <w:rsid w:val="007D1BB3"/>
    <w:rsid w:val="007D1BC8"/>
    <w:rsid w:val="007D1BF3"/>
    <w:rsid w:val="007D212B"/>
    <w:rsid w:val="007D2CA8"/>
    <w:rsid w:val="007D2D33"/>
    <w:rsid w:val="007D3997"/>
    <w:rsid w:val="007D519F"/>
    <w:rsid w:val="007D6EC4"/>
    <w:rsid w:val="007E0303"/>
    <w:rsid w:val="007E0544"/>
    <w:rsid w:val="007E0810"/>
    <w:rsid w:val="007E0A61"/>
    <w:rsid w:val="007E163D"/>
    <w:rsid w:val="007E1677"/>
    <w:rsid w:val="007E16B7"/>
    <w:rsid w:val="007E21A2"/>
    <w:rsid w:val="007E2F84"/>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52CC"/>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7B3"/>
    <w:rsid w:val="00891A57"/>
    <w:rsid w:val="008924CD"/>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5F3F"/>
    <w:rsid w:val="008D67AB"/>
    <w:rsid w:val="008D7DF9"/>
    <w:rsid w:val="008E03BA"/>
    <w:rsid w:val="008E0B9F"/>
    <w:rsid w:val="008E188F"/>
    <w:rsid w:val="008E1A49"/>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3571"/>
    <w:rsid w:val="00926E0B"/>
    <w:rsid w:val="00927288"/>
    <w:rsid w:val="009276E9"/>
    <w:rsid w:val="0093348C"/>
    <w:rsid w:val="0093377F"/>
    <w:rsid w:val="009338B2"/>
    <w:rsid w:val="00935CAB"/>
    <w:rsid w:val="0094004A"/>
    <w:rsid w:val="009406C1"/>
    <w:rsid w:val="009413DA"/>
    <w:rsid w:val="009430F9"/>
    <w:rsid w:val="009441F7"/>
    <w:rsid w:val="00944F92"/>
    <w:rsid w:val="0094501B"/>
    <w:rsid w:val="009453D8"/>
    <w:rsid w:val="009456E5"/>
    <w:rsid w:val="0094663C"/>
    <w:rsid w:val="00946891"/>
    <w:rsid w:val="00946AC8"/>
    <w:rsid w:val="00946C2B"/>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97A7D"/>
    <w:rsid w:val="009A028F"/>
    <w:rsid w:val="009A0509"/>
    <w:rsid w:val="009A075B"/>
    <w:rsid w:val="009A0A7F"/>
    <w:rsid w:val="009A1C1E"/>
    <w:rsid w:val="009A5425"/>
    <w:rsid w:val="009A59F3"/>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70C1"/>
    <w:rsid w:val="009D0F1B"/>
    <w:rsid w:val="009D1A57"/>
    <w:rsid w:val="009D31D3"/>
    <w:rsid w:val="009D375F"/>
    <w:rsid w:val="009D3FDF"/>
    <w:rsid w:val="009D4E6F"/>
    <w:rsid w:val="009D538E"/>
    <w:rsid w:val="009D630E"/>
    <w:rsid w:val="009D6906"/>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4954"/>
    <w:rsid w:val="00A151ED"/>
    <w:rsid w:val="00A16CE9"/>
    <w:rsid w:val="00A17899"/>
    <w:rsid w:val="00A17FEA"/>
    <w:rsid w:val="00A206C6"/>
    <w:rsid w:val="00A225C8"/>
    <w:rsid w:val="00A24368"/>
    <w:rsid w:val="00A2460E"/>
    <w:rsid w:val="00A25F31"/>
    <w:rsid w:val="00A274F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994"/>
    <w:rsid w:val="00A52A0D"/>
    <w:rsid w:val="00A53D32"/>
    <w:rsid w:val="00A54E42"/>
    <w:rsid w:val="00A54F18"/>
    <w:rsid w:val="00A5613E"/>
    <w:rsid w:val="00A57753"/>
    <w:rsid w:val="00A60E78"/>
    <w:rsid w:val="00A614F5"/>
    <w:rsid w:val="00A62655"/>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F57"/>
    <w:rsid w:val="00A96D29"/>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2B8"/>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4C88"/>
    <w:rsid w:val="00B55E8F"/>
    <w:rsid w:val="00B5762B"/>
    <w:rsid w:val="00B578FC"/>
    <w:rsid w:val="00B57FD0"/>
    <w:rsid w:val="00B60074"/>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3AC"/>
    <w:rsid w:val="00BA5D11"/>
    <w:rsid w:val="00BA6D15"/>
    <w:rsid w:val="00BA7262"/>
    <w:rsid w:val="00BB0373"/>
    <w:rsid w:val="00BB1140"/>
    <w:rsid w:val="00BB2300"/>
    <w:rsid w:val="00BB3676"/>
    <w:rsid w:val="00BB4D94"/>
    <w:rsid w:val="00BB59B7"/>
    <w:rsid w:val="00BB6944"/>
    <w:rsid w:val="00BB7AFD"/>
    <w:rsid w:val="00BB7C77"/>
    <w:rsid w:val="00BC158F"/>
    <w:rsid w:val="00BC161A"/>
    <w:rsid w:val="00BC2951"/>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2B85"/>
    <w:rsid w:val="00BD4185"/>
    <w:rsid w:val="00BD4324"/>
    <w:rsid w:val="00BD4568"/>
    <w:rsid w:val="00BD47EA"/>
    <w:rsid w:val="00BD4BC4"/>
    <w:rsid w:val="00BD6F90"/>
    <w:rsid w:val="00BD7228"/>
    <w:rsid w:val="00BD738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C001AB"/>
    <w:rsid w:val="00C00A34"/>
    <w:rsid w:val="00C0315F"/>
    <w:rsid w:val="00C04E86"/>
    <w:rsid w:val="00C06615"/>
    <w:rsid w:val="00C06BBD"/>
    <w:rsid w:val="00C109A4"/>
    <w:rsid w:val="00C10CBB"/>
    <w:rsid w:val="00C112B7"/>
    <w:rsid w:val="00C116E6"/>
    <w:rsid w:val="00C13891"/>
    <w:rsid w:val="00C14088"/>
    <w:rsid w:val="00C14B07"/>
    <w:rsid w:val="00C15DC0"/>
    <w:rsid w:val="00C16D46"/>
    <w:rsid w:val="00C17C08"/>
    <w:rsid w:val="00C17FB8"/>
    <w:rsid w:val="00C2085E"/>
    <w:rsid w:val="00C2094B"/>
    <w:rsid w:val="00C20F96"/>
    <w:rsid w:val="00C235AA"/>
    <w:rsid w:val="00C24949"/>
    <w:rsid w:val="00C24A5D"/>
    <w:rsid w:val="00C256F2"/>
    <w:rsid w:val="00C25EC0"/>
    <w:rsid w:val="00C27844"/>
    <w:rsid w:val="00C301B9"/>
    <w:rsid w:val="00C306B9"/>
    <w:rsid w:val="00C31A8B"/>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69EC"/>
    <w:rsid w:val="00C87DF9"/>
    <w:rsid w:val="00C90A46"/>
    <w:rsid w:val="00C91FF7"/>
    <w:rsid w:val="00C929CE"/>
    <w:rsid w:val="00C92F9A"/>
    <w:rsid w:val="00C93848"/>
    <w:rsid w:val="00C94E99"/>
    <w:rsid w:val="00C95558"/>
    <w:rsid w:val="00C9589F"/>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67A9"/>
    <w:rsid w:val="00CB7A39"/>
    <w:rsid w:val="00CC0320"/>
    <w:rsid w:val="00CC0325"/>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0AD3"/>
    <w:rsid w:val="00CE1C32"/>
    <w:rsid w:val="00CE2200"/>
    <w:rsid w:val="00CE26C9"/>
    <w:rsid w:val="00CE2DCD"/>
    <w:rsid w:val="00CE3671"/>
    <w:rsid w:val="00CE5817"/>
    <w:rsid w:val="00CF065C"/>
    <w:rsid w:val="00CF15BF"/>
    <w:rsid w:val="00CF1745"/>
    <w:rsid w:val="00CF52FB"/>
    <w:rsid w:val="00CF774C"/>
    <w:rsid w:val="00D000D6"/>
    <w:rsid w:val="00D0036B"/>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F16"/>
    <w:rsid w:val="00D66E5D"/>
    <w:rsid w:val="00D6730F"/>
    <w:rsid w:val="00D67807"/>
    <w:rsid w:val="00D71B01"/>
    <w:rsid w:val="00D71DFE"/>
    <w:rsid w:val="00D75CCE"/>
    <w:rsid w:val="00D76709"/>
    <w:rsid w:val="00D76AFC"/>
    <w:rsid w:val="00D77842"/>
    <w:rsid w:val="00D778AF"/>
    <w:rsid w:val="00D77A8A"/>
    <w:rsid w:val="00D77DB8"/>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2B09"/>
    <w:rsid w:val="00DA52B5"/>
    <w:rsid w:val="00DA6679"/>
    <w:rsid w:val="00DA7605"/>
    <w:rsid w:val="00DB0A4B"/>
    <w:rsid w:val="00DB3869"/>
    <w:rsid w:val="00DB3943"/>
    <w:rsid w:val="00DB4CBB"/>
    <w:rsid w:val="00DB55F6"/>
    <w:rsid w:val="00DB6F57"/>
    <w:rsid w:val="00DB73B7"/>
    <w:rsid w:val="00DC0055"/>
    <w:rsid w:val="00DC0986"/>
    <w:rsid w:val="00DC135E"/>
    <w:rsid w:val="00DC1722"/>
    <w:rsid w:val="00DC3A8D"/>
    <w:rsid w:val="00DC4876"/>
    <w:rsid w:val="00DC5B51"/>
    <w:rsid w:val="00DC6326"/>
    <w:rsid w:val="00DD0328"/>
    <w:rsid w:val="00DD4B48"/>
    <w:rsid w:val="00DD6F19"/>
    <w:rsid w:val="00DE09DE"/>
    <w:rsid w:val="00DE1517"/>
    <w:rsid w:val="00DE1749"/>
    <w:rsid w:val="00DE47CD"/>
    <w:rsid w:val="00DE5361"/>
    <w:rsid w:val="00DE5DC1"/>
    <w:rsid w:val="00DE654C"/>
    <w:rsid w:val="00DE664F"/>
    <w:rsid w:val="00DF0C3E"/>
    <w:rsid w:val="00DF1695"/>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5AD"/>
    <w:rsid w:val="00E05C2A"/>
    <w:rsid w:val="00E06067"/>
    <w:rsid w:val="00E06BE4"/>
    <w:rsid w:val="00E1048E"/>
    <w:rsid w:val="00E1111D"/>
    <w:rsid w:val="00E11524"/>
    <w:rsid w:val="00E11A30"/>
    <w:rsid w:val="00E12C41"/>
    <w:rsid w:val="00E12FBE"/>
    <w:rsid w:val="00E14B57"/>
    <w:rsid w:val="00E14CF2"/>
    <w:rsid w:val="00E17494"/>
    <w:rsid w:val="00E17DF5"/>
    <w:rsid w:val="00E17F33"/>
    <w:rsid w:val="00E210CA"/>
    <w:rsid w:val="00E21467"/>
    <w:rsid w:val="00E21715"/>
    <w:rsid w:val="00E2171B"/>
    <w:rsid w:val="00E2242F"/>
    <w:rsid w:val="00E235FB"/>
    <w:rsid w:val="00E24E75"/>
    <w:rsid w:val="00E25482"/>
    <w:rsid w:val="00E2583E"/>
    <w:rsid w:val="00E26782"/>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152"/>
    <w:rsid w:val="00E527AC"/>
    <w:rsid w:val="00E533CE"/>
    <w:rsid w:val="00E55802"/>
    <w:rsid w:val="00E55BBC"/>
    <w:rsid w:val="00E5629C"/>
    <w:rsid w:val="00E56EA6"/>
    <w:rsid w:val="00E57E0D"/>
    <w:rsid w:val="00E61688"/>
    <w:rsid w:val="00E6340E"/>
    <w:rsid w:val="00E637CC"/>
    <w:rsid w:val="00E64074"/>
    <w:rsid w:val="00E65C29"/>
    <w:rsid w:val="00E6631E"/>
    <w:rsid w:val="00E70626"/>
    <w:rsid w:val="00E709AC"/>
    <w:rsid w:val="00E7221B"/>
    <w:rsid w:val="00E72654"/>
    <w:rsid w:val="00E73273"/>
    <w:rsid w:val="00E73349"/>
    <w:rsid w:val="00E73B73"/>
    <w:rsid w:val="00E75D8C"/>
    <w:rsid w:val="00E768A1"/>
    <w:rsid w:val="00E802A1"/>
    <w:rsid w:val="00E818C5"/>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26F"/>
    <w:rsid w:val="00EB08F9"/>
    <w:rsid w:val="00EB1A98"/>
    <w:rsid w:val="00EB3841"/>
    <w:rsid w:val="00EB3926"/>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E0B"/>
    <w:rsid w:val="00ED7EE8"/>
    <w:rsid w:val="00EE052A"/>
    <w:rsid w:val="00EE1476"/>
    <w:rsid w:val="00EE3ACC"/>
    <w:rsid w:val="00EE4ECE"/>
    <w:rsid w:val="00EF065E"/>
    <w:rsid w:val="00EF0F78"/>
    <w:rsid w:val="00EF2778"/>
    <w:rsid w:val="00EF30BB"/>
    <w:rsid w:val="00EF38DD"/>
    <w:rsid w:val="00EF3E9B"/>
    <w:rsid w:val="00EF4145"/>
    <w:rsid w:val="00EF4CCF"/>
    <w:rsid w:val="00EF4D21"/>
    <w:rsid w:val="00EF51B0"/>
    <w:rsid w:val="00EF5B7D"/>
    <w:rsid w:val="00EF6BBA"/>
    <w:rsid w:val="00EF7077"/>
    <w:rsid w:val="00EF7B84"/>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3113E"/>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F2D"/>
    <w:rsid w:val="00F6028C"/>
    <w:rsid w:val="00F605A6"/>
    <w:rsid w:val="00F60ADE"/>
    <w:rsid w:val="00F60C0C"/>
    <w:rsid w:val="00F6203F"/>
    <w:rsid w:val="00F62A5C"/>
    <w:rsid w:val="00F63D7C"/>
    <w:rsid w:val="00F64516"/>
    <w:rsid w:val="00F64F1D"/>
    <w:rsid w:val="00F65882"/>
    <w:rsid w:val="00F6617D"/>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324A"/>
    <w:rsid w:val="00F83250"/>
    <w:rsid w:val="00F84D81"/>
    <w:rsid w:val="00F851FE"/>
    <w:rsid w:val="00F861D3"/>
    <w:rsid w:val="00F86F4E"/>
    <w:rsid w:val="00F87C1F"/>
    <w:rsid w:val="00F87F94"/>
    <w:rsid w:val="00F937F7"/>
    <w:rsid w:val="00F94AD0"/>
    <w:rsid w:val="00FA27E7"/>
    <w:rsid w:val="00FA31A8"/>
    <w:rsid w:val="00FA4814"/>
    <w:rsid w:val="00FA5521"/>
    <w:rsid w:val="00FA5BE5"/>
    <w:rsid w:val="00FA6BB5"/>
    <w:rsid w:val="00FA6CCE"/>
    <w:rsid w:val="00FB013A"/>
    <w:rsid w:val="00FB0E02"/>
    <w:rsid w:val="00FB1FE7"/>
    <w:rsid w:val="00FB2B7B"/>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57BE0"/>
    <w:pPr>
      <w:widowControl w:val="0"/>
      <w:numPr>
        <w:ilvl w:val="1"/>
      </w:numPr>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57BE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57BE0"/>
    <w:pPr>
      <w:widowControl w:val="0"/>
      <w:numPr>
        <w:ilvl w:val="1"/>
      </w:numPr>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57BE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silvija.kovacek@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sa.galicsoldo@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85E4-3A94-4B4B-8672-EEA7D897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15422</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18091</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Bosiljko Domazet</cp:lastModifiedBy>
  <cp:revision>2</cp:revision>
  <cp:lastPrinted>2014-07-03T09:35:00Z</cp:lastPrinted>
  <dcterms:created xsi:type="dcterms:W3CDTF">2014-11-13T10:09:00Z</dcterms:created>
  <dcterms:modified xsi:type="dcterms:W3CDTF">2014-11-13T10:09:00Z</dcterms:modified>
</cp:coreProperties>
</file>