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FE2D5" w14:textId="77777777" w:rsidR="00C9335E" w:rsidRPr="00E71992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  <w:r w:rsidRPr="00E71992">
        <w:rPr>
          <w:rFonts w:ascii="Times New Roman" w:eastAsia="Arial Unicode MS" w:hAnsi="Times New Roman" w:cs="Times New Roman"/>
          <w:b/>
          <w:noProof/>
          <w:sz w:val="24"/>
          <w:szCs w:val="20"/>
          <w:lang w:eastAsia="hr-HR"/>
        </w:rPr>
        <w:drawing>
          <wp:inline distT="0" distB="0" distL="0" distR="0" wp14:anchorId="68766EEE" wp14:editId="228AA0F7">
            <wp:extent cx="371475" cy="485775"/>
            <wp:effectExtent l="0" t="0" r="9525" b="9525"/>
            <wp:docPr id="3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DFEAF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</w:p>
    <w:p w14:paraId="712082B2" w14:textId="77777777" w:rsidR="00C9335E" w:rsidRPr="00FA671A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  <w:r w:rsidRPr="00FA671A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REPUBLIKA HRVATSKA</w:t>
      </w:r>
    </w:p>
    <w:p w14:paraId="0742E213" w14:textId="77777777" w:rsidR="00C9335E" w:rsidRPr="00FA671A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  <w:r w:rsidRPr="00FA671A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MINISTARSTVO TURIZMA</w:t>
      </w:r>
      <w:r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 I SPORTA</w:t>
      </w:r>
    </w:p>
    <w:p w14:paraId="2BE7ACAC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</w:p>
    <w:p w14:paraId="71D81E0B" w14:textId="77777777" w:rsidR="00C9335E" w:rsidRPr="00E71992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  <w:r w:rsidRPr="00E71992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Ja</w:t>
      </w:r>
      <w:r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vni poziv srednjim strukovnim, </w:t>
      </w:r>
      <w:r w:rsidRPr="00E71992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umjetničkim </w:t>
      </w:r>
      <w:r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i mješovitim </w:t>
      </w:r>
      <w:r w:rsidRPr="00E71992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školama za jačanje kompetencija strukovnih zanimanja kroz izradu projekata za turizam </w:t>
      </w:r>
    </w:p>
    <w:p w14:paraId="0B058ADA" w14:textId="77777777" w:rsidR="00C9335E" w:rsidRPr="00E71992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</w:p>
    <w:p w14:paraId="6EAC9499" w14:textId="77777777" w:rsidR="00C9335E" w:rsidRPr="00E71992" w:rsidRDefault="00C9335E" w:rsidP="00C9335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</w:pPr>
      <w:r w:rsidRPr="00E71992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 xml:space="preserve">PROMOCIJA I JAČANJE KOMPETENCIJA STRUKOVNIH I UMJETNIČKIH ZANIMANJA ZA TURIZAM </w:t>
      </w:r>
      <w:r w:rsidRPr="00375371"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20</w:t>
      </w:r>
      <w:r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24</w:t>
      </w:r>
      <w:bookmarkStart w:id="0" w:name="_GoBack"/>
      <w:bookmarkEnd w:id="0"/>
      <w:r>
        <w:rPr>
          <w:rFonts w:ascii="Times New Roman" w:eastAsia="Arial Unicode MS" w:hAnsi="Times New Roman" w:cs="Times New Roman"/>
          <w:b/>
          <w:sz w:val="24"/>
          <w:szCs w:val="20"/>
          <w:lang w:eastAsia="hr-HR"/>
        </w:rPr>
        <w:t>.</w:t>
      </w:r>
    </w:p>
    <w:p w14:paraId="6DCDB5C1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</w:p>
    <w:p w14:paraId="07C296D7" w14:textId="77777777" w:rsidR="00C9335E" w:rsidRPr="00E71992" w:rsidRDefault="00C9335E" w:rsidP="00C9335E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E71992">
        <w:rPr>
          <w:rFonts w:ascii="Arial" w:eastAsia="Arial Unicode MS" w:hAnsi="Arial" w:cs="Tahoma"/>
          <w:sz w:val="21"/>
          <w:szCs w:val="21"/>
          <w:lang w:eastAsia="hr-HR"/>
        </w:rPr>
        <w:t>Partnerstvo je dogovoren, stabilan i obvezujući odnos između škola-partnera koji podrazumijeva zajedničke odgovornosti u provedbi projekta financiranog od strane Ministarstva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>. Kako bi se projekt nesmetano provodio, sve škole-partneri koje ga provode trebaju se suglasiti s načelima dobre prakse u partnerstvu koja su iznesena u nastavku teksta.</w:t>
      </w:r>
    </w:p>
    <w:p w14:paraId="4F2174F8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Arial" w:eastAsia="Arial Unicode MS" w:hAnsi="Arial" w:cs="Tahoma"/>
          <w:sz w:val="21"/>
          <w:szCs w:val="21"/>
          <w:lang w:eastAsia="hr-HR"/>
        </w:rPr>
      </w:pPr>
    </w:p>
    <w:p w14:paraId="51913724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Arial" w:eastAsia="Arial Unicode MS" w:hAnsi="Arial" w:cs="Tahoma"/>
          <w:sz w:val="21"/>
          <w:szCs w:val="21"/>
          <w:lang w:eastAsia="hr-HR"/>
        </w:rPr>
      </w:pPr>
      <w:r w:rsidRPr="00E71992">
        <w:rPr>
          <w:rFonts w:ascii="Arial" w:eastAsia="Arial Unicode MS" w:hAnsi="Arial" w:cs="Tahoma"/>
          <w:sz w:val="21"/>
          <w:szCs w:val="21"/>
          <w:lang w:eastAsia="hr-HR"/>
        </w:rPr>
        <w:t>Načela dobre prakse u partnerstvu:</w:t>
      </w:r>
    </w:p>
    <w:p w14:paraId="4AFD533E" w14:textId="77777777" w:rsidR="00C9335E" w:rsidRPr="00E7199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E71992">
        <w:rPr>
          <w:rFonts w:ascii="Arial" w:eastAsia="Arial Unicode MS" w:hAnsi="Arial" w:cs="Tahoma"/>
          <w:sz w:val="21"/>
          <w:szCs w:val="21"/>
          <w:lang w:eastAsia="hr-HR"/>
        </w:rPr>
        <w:t>Prije podnošenja prijave Ministarstvu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>, sve škole-partneri moraju pročitati upute za podnošenje prijave te razumjeti svoju ulogu u projektu.</w:t>
      </w:r>
    </w:p>
    <w:p w14:paraId="736F5254" w14:textId="77777777" w:rsidR="00C9335E" w:rsidRPr="00E7199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0176E2">
        <w:rPr>
          <w:rFonts w:ascii="Arial" w:eastAsia="Arial Unicode MS" w:hAnsi="Arial" w:cs="Tahoma"/>
          <w:sz w:val="21"/>
          <w:szCs w:val="21"/>
          <w:lang w:eastAsia="hr-HR"/>
        </w:rPr>
        <w:t>Sve škole koje sudjeluju kao partneri (u daljnjem tekstu: Partneri) ovlašćuju školu – nositelja (u daljnjem tekstu: Prijavitelj) da prikupi svu potrebnu dokumentaciju i dostavi prijavu na Javni poziv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Ministarstva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u roku navedenom u Uputama za prijavitelje.</w:t>
      </w:r>
    </w:p>
    <w:p w14:paraId="10B6546F" w14:textId="77777777" w:rsidR="00C9335E" w:rsidRPr="000176E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0176E2">
        <w:rPr>
          <w:rFonts w:ascii="Arial" w:eastAsia="Arial Unicode MS" w:hAnsi="Arial" w:cs="Tahoma"/>
          <w:sz w:val="21"/>
          <w:szCs w:val="21"/>
          <w:lang w:eastAsia="hr-HR"/>
        </w:rPr>
        <w:t>Svi Partneri se obvezuju na vrijeme dostaviti Prijavitelju sve potrebne obrasce i priloge.</w:t>
      </w:r>
    </w:p>
    <w:p w14:paraId="3DD1D9CD" w14:textId="77777777" w:rsidR="00C9335E" w:rsidRPr="00E7199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0176E2">
        <w:rPr>
          <w:rFonts w:ascii="Arial" w:eastAsia="Arial Unicode MS" w:hAnsi="Arial" w:cs="Tahoma"/>
          <w:sz w:val="21"/>
          <w:szCs w:val="21"/>
          <w:lang w:eastAsia="hr-HR"/>
        </w:rPr>
        <w:t>Prijavitelj i svi Partneri moraju zajednički raditi na izradi projekta, u okviru aktivnosti i proračuna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utvrđenih u Opisnom obrascu prijave i Obrascu proračuna.</w:t>
      </w:r>
    </w:p>
    <w:p w14:paraId="369D5F25" w14:textId="77777777" w:rsidR="00C9335E" w:rsidRPr="000176E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0176E2">
        <w:rPr>
          <w:rFonts w:ascii="Arial" w:eastAsia="Arial Unicode MS" w:hAnsi="Arial" w:cs="Tahoma"/>
          <w:sz w:val="21"/>
          <w:szCs w:val="21"/>
          <w:lang w:eastAsia="hr-HR"/>
        </w:rPr>
        <w:t xml:space="preserve">Svi Partneri moraju sudjelovati u pripremi zajedničkog opisnog i financijskih izvješća koje Prijavitelj, u ime svih partnera </w:t>
      </w:r>
      <w:r>
        <w:rPr>
          <w:rFonts w:ascii="Arial" w:eastAsia="Arial Unicode MS" w:hAnsi="Arial" w:cs="Tahoma"/>
          <w:sz w:val="21"/>
          <w:szCs w:val="21"/>
          <w:lang w:eastAsia="hr-HR"/>
        </w:rPr>
        <w:t>dostavlja</w:t>
      </w:r>
      <w:r w:rsidRPr="000176E2">
        <w:rPr>
          <w:rFonts w:ascii="Arial" w:eastAsia="Arial Unicode MS" w:hAnsi="Arial" w:cs="Tahoma"/>
          <w:sz w:val="21"/>
          <w:szCs w:val="21"/>
          <w:lang w:eastAsia="hr-HR"/>
        </w:rPr>
        <w:t xml:space="preserve"> Ministarstvu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0176E2">
        <w:rPr>
          <w:rFonts w:ascii="Arial" w:eastAsia="Arial Unicode MS" w:hAnsi="Arial" w:cs="Tahoma"/>
          <w:sz w:val="21"/>
          <w:szCs w:val="21"/>
          <w:lang w:eastAsia="hr-HR"/>
        </w:rPr>
        <w:t xml:space="preserve">. </w:t>
      </w:r>
    </w:p>
    <w:p w14:paraId="4E57E7D5" w14:textId="77777777" w:rsidR="00C9335E" w:rsidRPr="00E71992" w:rsidRDefault="00C9335E" w:rsidP="00C9335E">
      <w:pPr>
        <w:widowControl w:val="0"/>
        <w:numPr>
          <w:ilvl w:val="0"/>
          <w:numId w:val="1"/>
        </w:numPr>
        <w:tabs>
          <w:tab w:val="left" w:pos="283"/>
        </w:tabs>
        <w:suppressAutoHyphens/>
        <w:spacing w:before="120" w:after="0" w:line="240" w:lineRule="auto"/>
        <w:ind w:left="284" w:hanging="284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E71992">
        <w:rPr>
          <w:rFonts w:ascii="Arial" w:eastAsia="Arial Unicode MS" w:hAnsi="Arial" w:cs="Tahoma"/>
          <w:sz w:val="21"/>
          <w:szCs w:val="21"/>
          <w:lang w:eastAsia="hr-HR"/>
        </w:rPr>
        <w:t>Prijedloge za promjene u projektu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Ministarstvu turizma i sporta dostavlja Prijavitelj. Prethodno, Prijavitelj i 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</w:t>
      </w:r>
      <w:r w:rsidRPr="00DF33EB">
        <w:rPr>
          <w:rFonts w:ascii="Arial" w:eastAsia="Arial Unicode MS" w:hAnsi="Arial" w:cs="Tahoma"/>
          <w:sz w:val="21"/>
          <w:szCs w:val="21"/>
          <w:lang w:eastAsia="hr-HR"/>
        </w:rPr>
        <w:t>Partneri trebaju se usuglasiti. Ako se ne mogu usuglasiti, Prijavitelj to mora naznačiti prilikom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podnošenja promjena na odobrenje Ministarstvu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>.</w:t>
      </w:r>
    </w:p>
    <w:p w14:paraId="1D65A49B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ahoma"/>
          <w:b/>
          <w:sz w:val="24"/>
          <w:szCs w:val="20"/>
          <w:lang w:eastAsia="hr-HR"/>
        </w:rPr>
      </w:pPr>
    </w:p>
    <w:p w14:paraId="5F689A0F" w14:textId="77777777" w:rsidR="00C9335E" w:rsidRPr="00E71992" w:rsidRDefault="00C9335E" w:rsidP="00C9335E">
      <w:pPr>
        <w:widowControl w:val="0"/>
        <w:suppressAutoHyphens/>
        <w:spacing w:after="0" w:line="240" w:lineRule="auto"/>
        <w:ind w:left="283"/>
        <w:jc w:val="center"/>
        <w:rPr>
          <w:rFonts w:ascii="Arial" w:eastAsia="Arial Unicode MS" w:hAnsi="Arial" w:cs="Tahoma"/>
          <w:b/>
          <w:bCs/>
          <w:lang w:eastAsia="hr-HR"/>
        </w:rPr>
      </w:pPr>
      <w:r w:rsidRPr="00E71992">
        <w:rPr>
          <w:rFonts w:ascii="Times New Roman" w:eastAsia="Arial Unicode MS" w:hAnsi="Times New Roman" w:cs="Tahoma"/>
          <w:b/>
          <w:sz w:val="24"/>
          <w:szCs w:val="20"/>
          <w:lang w:eastAsia="hr-HR"/>
        </w:rPr>
        <w:t>IZJAVA O PARTNERSTVU</w:t>
      </w:r>
    </w:p>
    <w:p w14:paraId="4AEB23CA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Arial" w:eastAsia="Arial Unicode MS" w:hAnsi="Arial" w:cs="Tahoma"/>
          <w:lang w:eastAsia="hr-HR"/>
        </w:rPr>
      </w:pPr>
    </w:p>
    <w:p w14:paraId="39C8DD44" w14:textId="77777777" w:rsidR="00C9335E" w:rsidRPr="00E71992" w:rsidRDefault="00C9335E" w:rsidP="00C9335E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  <w:r w:rsidRPr="00E71992">
        <w:rPr>
          <w:rFonts w:ascii="Arial" w:eastAsia="Arial Unicode MS" w:hAnsi="Arial" w:cs="Tahoma"/>
          <w:sz w:val="21"/>
          <w:szCs w:val="21"/>
          <w:lang w:eastAsia="hr-HR"/>
        </w:rPr>
        <w:t>Pročitali smo sadržaj prijave projekta pod nazivom ___________</w:t>
      </w:r>
      <w:r>
        <w:rPr>
          <w:rFonts w:ascii="Arial" w:eastAsia="Arial Unicode MS" w:hAnsi="Arial" w:cs="Tahoma"/>
          <w:sz w:val="21"/>
          <w:szCs w:val="21"/>
          <w:lang w:eastAsia="hr-HR"/>
        </w:rPr>
        <w:t>__________________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koji se podnosi Ministarstvu turizma</w:t>
      </w:r>
      <w:r>
        <w:rPr>
          <w:rFonts w:ascii="Arial" w:eastAsia="Arial Unicode MS" w:hAnsi="Arial" w:cs="Tahoma"/>
          <w:sz w:val="21"/>
          <w:szCs w:val="21"/>
          <w:lang w:eastAsia="hr-HR"/>
        </w:rPr>
        <w:t xml:space="preserve"> i sporta</w:t>
      </w:r>
      <w:r w:rsidRPr="00E71992">
        <w:rPr>
          <w:rFonts w:ascii="Arial" w:eastAsia="Arial Unicode MS" w:hAnsi="Arial" w:cs="Tahoma"/>
          <w:sz w:val="21"/>
          <w:szCs w:val="21"/>
          <w:lang w:eastAsia="hr-HR"/>
        </w:rPr>
        <w:t xml:space="preserve"> i suglasni smo s njome. Obvezujemo se pridržavati gore navedenih načela dobre prakse u partnerstvu.</w:t>
      </w:r>
    </w:p>
    <w:p w14:paraId="69DD4E38" w14:textId="77777777" w:rsidR="00C9335E" w:rsidRPr="00E71992" w:rsidRDefault="00C9335E" w:rsidP="00C9335E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Tahoma"/>
          <w:sz w:val="21"/>
          <w:szCs w:val="21"/>
          <w:lang w:eastAsia="hr-HR"/>
        </w:rPr>
      </w:pPr>
    </w:p>
    <w:p w14:paraId="6A0EB659" w14:textId="77777777" w:rsidR="00C9335E" w:rsidRPr="00E71992" w:rsidRDefault="00C9335E" w:rsidP="00C9335E">
      <w:pPr>
        <w:widowControl w:val="0"/>
        <w:suppressAutoHyphens/>
        <w:spacing w:after="0" w:line="240" w:lineRule="auto"/>
        <w:rPr>
          <w:rFonts w:ascii="Arial" w:eastAsia="Arial Unicode MS" w:hAnsi="Arial" w:cs="Tahoma"/>
          <w:lang w:eastAsia="hr-HR"/>
        </w:rPr>
      </w:pPr>
    </w:p>
    <w:tbl>
      <w:tblPr>
        <w:tblW w:w="9721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7"/>
        <w:gridCol w:w="3119"/>
        <w:gridCol w:w="3625"/>
      </w:tblGrid>
      <w:tr w:rsidR="00C9335E" w:rsidRPr="00E63B99" w14:paraId="67B9D254" w14:textId="77777777" w:rsidTr="00B67D3E">
        <w:tc>
          <w:tcPr>
            <w:tcW w:w="2977" w:type="dxa"/>
            <w:shd w:val="clear" w:color="auto" w:fill="0000FF"/>
            <w:vAlign w:val="center"/>
          </w:tcPr>
          <w:p w14:paraId="517665C6" w14:textId="77777777" w:rsidR="00C9335E" w:rsidRPr="00E71992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Arial" w:eastAsia="Arial Unicode MS" w:hAnsi="Arial" w:cs="Tahoma"/>
                <w:lang w:eastAsia="hr-HR"/>
              </w:rPr>
            </w:pPr>
            <w:r w:rsidRPr="00E71992">
              <w:rPr>
                <w:rFonts w:ascii="Arial" w:eastAsia="Arial Unicode MS" w:hAnsi="Arial" w:cs="Tahoma"/>
                <w:lang w:eastAsia="hr-HR"/>
              </w:rPr>
              <w:t>Naziv škole</w:t>
            </w:r>
          </w:p>
        </w:tc>
        <w:tc>
          <w:tcPr>
            <w:tcW w:w="3119" w:type="dxa"/>
            <w:shd w:val="clear" w:color="auto" w:fill="0000FF"/>
            <w:vAlign w:val="center"/>
          </w:tcPr>
          <w:p w14:paraId="462B36EB" w14:textId="77777777" w:rsidR="00C9335E" w:rsidRPr="00E71992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Arial" w:eastAsia="Arial Unicode MS" w:hAnsi="Arial" w:cs="Tahoma"/>
                <w:iCs/>
                <w:lang w:eastAsia="hr-HR"/>
              </w:rPr>
            </w:pPr>
            <w:r w:rsidRPr="00E71992">
              <w:rPr>
                <w:rFonts w:ascii="Arial" w:eastAsia="Arial Unicode MS" w:hAnsi="Arial" w:cs="Tahoma"/>
                <w:iCs/>
                <w:lang w:eastAsia="hr-HR"/>
              </w:rPr>
              <w:t>Ime i prezime osobe ovlaštene za zastupanje</w:t>
            </w:r>
          </w:p>
        </w:tc>
        <w:tc>
          <w:tcPr>
            <w:tcW w:w="3625" w:type="dxa"/>
            <w:shd w:val="clear" w:color="auto" w:fill="0000FF"/>
            <w:vAlign w:val="center"/>
          </w:tcPr>
          <w:p w14:paraId="02E6B4FC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ascii="Arial" w:eastAsia="Arial Unicode MS" w:hAnsi="Arial" w:cs="Tahoma"/>
                <w:iCs/>
                <w:lang w:eastAsia="hr-HR"/>
              </w:rPr>
            </w:pPr>
            <w:r w:rsidRPr="00E71992">
              <w:rPr>
                <w:rFonts w:ascii="Arial" w:eastAsia="Arial Unicode MS" w:hAnsi="Arial" w:cs="Tahoma"/>
                <w:iCs/>
                <w:lang w:eastAsia="hr-HR"/>
              </w:rPr>
              <w:t>Potpis osobe ovlaštene za zastupanje i pečat</w:t>
            </w:r>
          </w:p>
        </w:tc>
      </w:tr>
      <w:tr w:rsidR="00C9335E" w:rsidRPr="00E63B99" w14:paraId="477EEE3A" w14:textId="77777777" w:rsidTr="00B67D3E">
        <w:trPr>
          <w:trHeight w:val="1134"/>
        </w:trPr>
        <w:tc>
          <w:tcPr>
            <w:tcW w:w="2977" w:type="dxa"/>
          </w:tcPr>
          <w:p w14:paraId="5EC6D5DB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119" w:type="dxa"/>
          </w:tcPr>
          <w:p w14:paraId="0D070E46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625" w:type="dxa"/>
          </w:tcPr>
          <w:p w14:paraId="62BB537E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</w:tr>
      <w:tr w:rsidR="00C9335E" w:rsidRPr="00E63B99" w14:paraId="699AE211" w14:textId="77777777" w:rsidTr="00B67D3E">
        <w:trPr>
          <w:trHeight w:val="1134"/>
        </w:trPr>
        <w:tc>
          <w:tcPr>
            <w:tcW w:w="2977" w:type="dxa"/>
          </w:tcPr>
          <w:p w14:paraId="6B85FEA9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119" w:type="dxa"/>
          </w:tcPr>
          <w:p w14:paraId="0E878033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625" w:type="dxa"/>
          </w:tcPr>
          <w:p w14:paraId="7F4DE018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</w:tr>
      <w:tr w:rsidR="00C9335E" w:rsidRPr="00E63B99" w14:paraId="067E43FA" w14:textId="77777777" w:rsidTr="00B67D3E">
        <w:trPr>
          <w:trHeight w:val="1134"/>
        </w:trPr>
        <w:tc>
          <w:tcPr>
            <w:tcW w:w="2977" w:type="dxa"/>
          </w:tcPr>
          <w:p w14:paraId="75DF8EFF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119" w:type="dxa"/>
          </w:tcPr>
          <w:p w14:paraId="1C7DD143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  <w:tc>
          <w:tcPr>
            <w:tcW w:w="3625" w:type="dxa"/>
          </w:tcPr>
          <w:p w14:paraId="21D1BE4D" w14:textId="77777777" w:rsidR="00C9335E" w:rsidRPr="00E63B99" w:rsidRDefault="00C9335E" w:rsidP="00B67D3E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ascii="Arial" w:eastAsia="Arial Unicode MS" w:hAnsi="Arial" w:cs="Tahoma"/>
                <w:lang w:eastAsia="hr-HR"/>
              </w:rPr>
            </w:pPr>
          </w:p>
        </w:tc>
      </w:tr>
    </w:tbl>
    <w:p w14:paraId="3502838B" w14:textId="77777777" w:rsidR="00C9335E" w:rsidRPr="00E63B99" w:rsidRDefault="00C9335E" w:rsidP="00C9335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  <w:lang w:eastAsia="hr-HR"/>
        </w:rPr>
      </w:pPr>
    </w:p>
    <w:p w14:paraId="3C7D4E67" w14:textId="77777777" w:rsidR="00C9335E" w:rsidRDefault="00C9335E" w:rsidP="00C9335E"/>
    <w:sectPr w:rsidR="00C9335E" w:rsidSect="00E63B99">
      <w:pgSz w:w="11906" w:h="16838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35E"/>
    <w:rsid w:val="00C9335E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9DBEA"/>
  <w15:chartTrackingRefBased/>
  <w15:docId w15:val="{44E45473-75F3-4210-9EC5-C2C41C28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3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15BE0E1C-141A-44DA-AD03-121B5B672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146280-6F7E-4075-ABD7-F7F2B55EFF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E138C9-070E-4607-8621-875EC064409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1edcf60-6adf-44d4-b434-71338badcf59"/>
    <ds:schemaRef ds:uri="http://purl.org/dc/elements/1.1/"/>
    <ds:schemaRef ds:uri="http://schemas.microsoft.com/office/2006/metadata/properties"/>
    <ds:schemaRef ds:uri="1ba16bd2-dd02-4b18-979d-ffe08347cc8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Nikolina Zagorec</cp:lastModifiedBy>
  <cp:revision>1</cp:revision>
  <dcterms:created xsi:type="dcterms:W3CDTF">2024-10-01T09:59:00Z</dcterms:created>
  <dcterms:modified xsi:type="dcterms:W3CDTF">2024-10-01T10:00:00Z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