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5" w:type="dxa"/>
        <w:tblLook w:val="04A0" w:firstRow="1" w:lastRow="0" w:firstColumn="1" w:lastColumn="0" w:noHBand="0" w:noVBand="1"/>
      </w:tblPr>
      <w:tblGrid>
        <w:gridCol w:w="1555"/>
        <w:gridCol w:w="3469"/>
        <w:gridCol w:w="4541"/>
      </w:tblGrid>
      <w:tr w:rsidR="00E378AE" w14:paraId="7EF47CE1" w14:textId="77777777" w:rsidTr="002A3782">
        <w:tc>
          <w:tcPr>
            <w:tcW w:w="5024" w:type="dxa"/>
            <w:gridSpan w:val="2"/>
            <w:shd w:val="clear" w:color="auto" w:fill="auto"/>
          </w:tcPr>
          <w:p w14:paraId="7EF47CDA" w14:textId="77777777" w:rsidR="002A3782" w:rsidRPr="00992CDC" w:rsidRDefault="00D013E9" w:rsidP="002A3782">
            <w:pPr>
              <w:tabs>
                <w:tab w:val="center" w:pos="2160"/>
              </w:tabs>
              <w:spacing w:before="120" w:line="360" w:lineRule="auto"/>
              <w:rPr>
                <w:b/>
                <w:bCs/>
              </w:rPr>
            </w:pPr>
            <w:bookmarkStart w:id="0" w:name="_Hlk4596292"/>
            <w:r w:rsidRPr="00992CDC">
              <w:rPr>
                <w:b/>
                <w:bCs/>
              </w:rPr>
              <w:t xml:space="preserve">                 </w:t>
            </w:r>
            <w:r w:rsidRPr="00886C00">
              <w:rPr>
                <w:noProof/>
                <w:lang w:eastAsia="hr-HR"/>
              </w:rPr>
              <w:drawing>
                <wp:inline distT="0" distB="0" distL="0" distR="0" wp14:anchorId="7EF47CEF" wp14:editId="7EF47CF0">
                  <wp:extent cx="5791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9120" cy="731520"/>
                          </a:xfrm>
                          <a:prstGeom prst="rect">
                            <a:avLst/>
                          </a:prstGeom>
                          <a:noFill/>
                          <a:ln>
                            <a:noFill/>
                          </a:ln>
                        </pic:spPr>
                      </pic:pic>
                    </a:graphicData>
                  </a:graphic>
                </wp:inline>
              </w:drawing>
            </w:r>
          </w:p>
          <w:p w14:paraId="7EF47CDB" w14:textId="77777777" w:rsidR="002A3782" w:rsidRPr="00992CDC" w:rsidRDefault="00D013E9" w:rsidP="002A3782">
            <w:pPr>
              <w:jc w:val="both"/>
              <w:rPr>
                <w:b/>
                <w:bCs/>
                <w:iCs/>
              </w:rPr>
            </w:pPr>
            <w:r w:rsidRPr="00992CDC">
              <w:rPr>
                <w:b/>
                <w:bCs/>
                <w:iCs/>
              </w:rPr>
              <w:t>REPUBLIKA HRVATSKA</w:t>
            </w:r>
          </w:p>
          <w:p w14:paraId="7EF47CDC" w14:textId="77777777" w:rsidR="002A3782" w:rsidRPr="00157802" w:rsidRDefault="00D013E9" w:rsidP="002A3782">
            <w:pPr>
              <w:jc w:val="both"/>
              <w:rPr>
                <w:b/>
                <w:bCs/>
                <w:iCs/>
              </w:rPr>
            </w:pPr>
            <w:r w:rsidRPr="00157802">
              <w:rPr>
                <w:b/>
                <w:bCs/>
                <w:iCs/>
              </w:rPr>
              <w:t>MINISTARSTVO TURIZMA</w:t>
            </w:r>
            <w:r>
              <w:rPr>
                <w:b/>
                <w:bCs/>
                <w:iCs/>
              </w:rPr>
              <w:t xml:space="preserve"> I SPORTA</w:t>
            </w:r>
          </w:p>
          <w:p w14:paraId="7EF47CDD" w14:textId="77777777" w:rsidR="002A3782" w:rsidRPr="00992CDC" w:rsidRDefault="002A3782" w:rsidP="002A3782">
            <w:pPr>
              <w:tabs>
                <w:tab w:val="center" w:pos="2160"/>
              </w:tabs>
              <w:spacing w:before="120" w:line="360" w:lineRule="auto"/>
              <w:rPr>
                <w:b/>
                <w:bCs/>
              </w:rPr>
            </w:pPr>
          </w:p>
        </w:tc>
        <w:tc>
          <w:tcPr>
            <w:tcW w:w="4541" w:type="dxa"/>
            <w:shd w:val="clear" w:color="auto" w:fill="auto"/>
          </w:tcPr>
          <w:p w14:paraId="7EF47CDE" w14:textId="77777777" w:rsidR="002A3782" w:rsidRPr="00820D16" w:rsidRDefault="00D013E9" w:rsidP="002A3782">
            <w:pPr>
              <w:jc w:val="right"/>
              <w:rPr>
                <w:rFonts w:ascii="CarolinaBar-B39-25F2" w:hAnsi="CarolinaBar-B39-25F2"/>
              </w:rPr>
            </w:pPr>
            <w:r>
              <w:rPr>
                <w:rFonts w:ascii="IDAutomationC93M" w:hAnsi="IDAutomationC93M"/>
              </w:rPr>
              <w:fldChar w:fldCharType="begin">
                <w:ffData>
                  <w:name w:val="JedinstvenaOznaka"/>
                  <w:enabled/>
                  <w:calcOnExit w:val="0"/>
                  <w:textInput/>
                </w:ffData>
              </w:fldChar>
            </w:r>
            <w:bookmarkStart w:id="1" w:name="JedinstvenaOznaka"/>
            <w:r>
              <w:rPr>
                <w:rFonts w:ascii="IDAutomationC93M" w:hAnsi="IDAutomationC93M"/>
              </w:rPr>
              <w:instrText xml:space="preserve"> FORMTEXT </w:instrText>
            </w:r>
            <w:r>
              <w:rPr>
                <w:rFonts w:ascii="IDAutomationC93M" w:hAnsi="IDAutomationC93M"/>
              </w:rPr>
            </w:r>
            <w:r>
              <w:rPr>
                <w:rFonts w:ascii="IDAutomationC93M" w:hAnsi="IDAutomationC93M"/>
              </w:rPr>
              <w:fldChar w:fldCharType="separate"/>
            </w:r>
            <w:r>
              <w:rPr>
                <w:rFonts w:ascii="IDAutomationC93M" w:hAnsi="IDAutomationC93M"/>
              </w:rPr>
              <w:t>(529-406-09/25-01/8-3GY)</w:t>
            </w:r>
            <w:r>
              <w:rPr>
                <w:rFonts w:ascii="IDAutomationC93M" w:hAnsi="IDAutomationC93M"/>
              </w:rPr>
              <w:fldChar w:fldCharType="end"/>
            </w:r>
            <w:bookmarkEnd w:id="1"/>
          </w:p>
          <w:p w14:paraId="7EF47CDF" w14:textId="77777777" w:rsidR="002A3782" w:rsidRDefault="002A3782" w:rsidP="002A3782">
            <w:pPr>
              <w:jc w:val="right"/>
              <w:rPr>
                <w:b/>
              </w:rPr>
            </w:pPr>
          </w:p>
          <w:p w14:paraId="7EF47CE0" w14:textId="77777777" w:rsidR="002A3782" w:rsidRPr="00992CDC" w:rsidRDefault="00D013E9" w:rsidP="002A3782">
            <w:pPr>
              <w:jc w:val="right"/>
              <w:rPr>
                <w:b/>
              </w:rPr>
            </w:pPr>
            <w:r w:rsidRPr="00820D16">
              <w:rPr>
                <w:szCs w:val="32"/>
              </w:rPr>
              <w:t>P/</w:t>
            </w:r>
            <w:r>
              <w:rPr>
                <w:szCs w:val="32"/>
              </w:rPr>
              <w:fldChar w:fldCharType="begin">
                <w:ffData>
                  <w:name w:val="Jop"/>
                  <w:enabled/>
                  <w:calcOnExit w:val="0"/>
                  <w:textInput/>
                </w:ffData>
              </w:fldChar>
            </w:r>
            <w:bookmarkStart w:id="2" w:name="Jop"/>
            <w:r>
              <w:rPr>
                <w:szCs w:val="32"/>
              </w:rPr>
              <w:instrText xml:space="preserve"> FORMTEXT </w:instrText>
            </w:r>
            <w:r>
              <w:rPr>
                <w:szCs w:val="32"/>
              </w:rPr>
            </w:r>
            <w:r>
              <w:rPr>
                <w:szCs w:val="32"/>
              </w:rPr>
              <w:fldChar w:fldCharType="separate"/>
            </w:r>
            <w:r>
              <w:rPr>
                <w:szCs w:val="32"/>
              </w:rPr>
              <w:t>21700279</w:t>
            </w:r>
            <w:r>
              <w:rPr>
                <w:szCs w:val="32"/>
              </w:rPr>
              <w:fldChar w:fldCharType="end"/>
            </w:r>
            <w:bookmarkEnd w:id="2"/>
          </w:p>
        </w:tc>
      </w:tr>
      <w:tr w:rsidR="00E378AE" w14:paraId="7EF47CE5" w14:textId="77777777" w:rsidTr="002A3782">
        <w:tc>
          <w:tcPr>
            <w:tcW w:w="1555" w:type="dxa"/>
            <w:shd w:val="clear" w:color="auto" w:fill="auto"/>
          </w:tcPr>
          <w:p w14:paraId="7EF47CE2" w14:textId="77777777" w:rsidR="002A3782" w:rsidRPr="00F41942" w:rsidRDefault="00D013E9" w:rsidP="002A3782">
            <w:r w:rsidRPr="00F41942">
              <w:t>KLASA:</w:t>
            </w:r>
          </w:p>
        </w:tc>
        <w:tc>
          <w:tcPr>
            <w:tcW w:w="3469" w:type="dxa"/>
            <w:shd w:val="clear" w:color="auto" w:fill="auto"/>
          </w:tcPr>
          <w:p w14:paraId="7EF47CE3" w14:textId="77777777" w:rsidR="002A3782" w:rsidRPr="00F41942" w:rsidRDefault="00D013E9" w:rsidP="002A3782">
            <w:r w:rsidRPr="00F41942">
              <w:rPr>
                <w:color w:val="000000"/>
              </w:rPr>
              <w:fldChar w:fldCharType="begin">
                <w:ffData>
                  <w:name w:val="PredmetKlasa"/>
                  <w:enabled/>
                  <w:calcOnExit w:val="0"/>
                  <w:textInput/>
                </w:ffData>
              </w:fldChar>
            </w:r>
            <w:bookmarkStart w:id="3" w:name="PredmetKlasa"/>
            <w:r w:rsidRPr="00F41942">
              <w:rPr>
                <w:color w:val="000000"/>
              </w:rPr>
              <w:instrText xml:space="preserve"> FORMTEXT </w:instrText>
            </w:r>
            <w:r w:rsidRPr="00F41942">
              <w:rPr>
                <w:color w:val="000000"/>
              </w:rPr>
            </w:r>
            <w:r w:rsidRPr="00F41942">
              <w:rPr>
                <w:color w:val="000000"/>
              </w:rPr>
              <w:fldChar w:fldCharType="separate"/>
            </w:r>
            <w:r w:rsidRPr="00F41942">
              <w:rPr>
                <w:color w:val="000000"/>
              </w:rPr>
              <w:t>406-09/25-01/8</w:t>
            </w:r>
            <w:r w:rsidRPr="00F41942">
              <w:rPr>
                <w:color w:val="000000"/>
              </w:rPr>
              <w:fldChar w:fldCharType="end"/>
            </w:r>
            <w:bookmarkEnd w:id="3"/>
          </w:p>
        </w:tc>
        <w:tc>
          <w:tcPr>
            <w:tcW w:w="4541" w:type="dxa"/>
            <w:vMerge w:val="restart"/>
            <w:shd w:val="clear" w:color="auto" w:fill="auto"/>
          </w:tcPr>
          <w:p w14:paraId="7EF47CE4" w14:textId="77777777" w:rsidR="002A3782" w:rsidRPr="00992CDC" w:rsidRDefault="002A3782" w:rsidP="002A3782"/>
        </w:tc>
      </w:tr>
      <w:tr w:rsidR="00E378AE" w14:paraId="7EF47CE9" w14:textId="77777777" w:rsidTr="002A3782">
        <w:tc>
          <w:tcPr>
            <w:tcW w:w="1555" w:type="dxa"/>
            <w:shd w:val="clear" w:color="auto" w:fill="auto"/>
          </w:tcPr>
          <w:p w14:paraId="7EF47CE6" w14:textId="77777777" w:rsidR="002A3782" w:rsidRPr="00F41942" w:rsidRDefault="00D013E9" w:rsidP="002A3782">
            <w:r w:rsidRPr="00F41942">
              <w:t>URBROJ:</w:t>
            </w:r>
          </w:p>
        </w:tc>
        <w:tc>
          <w:tcPr>
            <w:tcW w:w="3469" w:type="dxa"/>
            <w:shd w:val="clear" w:color="auto" w:fill="auto"/>
          </w:tcPr>
          <w:p w14:paraId="7EF47CE7" w14:textId="77777777" w:rsidR="002A3782" w:rsidRPr="00F41942" w:rsidRDefault="00D013E9" w:rsidP="002A3782">
            <w:r w:rsidRPr="00F41942">
              <w:rPr>
                <w:color w:val="000000"/>
              </w:rPr>
              <w:fldChar w:fldCharType="begin">
                <w:ffData>
                  <w:name w:val="PismenoUrBroj"/>
                  <w:enabled/>
                  <w:calcOnExit w:val="0"/>
                  <w:textInput/>
                </w:ffData>
              </w:fldChar>
            </w:r>
            <w:bookmarkStart w:id="4" w:name="PismenoUrBroj"/>
            <w:r w:rsidRPr="00F41942">
              <w:rPr>
                <w:color w:val="000000"/>
              </w:rPr>
              <w:instrText xml:space="preserve"> FORMTEXT </w:instrText>
            </w:r>
            <w:r w:rsidRPr="00F41942">
              <w:rPr>
                <w:color w:val="000000"/>
              </w:rPr>
            </w:r>
            <w:r w:rsidRPr="00F41942">
              <w:rPr>
                <w:color w:val="000000"/>
              </w:rPr>
              <w:fldChar w:fldCharType="separate"/>
            </w:r>
            <w:r w:rsidRPr="00F41942">
              <w:rPr>
                <w:color w:val="000000"/>
              </w:rPr>
              <w:t>529-02-02-01/5-25-3</w:t>
            </w:r>
            <w:r w:rsidRPr="00F41942">
              <w:rPr>
                <w:color w:val="000000"/>
              </w:rPr>
              <w:fldChar w:fldCharType="end"/>
            </w:r>
            <w:bookmarkEnd w:id="4"/>
          </w:p>
        </w:tc>
        <w:tc>
          <w:tcPr>
            <w:tcW w:w="4541" w:type="dxa"/>
            <w:vMerge/>
            <w:shd w:val="clear" w:color="auto" w:fill="auto"/>
          </w:tcPr>
          <w:p w14:paraId="7EF47CE8" w14:textId="77777777" w:rsidR="002A3782" w:rsidRPr="00992CDC" w:rsidRDefault="002A3782" w:rsidP="002A3782">
            <w:pPr>
              <w:jc w:val="center"/>
            </w:pPr>
          </w:p>
        </w:tc>
      </w:tr>
      <w:tr w:rsidR="00E378AE" w14:paraId="7EF47CED" w14:textId="77777777" w:rsidTr="002A3782">
        <w:tc>
          <w:tcPr>
            <w:tcW w:w="1555" w:type="dxa"/>
            <w:shd w:val="clear" w:color="auto" w:fill="auto"/>
          </w:tcPr>
          <w:p w14:paraId="7EF47CEA" w14:textId="77777777" w:rsidR="002A3782" w:rsidRPr="00F41942" w:rsidRDefault="00D013E9" w:rsidP="002A3782">
            <w:r w:rsidRPr="00F41942">
              <w:t>Zagreb,</w:t>
            </w:r>
          </w:p>
        </w:tc>
        <w:tc>
          <w:tcPr>
            <w:tcW w:w="3469" w:type="dxa"/>
            <w:shd w:val="clear" w:color="auto" w:fill="auto"/>
          </w:tcPr>
          <w:p w14:paraId="7EF47CEB" w14:textId="77777777" w:rsidR="002A3782" w:rsidRDefault="00D013E9" w:rsidP="002A3782">
            <w:r w:rsidRPr="00F41942">
              <w:rPr>
                <w:color w:val="000000"/>
              </w:rPr>
              <w:fldChar w:fldCharType="begin">
                <w:ffData>
                  <w:name w:val="PismenoDatNastanka"/>
                  <w:enabled/>
                  <w:calcOnExit w:val="0"/>
                  <w:textInput>
                    <w:type w:val="date"/>
                    <w:format w:val="d. MMMM yyyy."/>
                  </w:textInput>
                </w:ffData>
              </w:fldChar>
            </w:r>
            <w:bookmarkStart w:id="5" w:name="PismenoDatNastanka"/>
            <w:r w:rsidRPr="00F41942">
              <w:rPr>
                <w:color w:val="000000"/>
              </w:rPr>
              <w:instrText xml:space="preserve"> FORMTEXT </w:instrText>
            </w:r>
            <w:r w:rsidRPr="00F41942">
              <w:rPr>
                <w:color w:val="000000"/>
              </w:rPr>
            </w:r>
            <w:r w:rsidRPr="00F41942">
              <w:rPr>
                <w:color w:val="000000"/>
              </w:rPr>
              <w:fldChar w:fldCharType="separate"/>
            </w:r>
            <w:r w:rsidRPr="00F41942">
              <w:rPr>
                <w:color w:val="000000"/>
              </w:rPr>
              <w:t>29. srpnja 2025.</w:t>
            </w:r>
            <w:r w:rsidRPr="00F41942">
              <w:rPr>
                <w:color w:val="000000"/>
              </w:rPr>
              <w:fldChar w:fldCharType="end"/>
            </w:r>
            <w:bookmarkEnd w:id="5"/>
          </w:p>
        </w:tc>
        <w:tc>
          <w:tcPr>
            <w:tcW w:w="4541" w:type="dxa"/>
            <w:vMerge/>
            <w:shd w:val="clear" w:color="auto" w:fill="auto"/>
          </w:tcPr>
          <w:p w14:paraId="7EF47CEC" w14:textId="77777777" w:rsidR="002A3782" w:rsidRPr="00992CDC" w:rsidRDefault="002A3782" w:rsidP="002A3782">
            <w:pPr>
              <w:jc w:val="center"/>
            </w:pPr>
          </w:p>
        </w:tc>
      </w:tr>
      <w:bookmarkEnd w:id="0"/>
    </w:tbl>
    <w:p w14:paraId="1D0C560D" w14:textId="77777777" w:rsidR="003865E9" w:rsidRDefault="003865E9" w:rsidP="003865E9">
      <w:pPr>
        <w:jc w:val="center"/>
        <w:rPr>
          <w:rFonts w:eastAsia="Calibri"/>
          <w:b/>
          <w:lang w:eastAsia="hr-HR"/>
        </w:rPr>
      </w:pPr>
    </w:p>
    <w:p w14:paraId="32FE4A42" w14:textId="77777777" w:rsidR="003865E9" w:rsidRDefault="003865E9" w:rsidP="003865E9">
      <w:pPr>
        <w:jc w:val="center"/>
        <w:rPr>
          <w:rFonts w:eastAsia="Calibri"/>
          <w:b/>
          <w:lang w:eastAsia="hr-HR"/>
        </w:rPr>
      </w:pPr>
    </w:p>
    <w:p w14:paraId="4BA7CA8D" w14:textId="77777777" w:rsidR="003865E9" w:rsidRDefault="003865E9" w:rsidP="003865E9">
      <w:pPr>
        <w:jc w:val="center"/>
        <w:rPr>
          <w:rFonts w:eastAsia="Calibri"/>
          <w:b/>
          <w:lang w:eastAsia="hr-HR"/>
        </w:rPr>
      </w:pPr>
    </w:p>
    <w:p w14:paraId="7DAE8A4F" w14:textId="77777777" w:rsidR="003865E9" w:rsidRDefault="003865E9" w:rsidP="003865E9">
      <w:pPr>
        <w:jc w:val="center"/>
        <w:rPr>
          <w:rFonts w:eastAsia="Calibri"/>
          <w:b/>
          <w:lang w:eastAsia="hr-HR"/>
        </w:rPr>
      </w:pPr>
    </w:p>
    <w:p w14:paraId="7F271E45" w14:textId="7F12575D" w:rsidR="003865E9" w:rsidRPr="003865E9" w:rsidRDefault="003865E9" w:rsidP="003865E9">
      <w:pPr>
        <w:jc w:val="center"/>
        <w:rPr>
          <w:rFonts w:eastAsia="Calibri"/>
          <w:b/>
          <w:lang w:eastAsia="hr-HR"/>
        </w:rPr>
      </w:pPr>
      <w:r w:rsidRPr="003865E9">
        <w:rPr>
          <w:rFonts w:eastAsia="Calibri"/>
          <w:b/>
          <w:lang w:eastAsia="hr-HR"/>
        </w:rPr>
        <w:t>POZIV NA DOSTAVU PONUDE</w:t>
      </w:r>
    </w:p>
    <w:p w14:paraId="1AC13734" w14:textId="77777777" w:rsidR="003865E9" w:rsidRPr="003865E9" w:rsidRDefault="003865E9" w:rsidP="003865E9">
      <w:pPr>
        <w:keepNext/>
        <w:keepLines/>
        <w:spacing w:before="240"/>
        <w:outlineLvl w:val="0"/>
        <w:rPr>
          <w:color w:val="FF0000"/>
        </w:rPr>
      </w:pPr>
    </w:p>
    <w:p w14:paraId="2DFE0C15" w14:textId="1B622289" w:rsidR="00D013E9" w:rsidRPr="003865E9" w:rsidRDefault="003865E9" w:rsidP="00D013E9">
      <w:pPr>
        <w:spacing w:after="4" w:line="249" w:lineRule="auto"/>
        <w:ind w:right="4" w:firstLine="708"/>
        <w:jc w:val="center"/>
        <w:rPr>
          <w:b/>
          <w:color w:val="000000"/>
          <w:lang w:eastAsia="hr-HR"/>
        </w:rPr>
      </w:pPr>
      <w:r w:rsidRPr="003865E9">
        <w:rPr>
          <w:b/>
          <w:lang w:eastAsia="hr-HR"/>
        </w:rPr>
        <w:t xml:space="preserve">Za nabavu </w:t>
      </w:r>
      <w:r w:rsidR="008A77E7">
        <w:rPr>
          <w:rFonts w:eastAsia="Arial"/>
          <w:b/>
          <w:color w:val="000000"/>
          <w:lang w:eastAsia="hr-HR"/>
        </w:rPr>
        <w:t>usluge</w:t>
      </w:r>
      <w:r w:rsidRPr="003865E9">
        <w:rPr>
          <w:rFonts w:eastAsia="Arial"/>
          <w:b/>
          <w:color w:val="000000"/>
          <w:lang w:eastAsia="hr-HR"/>
        </w:rPr>
        <w:t xml:space="preserve"> </w:t>
      </w:r>
      <w:r w:rsidR="00D013E9" w:rsidRPr="003865E9">
        <w:rPr>
          <w:rFonts w:eastAsia="Arial"/>
          <w:b/>
          <w:color w:val="000000"/>
          <w:lang w:eastAsia="hr-HR"/>
        </w:rPr>
        <w:t xml:space="preserve">organizacije </w:t>
      </w:r>
      <w:r w:rsidR="00D013E9" w:rsidRPr="00D013E9">
        <w:rPr>
          <w:rFonts w:eastAsia="Arial"/>
          <w:b/>
          <w:color w:val="000000"/>
          <w:lang w:eastAsia="hr-HR"/>
        </w:rPr>
        <w:t>i tehničke produkcije događanja Otvorenja,#</w:t>
      </w:r>
      <w:proofErr w:type="spellStart"/>
      <w:r w:rsidR="00D013E9" w:rsidRPr="00D013E9">
        <w:rPr>
          <w:rFonts w:eastAsia="Arial"/>
          <w:b/>
          <w:color w:val="000000"/>
          <w:lang w:eastAsia="hr-HR"/>
        </w:rPr>
        <w:t>BeActive</w:t>
      </w:r>
      <w:proofErr w:type="spellEnd"/>
      <w:r w:rsidR="00D013E9" w:rsidRPr="00D013E9">
        <w:rPr>
          <w:rFonts w:eastAsia="Arial"/>
          <w:b/>
          <w:color w:val="000000"/>
          <w:lang w:eastAsia="hr-HR"/>
        </w:rPr>
        <w:t xml:space="preserve"> </w:t>
      </w:r>
      <w:proofErr w:type="spellStart"/>
      <w:r w:rsidR="00D013E9" w:rsidRPr="00D013E9">
        <w:rPr>
          <w:rFonts w:eastAsia="Arial"/>
          <w:b/>
          <w:color w:val="000000"/>
          <w:lang w:eastAsia="hr-HR"/>
        </w:rPr>
        <w:t>Nighta</w:t>
      </w:r>
      <w:proofErr w:type="spellEnd"/>
      <w:r w:rsidR="00D013E9" w:rsidRPr="00D013E9">
        <w:rPr>
          <w:rFonts w:eastAsia="Arial"/>
          <w:b/>
          <w:color w:val="000000"/>
          <w:lang w:eastAsia="hr-HR"/>
        </w:rPr>
        <w:t>, Nacionalnog dana – sportsko selo te Radno mjesto u sklopu Europskog tjedna sporta 2025.</w:t>
      </w:r>
    </w:p>
    <w:p w14:paraId="016F7C5E" w14:textId="104E7C2A" w:rsidR="003865E9" w:rsidRPr="003865E9" w:rsidRDefault="003865E9" w:rsidP="003865E9">
      <w:pPr>
        <w:spacing w:after="4" w:line="249" w:lineRule="auto"/>
        <w:ind w:right="4" w:firstLine="708"/>
        <w:jc w:val="center"/>
        <w:rPr>
          <w:b/>
          <w:color w:val="000000"/>
          <w:lang w:eastAsia="hr-HR"/>
        </w:rPr>
      </w:pPr>
      <w:r w:rsidRPr="003865E9">
        <w:rPr>
          <w:rFonts w:eastAsia="Arial"/>
          <w:b/>
          <w:color w:val="000000"/>
          <w:lang w:eastAsia="hr-HR"/>
        </w:rPr>
        <w:t>.</w:t>
      </w:r>
    </w:p>
    <w:p w14:paraId="2D02D7A6" w14:textId="77777777" w:rsidR="003865E9" w:rsidRPr="003865E9" w:rsidRDefault="003865E9" w:rsidP="003865E9">
      <w:pPr>
        <w:jc w:val="center"/>
        <w:rPr>
          <w:b/>
          <w:lang w:eastAsia="hr-HR"/>
        </w:rPr>
      </w:pPr>
    </w:p>
    <w:p w14:paraId="6117C94E" w14:textId="77777777" w:rsidR="003865E9" w:rsidRPr="003865E9" w:rsidRDefault="003865E9" w:rsidP="003865E9">
      <w:pPr>
        <w:jc w:val="center"/>
        <w:rPr>
          <w:rFonts w:eastAsia="Calibri"/>
          <w:color w:val="FF0000"/>
        </w:rPr>
      </w:pPr>
    </w:p>
    <w:p w14:paraId="68929E0C" w14:textId="380F682A" w:rsidR="003865E9" w:rsidRPr="003865E9" w:rsidRDefault="003865E9" w:rsidP="003865E9">
      <w:pPr>
        <w:spacing w:after="4" w:line="249" w:lineRule="auto"/>
        <w:ind w:right="4" w:firstLine="708"/>
        <w:rPr>
          <w:color w:val="000000"/>
          <w:lang w:eastAsia="hr-HR"/>
        </w:rPr>
      </w:pPr>
      <w:r w:rsidRPr="003865E9">
        <w:rPr>
          <w:rFonts w:eastAsia="Calibri"/>
          <w:lang w:eastAsia="hr-HR"/>
        </w:rPr>
        <w:t xml:space="preserve">Ovim putem dostavljamo Poziv na dostavu ponude za nabavu </w:t>
      </w:r>
      <w:r w:rsidR="008A77E7">
        <w:rPr>
          <w:rFonts w:eastAsia="Arial"/>
          <w:color w:val="000000"/>
          <w:lang w:eastAsia="hr-HR"/>
        </w:rPr>
        <w:t>usluge</w:t>
      </w:r>
      <w:r w:rsidRPr="003865E9">
        <w:rPr>
          <w:rFonts w:eastAsia="Arial"/>
          <w:color w:val="000000"/>
          <w:lang w:eastAsia="hr-HR"/>
        </w:rPr>
        <w:t xml:space="preserve"> organizacije </w:t>
      </w:r>
      <w:r>
        <w:rPr>
          <w:rFonts w:eastAsia="Arial"/>
          <w:color w:val="000000"/>
          <w:lang w:eastAsia="hr-HR"/>
        </w:rPr>
        <w:t>i tehničke produkcije događanja Otvorenja,#</w:t>
      </w:r>
      <w:proofErr w:type="spellStart"/>
      <w:r>
        <w:rPr>
          <w:rFonts w:eastAsia="Arial"/>
          <w:color w:val="000000"/>
          <w:lang w:eastAsia="hr-HR"/>
        </w:rPr>
        <w:t>BeActive</w:t>
      </w:r>
      <w:proofErr w:type="spellEnd"/>
      <w:r>
        <w:rPr>
          <w:rFonts w:eastAsia="Arial"/>
          <w:color w:val="000000"/>
          <w:lang w:eastAsia="hr-HR"/>
        </w:rPr>
        <w:t xml:space="preserve"> </w:t>
      </w:r>
      <w:proofErr w:type="spellStart"/>
      <w:r>
        <w:rPr>
          <w:rFonts w:eastAsia="Arial"/>
          <w:color w:val="000000"/>
          <w:lang w:eastAsia="hr-HR"/>
        </w:rPr>
        <w:t>Nighta</w:t>
      </w:r>
      <w:proofErr w:type="spellEnd"/>
      <w:r>
        <w:rPr>
          <w:rFonts w:eastAsia="Arial"/>
          <w:color w:val="000000"/>
          <w:lang w:eastAsia="hr-HR"/>
        </w:rPr>
        <w:t>, Nacionalnog dana – sportsko selo te Radno mjesto u sklopu Europskog tjedna sporta 2025.</w:t>
      </w:r>
    </w:p>
    <w:p w14:paraId="5BC6194F" w14:textId="77777777" w:rsidR="003865E9" w:rsidRPr="003865E9" w:rsidRDefault="003865E9" w:rsidP="003865E9">
      <w:pPr>
        <w:jc w:val="both"/>
        <w:rPr>
          <w:rFonts w:eastAsia="Calibri"/>
          <w:color w:val="FF0000"/>
          <w:lang w:eastAsia="hr-HR"/>
        </w:rPr>
      </w:pPr>
    </w:p>
    <w:p w14:paraId="59C5DB91" w14:textId="77777777" w:rsidR="003865E9" w:rsidRPr="003865E9" w:rsidRDefault="003865E9" w:rsidP="003865E9">
      <w:pPr>
        <w:keepNext/>
        <w:keepLines/>
        <w:ind w:left="432"/>
        <w:jc w:val="both"/>
        <w:outlineLvl w:val="0"/>
        <w:rPr>
          <w:rFonts w:ascii="Calibri Light" w:eastAsia="Calibri" w:hAnsi="Calibri Light" w:cs="Arial"/>
          <w:color w:val="FF0000"/>
          <w:sz w:val="32"/>
          <w:szCs w:val="22"/>
        </w:rPr>
      </w:pPr>
    </w:p>
    <w:p w14:paraId="16852AC9" w14:textId="24B6C369" w:rsidR="003865E9" w:rsidRPr="003865E9" w:rsidRDefault="003865E9" w:rsidP="003865E9">
      <w:pPr>
        <w:tabs>
          <w:tab w:val="left" w:pos="888"/>
        </w:tabs>
        <w:jc w:val="both"/>
        <w:rPr>
          <w:rFonts w:eastAsia="Calibri"/>
          <w:lang w:eastAsia="hr-HR"/>
        </w:rPr>
      </w:pPr>
      <w:r w:rsidRPr="003865E9">
        <w:rPr>
          <w:rFonts w:eastAsia="Calibri"/>
          <w:lang w:eastAsia="hr-HR"/>
        </w:rPr>
        <w:t xml:space="preserve">Ponudu je potrebno dostaviti Naručitelju </w:t>
      </w:r>
      <w:r w:rsidRPr="003865E9">
        <w:rPr>
          <w:rFonts w:eastAsia="Calibri"/>
          <w:b/>
          <w:color w:val="000000" w:themeColor="text1"/>
          <w:lang w:eastAsia="hr-HR"/>
        </w:rPr>
        <w:t xml:space="preserve">najkasnije do </w:t>
      </w:r>
      <w:r w:rsidR="002A3782">
        <w:rPr>
          <w:rFonts w:eastAsia="Calibri"/>
          <w:b/>
          <w:lang w:eastAsia="hr-HR"/>
        </w:rPr>
        <w:t>13</w:t>
      </w:r>
      <w:r w:rsidRPr="003865E9">
        <w:rPr>
          <w:rFonts w:eastAsia="Calibri"/>
          <w:b/>
          <w:lang w:eastAsia="hr-HR"/>
        </w:rPr>
        <w:t xml:space="preserve">. </w:t>
      </w:r>
      <w:r>
        <w:rPr>
          <w:rFonts w:eastAsia="Calibri"/>
          <w:b/>
          <w:lang w:eastAsia="hr-HR"/>
        </w:rPr>
        <w:t>kolovoza</w:t>
      </w:r>
      <w:r w:rsidRPr="003865E9">
        <w:rPr>
          <w:rFonts w:eastAsia="Calibri"/>
          <w:b/>
          <w:lang w:eastAsia="hr-HR"/>
        </w:rPr>
        <w:t xml:space="preserve"> 202</w:t>
      </w:r>
      <w:r>
        <w:rPr>
          <w:rFonts w:eastAsia="Calibri"/>
          <w:b/>
          <w:lang w:eastAsia="hr-HR"/>
        </w:rPr>
        <w:t>5</w:t>
      </w:r>
      <w:r w:rsidRPr="003865E9">
        <w:rPr>
          <w:rFonts w:eastAsia="Calibri"/>
          <w:b/>
          <w:color w:val="000000" w:themeColor="text1"/>
          <w:lang w:eastAsia="hr-HR"/>
        </w:rPr>
        <w:t>. g</w:t>
      </w:r>
      <w:r>
        <w:rPr>
          <w:rFonts w:eastAsia="Calibri"/>
          <w:b/>
          <w:color w:val="000000" w:themeColor="text1"/>
          <w:lang w:eastAsia="hr-HR"/>
        </w:rPr>
        <w:t>odine</w:t>
      </w:r>
      <w:r w:rsidRPr="003865E9">
        <w:rPr>
          <w:rFonts w:eastAsia="Calibri"/>
          <w:b/>
          <w:color w:val="000000" w:themeColor="text1"/>
          <w:lang w:eastAsia="hr-HR"/>
        </w:rPr>
        <w:t xml:space="preserve"> do 10:00 sati </w:t>
      </w:r>
      <w:r w:rsidRPr="003865E9">
        <w:rPr>
          <w:rFonts w:eastAsia="Calibri"/>
          <w:b/>
          <w:lang w:eastAsia="hr-HR"/>
        </w:rPr>
        <w:t xml:space="preserve">elektroničkim  putem na e-mail adresu: </w:t>
      </w:r>
      <w:hyperlink r:id="rId12" w:history="1">
        <w:r w:rsidRPr="003865E9">
          <w:rPr>
            <w:rFonts w:eastAsia="Calibri"/>
            <w:b/>
            <w:color w:val="0000FF"/>
            <w:u w:val="single"/>
            <w:lang w:eastAsia="hr-HR"/>
          </w:rPr>
          <w:t>nabava@mints.hr</w:t>
        </w:r>
      </w:hyperlink>
      <w:r w:rsidRPr="003865E9">
        <w:rPr>
          <w:rFonts w:eastAsia="Calibri"/>
          <w:b/>
          <w:lang w:eastAsia="hr-HR"/>
        </w:rPr>
        <w:t>.</w:t>
      </w:r>
    </w:p>
    <w:p w14:paraId="0DC72415" w14:textId="77777777" w:rsidR="003865E9" w:rsidRPr="003865E9" w:rsidRDefault="003865E9" w:rsidP="003865E9">
      <w:pPr>
        <w:tabs>
          <w:tab w:val="left" w:pos="888"/>
        </w:tabs>
        <w:jc w:val="both"/>
        <w:rPr>
          <w:rFonts w:eastAsia="Calibri"/>
          <w:color w:val="FF0000"/>
          <w:lang w:eastAsia="hr-HR"/>
        </w:rPr>
      </w:pPr>
    </w:p>
    <w:p w14:paraId="2BC002E9" w14:textId="77777777" w:rsidR="003865E9" w:rsidRPr="003865E9" w:rsidRDefault="003865E9" w:rsidP="003865E9">
      <w:pPr>
        <w:tabs>
          <w:tab w:val="left" w:pos="888"/>
        </w:tabs>
        <w:jc w:val="both"/>
        <w:rPr>
          <w:rFonts w:eastAsia="Calibri"/>
          <w:lang w:eastAsia="hr-HR"/>
        </w:rPr>
      </w:pPr>
      <w:r w:rsidRPr="003865E9">
        <w:rPr>
          <w:rFonts w:eastAsia="Calibri"/>
          <w:lang w:eastAsia="hr-HR"/>
        </w:rPr>
        <w:t>Ponudu je potrebno ispuniti i dostaviti sukladno predmetnom Pozivu i dokumentaciji u prilogu istog.</w:t>
      </w:r>
    </w:p>
    <w:p w14:paraId="003C70DA" w14:textId="77777777" w:rsidR="003865E9" w:rsidRPr="003865E9" w:rsidRDefault="003865E9" w:rsidP="003865E9">
      <w:pPr>
        <w:tabs>
          <w:tab w:val="left" w:pos="888"/>
        </w:tabs>
        <w:rPr>
          <w:rFonts w:ascii="Calibri" w:eastAsia="Calibri" w:hAnsi="Calibri"/>
          <w:color w:val="FF0000"/>
          <w:lang w:eastAsia="hr-HR"/>
        </w:rPr>
      </w:pPr>
    </w:p>
    <w:p w14:paraId="29C20442" w14:textId="77777777" w:rsidR="003865E9" w:rsidRPr="003865E9" w:rsidRDefault="003865E9" w:rsidP="003865E9">
      <w:pPr>
        <w:tabs>
          <w:tab w:val="left" w:pos="888"/>
        </w:tabs>
        <w:rPr>
          <w:rFonts w:ascii="Calibri" w:eastAsia="Calibri" w:hAnsi="Calibri"/>
          <w:color w:val="FF0000"/>
          <w:lang w:eastAsia="hr-HR"/>
        </w:rPr>
      </w:pPr>
    </w:p>
    <w:p w14:paraId="132A2023" w14:textId="77777777" w:rsidR="003865E9" w:rsidRPr="003865E9" w:rsidRDefault="003865E9" w:rsidP="003865E9">
      <w:pPr>
        <w:tabs>
          <w:tab w:val="left" w:pos="888"/>
        </w:tabs>
        <w:rPr>
          <w:rFonts w:ascii="Calibri" w:eastAsia="Calibri" w:hAnsi="Calibri"/>
          <w:color w:val="FF0000"/>
          <w:lang w:eastAsia="hr-HR"/>
        </w:rPr>
      </w:pPr>
    </w:p>
    <w:p w14:paraId="521F9D81" w14:textId="77777777" w:rsidR="003865E9" w:rsidRPr="003865E9" w:rsidRDefault="003865E9" w:rsidP="003865E9">
      <w:pPr>
        <w:rPr>
          <w:rFonts w:eastAsia="Calibri"/>
          <w:color w:val="FF0000"/>
          <w:lang w:eastAsia="hr-HR"/>
        </w:rPr>
      </w:pPr>
    </w:p>
    <w:p w14:paraId="21EA3FF2" w14:textId="77777777" w:rsidR="003865E9" w:rsidRPr="003865E9" w:rsidRDefault="003865E9" w:rsidP="003865E9">
      <w:pPr>
        <w:tabs>
          <w:tab w:val="left" w:pos="888"/>
        </w:tabs>
        <w:rPr>
          <w:rFonts w:ascii="Calibri" w:eastAsia="Calibri" w:hAnsi="Calibri"/>
          <w:color w:val="FF0000"/>
          <w:lang w:eastAsia="hr-HR"/>
        </w:rPr>
      </w:pPr>
    </w:p>
    <w:p w14:paraId="32A3F7D6" w14:textId="77777777" w:rsidR="003865E9" w:rsidRPr="003865E9" w:rsidRDefault="003865E9" w:rsidP="003865E9">
      <w:pPr>
        <w:tabs>
          <w:tab w:val="left" w:pos="888"/>
        </w:tabs>
        <w:rPr>
          <w:rFonts w:eastAsia="Calibri"/>
          <w:lang w:eastAsia="hr-HR"/>
        </w:rPr>
      </w:pPr>
      <w:r w:rsidRPr="003865E9">
        <w:rPr>
          <w:rFonts w:ascii="Calibri" w:eastAsia="Calibri" w:hAnsi="Calibri"/>
          <w:color w:val="FF0000"/>
          <w:lang w:eastAsia="hr-HR"/>
        </w:rPr>
        <w:tab/>
      </w:r>
      <w:r w:rsidRPr="003865E9">
        <w:rPr>
          <w:rFonts w:ascii="Calibri" w:eastAsia="Calibri" w:hAnsi="Calibri"/>
          <w:color w:val="FF0000"/>
          <w:lang w:eastAsia="hr-HR"/>
        </w:rPr>
        <w:tab/>
      </w:r>
      <w:r w:rsidRPr="003865E9">
        <w:rPr>
          <w:rFonts w:ascii="Calibri" w:eastAsia="Calibri" w:hAnsi="Calibri"/>
          <w:color w:val="FF0000"/>
          <w:lang w:eastAsia="hr-HR"/>
        </w:rPr>
        <w:tab/>
      </w:r>
      <w:r w:rsidRPr="003865E9">
        <w:rPr>
          <w:rFonts w:ascii="Calibri" w:eastAsia="Calibri" w:hAnsi="Calibri"/>
          <w:color w:val="FF0000"/>
          <w:lang w:eastAsia="hr-HR"/>
        </w:rPr>
        <w:tab/>
      </w:r>
      <w:r w:rsidRPr="003865E9">
        <w:rPr>
          <w:rFonts w:ascii="Calibri" w:eastAsia="Calibri" w:hAnsi="Calibri"/>
          <w:color w:val="FF0000"/>
          <w:lang w:eastAsia="hr-HR"/>
        </w:rPr>
        <w:tab/>
      </w:r>
      <w:r w:rsidRPr="003865E9">
        <w:rPr>
          <w:rFonts w:ascii="Calibri" w:eastAsia="Calibri" w:hAnsi="Calibri"/>
          <w:color w:val="FF0000"/>
          <w:lang w:eastAsia="hr-HR"/>
        </w:rPr>
        <w:tab/>
      </w:r>
      <w:r w:rsidRPr="003865E9">
        <w:rPr>
          <w:rFonts w:eastAsia="Calibri"/>
          <w:lang w:eastAsia="hr-HR"/>
        </w:rPr>
        <w:t xml:space="preserve">                                                                                                  </w:t>
      </w:r>
    </w:p>
    <w:p w14:paraId="5767AD2C" w14:textId="77777777" w:rsidR="003865E9" w:rsidRPr="003865E9" w:rsidRDefault="003865E9" w:rsidP="003865E9">
      <w:pPr>
        <w:tabs>
          <w:tab w:val="left" w:pos="888"/>
        </w:tabs>
        <w:rPr>
          <w:rFonts w:eastAsia="Calibri"/>
          <w:lang w:eastAsia="hr-HR"/>
        </w:rPr>
      </w:pPr>
      <w:r w:rsidRPr="003865E9">
        <w:rPr>
          <w:rFonts w:eastAsia="Calibri"/>
          <w:lang w:eastAsia="hr-HR"/>
        </w:rPr>
        <w:t xml:space="preserve">                                                                                  PREDSTAVNIK NARUČITELJA</w:t>
      </w:r>
    </w:p>
    <w:p w14:paraId="3F6B686C" w14:textId="77777777" w:rsidR="003865E9" w:rsidRPr="003865E9" w:rsidRDefault="003865E9" w:rsidP="003865E9">
      <w:pPr>
        <w:tabs>
          <w:tab w:val="left" w:pos="888"/>
        </w:tabs>
        <w:rPr>
          <w:rFonts w:eastAsia="Calibri"/>
          <w:lang w:eastAsia="hr-HR"/>
        </w:rPr>
      </w:pPr>
    </w:p>
    <w:p w14:paraId="1691BF3E" w14:textId="77777777" w:rsidR="003865E9" w:rsidRPr="003865E9" w:rsidRDefault="003865E9" w:rsidP="003865E9">
      <w:pPr>
        <w:tabs>
          <w:tab w:val="left" w:pos="888"/>
        </w:tabs>
        <w:rPr>
          <w:rFonts w:eastAsia="Calibri"/>
          <w:lang w:eastAsia="hr-HR"/>
        </w:rPr>
      </w:pPr>
      <w:r w:rsidRPr="003865E9">
        <w:rPr>
          <w:rFonts w:eastAsia="Calibri"/>
          <w:lang w:eastAsia="hr-HR"/>
        </w:rPr>
        <w:t xml:space="preserve">       </w:t>
      </w:r>
      <w:r w:rsidRPr="003865E9">
        <w:rPr>
          <w:rFonts w:eastAsia="Calibri"/>
          <w:lang w:eastAsia="hr-HR"/>
        </w:rPr>
        <w:tab/>
      </w:r>
      <w:r w:rsidRPr="003865E9">
        <w:rPr>
          <w:rFonts w:eastAsia="Calibri"/>
          <w:lang w:eastAsia="hr-HR"/>
        </w:rPr>
        <w:tab/>
      </w:r>
      <w:r w:rsidRPr="003865E9">
        <w:rPr>
          <w:rFonts w:eastAsia="Calibri"/>
          <w:lang w:eastAsia="hr-HR"/>
        </w:rPr>
        <w:tab/>
      </w:r>
      <w:r w:rsidRPr="003865E9">
        <w:rPr>
          <w:rFonts w:eastAsia="Calibri"/>
          <w:lang w:eastAsia="hr-HR"/>
        </w:rPr>
        <w:tab/>
      </w:r>
      <w:r w:rsidRPr="003865E9">
        <w:rPr>
          <w:rFonts w:eastAsia="Calibri"/>
          <w:lang w:eastAsia="hr-HR"/>
        </w:rPr>
        <w:tab/>
      </w:r>
      <w:r w:rsidRPr="003865E9">
        <w:rPr>
          <w:rFonts w:eastAsia="Calibri"/>
          <w:lang w:eastAsia="hr-HR"/>
        </w:rPr>
        <w:tab/>
        <w:t xml:space="preserve">                                                                                     </w:t>
      </w:r>
    </w:p>
    <w:p w14:paraId="7062765A" w14:textId="77777777" w:rsidR="003865E9" w:rsidRPr="003865E9" w:rsidRDefault="003865E9" w:rsidP="003865E9">
      <w:pPr>
        <w:tabs>
          <w:tab w:val="left" w:pos="888"/>
        </w:tabs>
        <w:rPr>
          <w:rFonts w:eastAsia="Calibri"/>
          <w:lang w:eastAsia="hr-HR"/>
        </w:rPr>
      </w:pPr>
      <w:r w:rsidRPr="003865E9">
        <w:rPr>
          <w:rFonts w:eastAsia="Calibri"/>
          <w:lang w:eastAsia="hr-HR"/>
        </w:rPr>
        <w:t xml:space="preserve">                                                                                          Služba za javnu nabavu</w:t>
      </w:r>
    </w:p>
    <w:p w14:paraId="0C6349D1" w14:textId="77777777" w:rsidR="003865E9" w:rsidRPr="003865E9" w:rsidRDefault="003865E9" w:rsidP="003865E9">
      <w:pPr>
        <w:tabs>
          <w:tab w:val="left" w:pos="888"/>
        </w:tabs>
        <w:rPr>
          <w:rFonts w:ascii="Calibri" w:eastAsia="Calibri" w:hAnsi="Calibri"/>
          <w:color w:val="FF0000"/>
          <w:lang w:eastAsia="hr-HR"/>
        </w:rPr>
      </w:pPr>
      <w:r w:rsidRPr="003865E9">
        <w:rPr>
          <w:rFonts w:ascii="Calibri" w:eastAsia="Calibri" w:hAnsi="Calibri"/>
          <w:color w:val="FF0000"/>
          <w:lang w:eastAsia="hr-HR"/>
        </w:rPr>
        <w:tab/>
      </w:r>
    </w:p>
    <w:p w14:paraId="581398C9" w14:textId="77777777" w:rsidR="003865E9" w:rsidRPr="003865E9" w:rsidRDefault="003865E9" w:rsidP="003865E9">
      <w:pPr>
        <w:tabs>
          <w:tab w:val="left" w:pos="888"/>
        </w:tabs>
        <w:rPr>
          <w:rFonts w:ascii="Calibri" w:eastAsia="Calibri" w:hAnsi="Calibri"/>
          <w:color w:val="FF0000"/>
          <w:lang w:eastAsia="hr-HR"/>
        </w:rPr>
      </w:pPr>
    </w:p>
    <w:p w14:paraId="02D94A43" w14:textId="77777777" w:rsidR="003865E9" w:rsidRPr="003865E9" w:rsidRDefault="003865E9" w:rsidP="003865E9">
      <w:pPr>
        <w:spacing w:before="120" w:after="120"/>
        <w:rPr>
          <w:i/>
          <w:iCs/>
          <w:lang w:eastAsia="hr-HR"/>
        </w:rPr>
      </w:pPr>
      <w:bookmarkStart w:id="6" w:name="_Toc500651267"/>
    </w:p>
    <w:p w14:paraId="6502ADC0" w14:textId="77777777" w:rsidR="003865E9" w:rsidRPr="003865E9" w:rsidRDefault="003865E9" w:rsidP="003865E9">
      <w:pPr>
        <w:spacing w:before="120" w:after="120"/>
        <w:jc w:val="center"/>
        <w:rPr>
          <w:i/>
          <w:iCs/>
          <w:lang w:eastAsia="hr-HR"/>
        </w:rPr>
      </w:pPr>
    </w:p>
    <w:p w14:paraId="32D08E8C" w14:textId="6AFB8A3C" w:rsidR="003865E9" w:rsidRPr="003865E9" w:rsidRDefault="003865E9" w:rsidP="003865E9">
      <w:pPr>
        <w:spacing w:before="120" w:after="120"/>
        <w:jc w:val="center"/>
        <w:rPr>
          <w:iCs/>
          <w:lang w:eastAsia="hr-HR"/>
        </w:rPr>
      </w:pPr>
      <w:r w:rsidRPr="003865E9">
        <w:rPr>
          <w:iCs/>
          <w:lang w:eastAsia="hr-HR"/>
        </w:rPr>
        <w:t>Zagreb, srpanj</w:t>
      </w:r>
      <w:r>
        <w:rPr>
          <w:iCs/>
          <w:lang w:eastAsia="hr-HR"/>
        </w:rPr>
        <w:t xml:space="preserve"> 2025</w:t>
      </w:r>
      <w:r w:rsidRPr="003865E9">
        <w:rPr>
          <w:iCs/>
          <w:lang w:eastAsia="hr-HR"/>
        </w:rPr>
        <w:t>.</w:t>
      </w:r>
    </w:p>
    <w:p w14:paraId="05F95BA4" w14:textId="77777777" w:rsidR="003865E9" w:rsidRPr="003865E9" w:rsidRDefault="003865E9" w:rsidP="003865E9">
      <w:pPr>
        <w:jc w:val="both"/>
        <w:rPr>
          <w:lang w:eastAsia="hr-HR"/>
        </w:rPr>
      </w:pPr>
    </w:p>
    <w:p w14:paraId="4A3D60B2" w14:textId="77777777" w:rsidR="003865E9" w:rsidRPr="003865E9" w:rsidRDefault="003865E9" w:rsidP="003865E9">
      <w:pPr>
        <w:jc w:val="both"/>
        <w:rPr>
          <w:lang w:eastAsia="hr-HR"/>
        </w:rPr>
      </w:pPr>
    </w:p>
    <w:p w14:paraId="2FB35665" w14:textId="77777777" w:rsidR="003865E9" w:rsidRPr="003865E9" w:rsidRDefault="003865E9" w:rsidP="003865E9">
      <w:pPr>
        <w:jc w:val="both"/>
        <w:rPr>
          <w:lang w:eastAsia="hr-HR"/>
        </w:rPr>
      </w:pPr>
    </w:p>
    <w:p w14:paraId="0E063058" w14:textId="77777777" w:rsidR="003865E9" w:rsidRPr="003865E9" w:rsidRDefault="003865E9" w:rsidP="003865E9">
      <w:pPr>
        <w:jc w:val="both"/>
        <w:rPr>
          <w:lang w:eastAsia="hr-HR"/>
        </w:rPr>
      </w:pPr>
    </w:p>
    <w:p w14:paraId="1E7956AB" w14:textId="2A0A9342" w:rsidR="003865E9" w:rsidRPr="003865E9" w:rsidRDefault="003865E9" w:rsidP="003865E9">
      <w:pPr>
        <w:jc w:val="both"/>
        <w:rPr>
          <w:b/>
        </w:rPr>
      </w:pPr>
      <w:r w:rsidRPr="003865E9">
        <w:rPr>
          <w:lang w:eastAsia="hr-HR"/>
        </w:rPr>
        <w:t>Sukladno odredbama čl.14. Pravilnika o provedbi jednostavnih nabava u Ministarstvu</w:t>
      </w:r>
      <w:r>
        <w:rPr>
          <w:lang w:eastAsia="hr-HR"/>
        </w:rPr>
        <w:t xml:space="preserve"> turizma i sporta, KLASA: 023-03/24-03/1; URBROJ: 529-02-02-01/1-24-1 od 24. srpnja</w:t>
      </w:r>
      <w:r w:rsidRPr="003865E9">
        <w:rPr>
          <w:lang w:eastAsia="hr-HR"/>
        </w:rPr>
        <w:t xml:space="preserve"> 202</w:t>
      </w:r>
      <w:r>
        <w:rPr>
          <w:lang w:eastAsia="hr-HR"/>
        </w:rPr>
        <w:t>4</w:t>
      </w:r>
      <w:r w:rsidRPr="003865E9">
        <w:rPr>
          <w:lang w:eastAsia="hr-HR"/>
        </w:rPr>
        <w:t xml:space="preserve">. godine, Ministarstvo turizma i sporta (u daljnjem tekstu: </w:t>
      </w:r>
      <w:r w:rsidRPr="003865E9">
        <w:rPr>
          <w:b/>
          <w:lang w:eastAsia="hr-HR"/>
        </w:rPr>
        <w:t>Naručitelj</w:t>
      </w:r>
      <w:r w:rsidRPr="003865E9">
        <w:rPr>
          <w:lang w:eastAsia="hr-HR"/>
        </w:rPr>
        <w:t>) izradilo je Poziv na dostavu ponuda sljedećeg sadržaja:</w:t>
      </w:r>
      <w:bookmarkStart w:id="7" w:name="_Toc360694412"/>
    </w:p>
    <w:p w14:paraId="2FFEA887" w14:textId="77777777" w:rsidR="003865E9" w:rsidRPr="003865E9" w:rsidRDefault="003865E9" w:rsidP="003865E9">
      <w:pPr>
        <w:jc w:val="both"/>
        <w:rPr>
          <w:lang w:eastAsia="hr-HR"/>
        </w:rPr>
      </w:pPr>
    </w:p>
    <w:p w14:paraId="579404AE" w14:textId="77777777" w:rsidR="003865E9" w:rsidRPr="003865E9" w:rsidRDefault="003865E9" w:rsidP="003865E9">
      <w:pPr>
        <w:jc w:val="both"/>
        <w:rPr>
          <w:b/>
        </w:rPr>
      </w:pPr>
      <w:r w:rsidRPr="003865E9">
        <w:rPr>
          <w:b/>
        </w:rPr>
        <w:t xml:space="preserve">Opći podaci </w:t>
      </w:r>
      <w:bookmarkEnd w:id="7"/>
    </w:p>
    <w:p w14:paraId="6484658B" w14:textId="77777777" w:rsidR="003865E9" w:rsidRPr="003865E9" w:rsidRDefault="003865E9" w:rsidP="003865E9">
      <w:pPr>
        <w:jc w:val="both"/>
        <w:rPr>
          <w:b/>
        </w:rPr>
      </w:pPr>
    </w:p>
    <w:p w14:paraId="463879A3" w14:textId="77777777" w:rsidR="003865E9" w:rsidRPr="003865E9" w:rsidRDefault="003865E9" w:rsidP="003865E9">
      <w:pPr>
        <w:numPr>
          <w:ilvl w:val="1"/>
          <w:numId w:val="8"/>
        </w:numPr>
        <w:spacing w:after="160" w:line="259" w:lineRule="auto"/>
        <w:ind w:left="426" w:hanging="426"/>
        <w:jc w:val="both"/>
        <w:rPr>
          <w:lang w:eastAsia="hr-HR"/>
        </w:rPr>
      </w:pPr>
      <w:r w:rsidRPr="003865E9">
        <w:rPr>
          <w:lang w:eastAsia="hr-HR"/>
        </w:rPr>
        <w:t>Ministarstvo turizma i sporta, Prisavlje 14, 10 000 Zagreb, OIB: 87892589782, telefon:</w:t>
      </w:r>
    </w:p>
    <w:p w14:paraId="7F9F2A84" w14:textId="77777777" w:rsidR="003865E9" w:rsidRPr="003865E9" w:rsidRDefault="003865E9" w:rsidP="003865E9">
      <w:pPr>
        <w:jc w:val="both"/>
        <w:rPr>
          <w:lang w:eastAsia="hr-HR"/>
        </w:rPr>
      </w:pPr>
      <w:r w:rsidRPr="003865E9">
        <w:rPr>
          <w:lang w:eastAsia="hr-HR"/>
        </w:rPr>
        <w:t xml:space="preserve">+385 1 616 9111, internetska adresa: </w:t>
      </w:r>
      <w:hyperlink r:id="rId13" w:history="1">
        <w:r w:rsidRPr="003865E9">
          <w:rPr>
            <w:color w:val="0000FF"/>
            <w:u w:val="single"/>
            <w:lang w:eastAsia="hr-HR"/>
          </w:rPr>
          <w:t>https://mints.gov.hr/</w:t>
        </w:r>
      </w:hyperlink>
      <w:r w:rsidRPr="003865E9">
        <w:rPr>
          <w:lang w:eastAsia="hr-HR"/>
        </w:rPr>
        <w:t xml:space="preserve">, adresa elektroničke pošte: </w:t>
      </w:r>
      <w:hyperlink r:id="rId14" w:history="1">
        <w:r w:rsidRPr="003865E9">
          <w:rPr>
            <w:color w:val="0000FF"/>
            <w:u w:val="single"/>
            <w:lang w:eastAsia="hr-HR"/>
          </w:rPr>
          <w:t>nabava@mints.hr</w:t>
        </w:r>
      </w:hyperlink>
    </w:p>
    <w:p w14:paraId="182F1506" w14:textId="77777777" w:rsidR="003865E9" w:rsidRPr="003865E9" w:rsidRDefault="003865E9" w:rsidP="003865E9">
      <w:pPr>
        <w:jc w:val="both"/>
        <w:rPr>
          <w:color w:val="FF0000"/>
          <w:lang w:eastAsia="hr-HR"/>
        </w:rPr>
      </w:pPr>
    </w:p>
    <w:p w14:paraId="61463F73" w14:textId="77777777" w:rsidR="003865E9" w:rsidRPr="003865E9" w:rsidRDefault="003865E9" w:rsidP="003865E9">
      <w:pPr>
        <w:numPr>
          <w:ilvl w:val="1"/>
          <w:numId w:val="8"/>
        </w:numPr>
        <w:spacing w:after="160" w:line="259" w:lineRule="auto"/>
        <w:ind w:left="426" w:hanging="426"/>
        <w:jc w:val="both"/>
        <w:rPr>
          <w:u w:val="single"/>
          <w:lang w:eastAsia="hr-HR"/>
        </w:rPr>
      </w:pPr>
      <w:r w:rsidRPr="003865E9">
        <w:rPr>
          <w:b/>
          <w:lang w:eastAsia="hr-HR"/>
        </w:rPr>
        <w:t xml:space="preserve">Kontakt osobe i e-mail: </w:t>
      </w:r>
      <w:r w:rsidRPr="003865E9">
        <w:rPr>
          <w:lang w:eastAsia="hr-HR"/>
        </w:rPr>
        <w:t>Služba za javnu nabavu, e-mail:</w:t>
      </w:r>
      <w:r w:rsidRPr="003865E9">
        <w:rPr>
          <w:b/>
          <w:lang w:eastAsia="hr-HR"/>
        </w:rPr>
        <w:t xml:space="preserve">  </w:t>
      </w:r>
      <w:hyperlink r:id="rId15" w:history="1">
        <w:r w:rsidRPr="003865E9">
          <w:rPr>
            <w:color w:val="0000FF"/>
            <w:u w:val="single"/>
            <w:lang w:eastAsia="hr-HR"/>
          </w:rPr>
          <w:t>nabava@mints.hr</w:t>
        </w:r>
      </w:hyperlink>
      <w:r w:rsidRPr="003865E9">
        <w:rPr>
          <w:color w:val="0000FF"/>
          <w:u w:val="single"/>
          <w:lang w:eastAsia="hr-HR"/>
        </w:rPr>
        <w:t xml:space="preserve"> </w:t>
      </w:r>
    </w:p>
    <w:p w14:paraId="5EFD086D" w14:textId="77777777" w:rsidR="003865E9" w:rsidRPr="003865E9" w:rsidRDefault="003865E9" w:rsidP="003865E9">
      <w:pPr>
        <w:jc w:val="both"/>
        <w:rPr>
          <w:u w:val="single"/>
          <w:lang w:eastAsia="hr-HR"/>
        </w:rPr>
      </w:pPr>
    </w:p>
    <w:p w14:paraId="2C391BC9" w14:textId="67ED8A57" w:rsidR="003865E9" w:rsidRPr="003865E9" w:rsidRDefault="003865E9" w:rsidP="003865E9">
      <w:pPr>
        <w:numPr>
          <w:ilvl w:val="1"/>
          <w:numId w:val="8"/>
        </w:numPr>
        <w:spacing w:after="160" w:line="259" w:lineRule="auto"/>
        <w:ind w:left="426" w:hanging="426"/>
        <w:jc w:val="both"/>
        <w:rPr>
          <w:rFonts w:eastAsia="Calibri"/>
          <w:lang w:eastAsia="hr-HR"/>
        </w:rPr>
      </w:pPr>
      <w:r w:rsidRPr="003865E9">
        <w:rPr>
          <w:b/>
          <w:lang w:eastAsia="hr-HR"/>
        </w:rPr>
        <w:t>Procijenjena vrijednost nabave:</w:t>
      </w:r>
      <w:r w:rsidRPr="003865E9">
        <w:rPr>
          <w:lang w:eastAsia="hr-HR"/>
        </w:rPr>
        <w:t xml:space="preserve"> = </w:t>
      </w:r>
      <w:r>
        <w:rPr>
          <w:rFonts w:eastAsia="Arial"/>
          <w:color w:val="000000"/>
          <w:lang w:eastAsia="hr-HR"/>
        </w:rPr>
        <w:t>26.5</w:t>
      </w:r>
      <w:r w:rsidRPr="003865E9">
        <w:rPr>
          <w:rFonts w:eastAsia="Arial"/>
          <w:color w:val="000000"/>
          <w:lang w:eastAsia="hr-HR"/>
        </w:rPr>
        <w:t>00,00 EUR</w:t>
      </w:r>
      <w:r w:rsidRPr="003865E9">
        <w:rPr>
          <w:lang w:eastAsia="hr-HR"/>
        </w:rPr>
        <w:t xml:space="preserve"> (bez PDV-a) </w:t>
      </w:r>
    </w:p>
    <w:p w14:paraId="25EBADDC" w14:textId="77777777" w:rsidR="003865E9" w:rsidRPr="003865E9" w:rsidRDefault="003865E9" w:rsidP="003865E9">
      <w:pPr>
        <w:ind w:left="720"/>
        <w:contextualSpacing/>
        <w:rPr>
          <w:b/>
          <w:lang w:eastAsia="hr-HR"/>
        </w:rPr>
      </w:pPr>
    </w:p>
    <w:p w14:paraId="5D79A178" w14:textId="77777777" w:rsidR="003865E9" w:rsidRPr="003865E9" w:rsidRDefault="003865E9" w:rsidP="003865E9">
      <w:pPr>
        <w:numPr>
          <w:ilvl w:val="1"/>
          <w:numId w:val="8"/>
        </w:numPr>
        <w:spacing w:after="160" w:line="259" w:lineRule="auto"/>
        <w:ind w:left="426" w:hanging="426"/>
        <w:jc w:val="both"/>
        <w:rPr>
          <w:rFonts w:eastAsia="Calibri"/>
          <w:lang w:eastAsia="hr-HR"/>
        </w:rPr>
      </w:pPr>
      <w:r w:rsidRPr="003865E9">
        <w:rPr>
          <w:b/>
          <w:lang w:eastAsia="hr-HR"/>
        </w:rPr>
        <w:t>Vrsta ugovora o nabavi</w:t>
      </w:r>
      <w:r w:rsidRPr="003865E9">
        <w:rPr>
          <w:b/>
          <w:color w:val="000000" w:themeColor="text1"/>
          <w:lang w:eastAsia="hr-HR"/>
        </w:rPr>
        <w:t>:</w:t>
      </w:r>
      <w:r w:rsidRPr="003865E9">
        <w:rPr>
          <w:color w:val="000000" w:themeColor="text1"/>
          <w:lang w:eastAsia="hr-HR"/>
        </w:rPr>
        <w:t xml:space="preserve"> Ugovor o nabavi usluge</w:t>
      </w:r>
      <w:r w:rsidRPr="003865E9">
        <w:rPr>
          <w:lang w:eastAsia="hr-HR"/>
        </w:rPr>
        <w:t xml:space="preserve">. </w:t>
      </w:r>
    </w:p>
    <w:p w14:paraId="59CF4C89" w14:textId="46E98682" w:rsidR="003865E9" w:rsidRDefault="003865E9" w:rsidP="003865E9">
      <w:pPr>
        <w:jc w:val="both"/>
        <w:rPr>
          <w:rFonts w:eastAsia="Arial"/>
          <w:color w:val="000000"/>
          <w:lang w:eastAsia="hr-HR"/>
        </w:rPr>
      </w:pPr>
      <w:r w:rsidRPr="003865E9">
        <w:rPr>
          <w:lang w:eastAsia="hr-HR"/>
        </w:rPr>
        <w:t xml:space="preserve">Naručitelj će s odabranim ponuditeljem sklopiti Ugovor o nabavi </w:t>
      </w:r>
      <w:r w:rsidR="00F57242">
        <w:rPr>
          <w:rFonts w:eastAsia="Arial"/>
          <w:color w:val="000000"/>
          <w:lang w:eastAsia="hr-HR"/>
        </w:rPr>
        <w:t>u</w:t>
      </w:r>
      <w:r w:rsidR="008A77E7">
        <w:rPr>
          <w:rFonts w:eastAsia="Arial"/>
          <w:color w:val="000000"/>
          <w:lang w:eastAsia="hr-HR"/>
        </w:rPr>
        <w:t>sluge</w:t>
      </w:r>
      <w:r w:rsidRPr="003865E9">
        <w:rPr>
          <w:rFonts w:eastAsia="Arial"/>
          <w:color w:val="000000"/>
          <w:lang w:eastAsia="hr-HR"/>
        </w:rPr>
        <w:t xml:space="preserve"> organizacije </w:t>
      </w:r>
      <w:r>
        <w:rPr>
          <w:rFonts w:eastAsia="Arial"/>
          <w:color w:val="000000"/>
          <w:lang w:eastAsia="hr-HR"/>
        </w:rPr>
        <w:t>i tehničke produkcije događanja Otvorenja,#</w:t>
      </w:r>
      <w:proofErr w:type="spellStart"/>
      <w:r>
        <w:rPr>
          <w:rFonts w:eastAsia="Arial"/>
          <w:color w:val="000000"/>
          <w:lang w:eastAsia="hr-HR"/>
        </w:rPr>
        <w:t>BeActive</w:t>
      </w:r>
      <w:proofErr w:type="spellEnd"/>
      <w:r>
        <w:rPr>
          <w:rFonts w:eastAsia="Arial"/>
          <w:color w:val="000000"/>
          <w:lang w:eastAsia="hr-HR"/>
        </w:rPr>
        <w:t xml:space="preserve"> </w:t>
      </w:r>
      <w:proofErr w:type="spellStart"/>
      <w:r>
        <w:rPr>
          <w:rFonts w:eastAsia="Arial"/>
          <w:color w:val="000000"/>
          <w:lang w:eastAsia="hr-HR"/>
        </w:rPr>
        <w:t>Nighta</w:t>
      </w:r>
      <w:proofErr w:type="spellEnd"/>
      <w:r>
        <w:rPr>
          <w:rFonts w:eastAsia="Arial"/>
          <w:color w:val="000000"/>
          <w:lang w:eastAsia="hr-HR"/>
        </w:rPr>
        <w:t>, Nacionalnog dana – sportsko selo te Radno mjesto u sklopu Europskog tjedna sporta 2025.</w:t>
      </w:r>
    </w:p>
    <w:p w14:paraId="49D7E8DE" w14:textId="77777777" w:rsidR="003865E9" w:rsidRPr="003865E9" w:rsidRDefault="003865E9" w:rsidP="003865E9">
      <w:pPr>
        <w:jc w:val="both"/>
        <w:rPr>
          <w:rFonts w:eastAsia="Calibri"/>
          <w:b/>
          <w:lang w:eastAsia="hr-HR"/>
        </w:rPr>
      </w:pPr>
    </w:p>
    <w:p w14:paraId="00B81045" w14:textId="77777777" w:rsidR="003865E9" w:rsidRPr="003865E9" w:rsidRDefault="003865E9" w:rsidP="003865E9">
      <w:pPr>
        <w:tabs>
          <w:tab w:val="left" w:pos="426"/>
          <w:tab w:val="left" w:pos="567"/>
        </w:tabs>
        <w:jc w:val="both"/>
        <w:rPr>
          <w:rFonts w:eastAsia="Calibri"/>
          <w:b/>
          <w:lang w:eastAsia="hr-HR"/>
        </w:rPr>
      </w:pPr>
      <w:r w:rsidRPr="003865E9">
        <w:rPr>
          <w:rFonts w:eastAsia="Calibri"/>
          <w:b/>
          <w:lang w:eastAsia="hr-HR"/>
        </w:rPr>
        <w:t>1.5.</w:t>
      </w:r>
      <w:r w:rsidRPr="003865E9">
        <w:rPr>
          <w:rFonts w:eastAsia="Calibri"/>
          <w:lang w:eastAsia="hr-HR"/>
        </w:rPr>
        <w:t xml:space="preserve"> </w:t>
      </w:r>
      <w:r w:rsidRPr="003865E9">
        <w:rPr>
          <w:rFonts w:eastAsia="Calibri"/>
          <w:b/>
          <w:lang w:eastAsia="hr-HR"/>
        </w:rPr>
        <w:t>Popis gospodarskih subjekata sukladno članku 80 ZJN 2016.</w:t>
      </w:r>
    </w:p>
    <w:p w14:paraId="3054DB25" w14:textId="77777777" w:rsidR="003865E9" w:rsidRPr="003865E9" w:rsidRDefault="003865E9" w:rsidP="003865E9">
      <w:pPr>
        <w:spacing w:after="120"/>
        <w:jc w:val="both"/>
        <w:rPr>
          <w:lang w:eastAsia="hr-HR" w:bidi="hr-HR"/>
        </w:rPr>
      </w:pPr>
      <w:r w:rsidRPr="003865E9">
        <w:rPr>
          <w:lang w:eastAsia="hr-HR" w:bidi="hr-HR"/>
        </w:rPr>
        <w:t xml:space="preserve">Temeljem čl. 80. st. 2. </w:t>
      </w:r>
      <w:proofErr w:type="spellStart"/>
      <w:r w:rsidRPr="003865E9">
        <w:rPr>
          <w:lang w:eastAsia="hr-HR" w:bidi="hr-HR"/>
        </w:rPr>
        <w:t>toč</w:t>
      </w:r>
      <w:proofErr w:type="spellEnd"/>
      <w:r w:rsidRPr="003865E9">
        <w:rPr>
          <w:lang w:eastAsia="hr-HR" w:bidi="hr-HR"/>
        </w:rPr>
        <w:t xml:space="preserve">. 1. Zakona o javnoj nabavi (dalje u tekstu: ZJN) „Narodne Novine“ 120/2016., 114/2022 - Ministarstvo turizma i sporta objavljuje, a vezano uz odredbe čl. 76. i 77. ZJN, da ne smije sklapati ugovore i okvirne sporazume o javnoj nabavi, te projektne natječaje, sa slijedećim gospodarskim subjektima (u svojstvu ponuditelja, člana zajednice i </w:t>
      </w:r>
      <w:proofErr w:type="spellStart"/>
      <w:r w:rsidRPr="003865E9">
        <w:rPr>
          <w:lang w:eastAsia="hr-HR" w:bidi="hr-HR"/>
        </w:rPr>
        <w:t>podugovaratelja</w:t>
      </w:r>
      <w:proofErr w:type="spellEnd"/>
      <w:r w:rsidRPr="003865E9">
        <w:rPr>
          <w:lang w:eastAsia="hr-HR" w:bidi="hr-HR"/>
        </w:rPr>
        <w:t>):</w:t>
      </w:r>
    </w:p>
    <w:p w14:paraId="4267D722" w14:textId="77777777" w:rsidR="003865E9" w:rsidRPr="003865E9" w:rsidRDefault="003865E9" w:rsidP="003865E9">
      <w:pPr>
        <w:numPr>
          <w:ilvl w:val="0"/>
          <w:numId w:val="17"/>
        </w:numPr>
        <w:spacing w:after="160" w:line="259" w:lineRule="auto"/>
        <w:ind w:left="720"/>
        <w:contextualSpacing/>
        <w:jc w:val="both"/>
        <w:rPr>
          <w:lang w:eastAsia="hr-HR" w:bidi="hr-HR"/>
        </w:rPr>
      </w:pPr>
      <w:r w:rsidRPr="003865E9">
        <w:rPr>
          <w:lang w:eastAsia="hr-HR" w:bidi="hr-HR"/>
        </w:rPr>
        <w:t>EKLATA d.o.o., (za obrazovanje, turizam, usluge i putnička agencija), Split (Grad Split), Osječka 11;</w:t>
      </w:r>
    </w:p>
    <w:p w14:paraId="24B51DA4" w14:textId="77777777" w:rsidR="003865E9" w:rsidRPr="003865E9" w:rsidRDefault="003865E9" w:rsidP="003865E9">
      <w:pPr>
        <w:numPr>
          <w:ilvl w:val="0"/>
          <w:numId w:val="17"/>
        </w:numPr>
        <w:spacing w:after="160" w:line="259" w:lineRule="auto"/>
        <w:ind w:left="720"/>
        <w:contextualSpacing/>
        <w:jc w:val="both"/>
        <w:rPr>
          <w:lang w:eastAsia="hr-HR" w:bidi="hr-HR"/>
        </w:rPr>
      </w:pPr>
      <w:r w:rsidRPr="003865E9">
        <w:rPr>
          <w:lang w:eastAsia="hr-HR" w:bidi="hr-HR"/>
        </w:rPr>
        <w:t>HIT DALMATIA d.o.o., (za ugostiteljstvo, trgovinu, usluge, turistička agencija), Split (Grad Split), Osječka 11;</w:t>
      </w:r>
    </w:p>
    <w:p w14:paraId="2CA95049" w14:textId="77777777" w:rsidR="003865E9" w:rsidRPr="003865E9" w:rsidRDefault="003865E9" w:rsidP="003865E9">
      <w:pPr>
        <w:jc w:val="both"/>
        <w:rPr>
          <w:lang w:eastAsia="hr-HR" w:bidi="hr-HR"/>
        </w:rPr>
      </w:pPr>
    </w:p>
    <w:p w14:paraId="7679BF02" w14:textId="77777777" w:rsidR="003865E9" w:rsidRPr="003865E9" w:rsidRDefault="003865E9" w:rsidP="003865E9">
      <w:pPr>
        <w:jc w:val="both"/>
        <w:rPr>
          <w:lang w:eastAsia="hr-HR" w:bidi="hr-HR"/>
        </w:rPr>
      </w:pPr>
      <w:r w:rsidRPr="003865E9">
        <w:rPr>
          <w:lang w:eastAsia="hr-HR" w:bidi="hr-HR"/>
        </w:rPr>
        <w:t>Predstavnici Naručitelja kao službene osobe za nabavu u predmetnom postupku jednostavne nabave potpisali su izjave o sprečavanju sukoba interesa sukladno članku 80. stavak 1. ZJN 2016.</w:t>
      </w:r>
    </w:p>
    <w:p w14:paraId="37A19C4C" w14:textId="77777777" w:rsidR="003865E9" w:rsidRPr="003865E9" w:rsidRDefault="003865E9" w:rsidP="003865E9">
      <w:pPr>
        <w:jc w:val="both"/>
        <w:rPr>
          <w:lang w:eastAsia="hr-HR" w:bidi="hr-HR"/>
        </w:rPr>
      </w:pPr>
    </w:p>
    <w:p w14:paraId="4DF5F117" w14:textId="77777777" w:rsidR="003865E9" w:rsidRPr="003865E9" w:rsidRDefault="003865E9" w:rsidP="003865E9">
      <w:pPr>
        <w:numPr>
          <w:ilvl w:val="0"/>
          <w:numId w:val="9"/>
        </w:numPr>
        <w:spacing w:after="160" w:line="259" w:lineRule="auto"/>
        <w:ind w:left="426" w:hanging="426"/>
        <w:jc w:val="both"/>
        <w:outlineLvl w:val="0"/>
        <w:rPr>
          <w:b/>
        </w:rPr>
      </w:pPr>
      <w:bookmarkStart w:id="8" w:name="_Toc190135166"/>
      <w:bookmarkStart w:id="9" w:name="_Toc360694413"/>
      <w:r w:rsidRPr="003865E9">
        <w:rPr>
          <w:b/>
        </w:rPr>
        <w:t>Podaci o predmetu nabave</w:t>
      </w:r>
      <w:bookmarkEnd w:id="8"/>
      <w:bookmarkEnd w:id="9"/>
      <w:r w:rsidRPr="003865E9">
        <w:rPr>
          <w:b/>
        </w:rPr>
        <w:t>:</w:t>
      </w:r>
      <w:bookmarkStart w:id="10" w:name="_Toc360694414"/>
    </w:p>
    <w:p w14:paraId="6F2EE541" w14:textId="77777777" w:rsidR="003865E9" w:rsidRPr="003865E9" w:rsidRDefault="003865E9" w:rsidP="003865E9">
      <w:pPr>
        <w:ind w:left="426"/>
        <w:jc w:val="both"/>
        <w:outlineLvl w:val="0"/>
        <w:rPr>
          <w:b/>
        </w:rPr>
      </w:pPr>
    </w:p>
    <w:p w14:paraId="751DF003" w14:textId="77777777" w:rsidR="003865E9" w:rsidRPr="003865E9" w:rsidRDefault="003865E9" w:rsidP="003865E9">
      <w:pPr>
        <w:numPr>
          <w:ilvl w:val="1"/>
          <w:numId w:val="9"/>
        </w:numPr>
        <w:spacing w:after="160" w:line="259" w:lineRule="auto"/>
        <w:ind w:left="426" w:hanging="426"/>
        <w:jc w:val="both"/>
        <w:rPr>
          <w:lang w:eastAsia="hr-HR"/>
        </w:rPr>
      </w:pPr>
      <w:r w:rsidRPr="003865E9">
        <w:rPr>
          <w:b/>
          <w:lang w:eastAsia="hr-HR"/>
        </w:rPr>
        <w:t>Opis predmeta nabave</w:t>
      </w:r>
      <w:bookmarkEnd w:id="10"/>
      <w:r w:rsidRPr="003865E9">
        <w:rPr>
          <w:lang w:eastAsia="hr-HR"/>
        </w:rPr>
        <w:t>:</w:t>
      </w:r>
      <w:bookmarkStart w:id="11" w:name="_Toc316294570"/>
      <w:bookmarkStart w:id="12" w:name="_Toc360694415"/>
      <w:bookmarkEnd w:id="11"/>
    </w:p>
    <w:p w14:paraId="176B9E4E" w14:textId="77777777" w:rsidR="003865E9" w:rsidRPr="003865E9" w:rsidRDefault="003865E9" w:rsidP="003865E9">
      <w:pPr>
        <w:spacing w:after="160" w:line="259" w:lineRule="auto"/>
        <w:rPr>
          <w:rFonts w:eastAsiaTheme="minorHAnsi"/>
        </w:rPr>
      </w:pPr>
      <w:r w:rsidRPr="003865E9">
        <w:rPr>
          <w:rFonts w:eastAsiaTheme="minorHAnsi"/>
        </w:rPr>
        <w:t>Nabava se odnosi na uslugu organizacije i tehničke produkcije događanja Otvorenje Europskog tjedna sporta  (Trg Petra Preradovića, Zagreb), #</w:t>
      </w:r>
      <w:proofErr w:type="spellStart"/>
      <w:r w:rsidRPr="003865E9">
        <w:rPr>
          <w:rFonts w:eastAsiaTheme="minorHAnsi"/>
        </w:rPr>
        <w:t>BeActive</w:t>
      </w:r>
      <w:proofErr w:type="spellEnd"/>
      <w:r w:rsidRPr="003865E9">
        <w:rPr>
          <w:rFonts w:eastAsiaTheme="minorHAnsi"/>
        </w:rPr>
        <w:t xml:space="preserve"> </w:t>
      </w:r>
      <w:proofErr w:type="spellStart"/>
      <w:r w:rsidRPr="003865E9">
        <w:rPr>
          <w:rFonts w:eastAsiaTheme="minorHAnsi"/>
        </w:rPr>
        <w:t>Nighta</w:t>
      </w:r>
      <w:proofErr w:type="spellEnd"/>
      <w:r w:rsidRPr="003865E9">
        <w:rPr>
          <w:rFonts w:eastAsiaTheme="minorHAnsi"/>
        </w:rPr>
        <w:t xml:space="preserve"> (šetnica ispred Gimnazije Petra Preradovića, Virovitica),  Nacionalnog dana - sportsko selo (šetnica ispred Gimnazije Petra Preradovića, Virovitica), Radno mjesto (Jarun, Zagreb).  </w:t>
      </w:r>
    </w:p>
    <w:p w14:paraId="16A4E29E" w14:textId="77777777" w:rsidR="003865E9" w:rsidRPr="003865E9" w:rsidRDefault="003865E9" w:rsidP="003865E9">
      <w:pPr>
        <w:spacing w:after="160" w:line="259" w:lineRule="auto"/>
        <w:rPr>
          <w:rFonts w:eastAsiaTheme="minorHAnsi"/>
        </w:rPr>
      </w:pPr>
    </w:p>
    <w:p w14:paraId="4E96776D" w14:textId="77777777" w:rsidR="003865E9" w:rsidRPr="003865E9" w:rsidRDefault="003865E9" w:rsidP="003865E9">
      <w:pPr>
        <w:numPr>
          <w:ilvl w:val="0"/>
          <w:numId w:val="32"/>
        </w:numPr>
        <w:spacing w:after="160" w:line="259" w:lineRule="auto"/>
        <w:contextualSpacing/>
        <w:rPr>
          <w:rFonts w:eastAsiaTheme="minorHAnsi"/>
          <w:b/>
        </w:rPr>
      </w:pPr>
      <w:r w:rsidRPr="003865E9">
        <w:rPr>
          <w:rFonts w:eastAsiaTheme="minorHAnsi"/>
          <w:b/>
        </w:rPr>
        <w:lastRenderedPageBreak/>
        <w:t xml:space="preserve">Vježbanje na radnom mjestu, 19. rujna 2025. godine, Jarun, prostor uz Malo jezero,  Zagreb </w:t>
      </w:r>
    </w:p>
    <w:p w14:paraId="7D707AFE" w14:textId="77777777" w:rsidR="003865E9" w:rsidRPr="003865E9" w:rsidRDefault="003865E9" w:rsidP="003865E9">
      <w:pPr>
        <w:spacing w:after="160" w:line="259" w:lineRule="auto"/>
        <w:ind w:left="720"/>
        <w:contextualSpacing/>
        <w:rPr>
          <w:rFonts w:eastAsiaTheme="minorHAnsi"/>
          <w:b/>
        </w:rPr>
      </w:pPr>
    </w:p>
    <w:p w14:paraId="5F2B5FC7" w14:textId="77777777" w:rsidR="003865E9" w:rsidRPr="003865E9" w:rsidRDefault="003865E9" w:rsidP="003865E9">
      <w:pPr>
        <w:numPr>
          <w:ilvl w:val="0"/>
          <w:numId w:val="34"/>
        </w:numPr>
        <w:spacing w:after="160" w:line="259" w:lineRule="auto"/>
        <w:contextualSpacing/>
        <w:rPr>
          <w:rFonts w:eastAsiaTheme="minorHAnsi"/>
        </w:rPr>
      </w:pPr>
      <w:r w:rsidRPr="003865E9">
        <w:rPr>
          <w:rFonts w:eastAsiaTheme="minorHAnsi"/>
        </w:rPr>
        <w:t>Replika uredskog prostora na otvorenom</w:t>
      </w:r>
    </w:p>
    <w:p w14:paraId="1E0638BA" w14:textId="77777777" w:rsidR="003865E9" w:rsidRPr="003865E9" w:rsidRDefault="003865E9" w:rsidP="003865E9">
      <w:pPr>
        <w:spacing w:after="160" w:line="259" w:lineRule="auto"/>
        <w:ind w:left="1080"/>
        <w:contextualSpacing/>
        <w:rPr>
          <w:rFonts w:eastAsiaTheme="minorHAnsi"/>
        </w:rPr>
      </w:pPr>
    </w:p>
    <w:p w14:paraId="6FBAEC78" w14:textId="77777777" w:rsidR="003865E9" w:rsidRPr="003865E9" w:rsidRDefault="003865E9" w:rsidP="003865E9">
      <w:pPr>
        <w:numPr>
          <w:ilvl w:val="0"/>
          <w:numId w:val="35"/>
        </w:numPr>
        <w:spacing w:after="160" w:line="259" w:lineRule="auto"/>
        <w:contextualSpacing/>
        <w:rPr>
          <w:rFonts w:eastAsiaTheme="minorHAnsi"/>
          <w:i/>
        </w:rPr>
      </w:pPr>
      <w:r w:rsidRPr="003865E9">
        <w:rPr>
          <w:rFonts w:eastAsiaTheme="minorHAnsi"/>
          <w:i/>
        </w:rPr>
        <w:t>Potrebno je namjestiti repliku uredskog prostora na lokaciji, cca 10 kvadrata, s 20 uredskih stolica i 2 uredska stola (najam) te s odgovarajućim uredskim priborom na stolovima (npr. laptop, printer, uredski pribor)</w:t>
      </w:r>
    </w:p>
    <w:p w14:paraId="710E9A92" w14:textId="77777777" w:rsidR="003865E9" w:rsidRPr="003865E9" w:rsidRDefault="003865E9" w:rsidP="003865E9">
      <w:pPr>
        <w:spacing w:after="160" w:line="259" w:lineRule="auto"/>
        <w:ind w:left="720"/>
        <w:contextualSpacing/>
        <w:rPr>
          <w:rFonts w:eastAsiaTheme="minorHAnsi"/>
        </w:rPr>
      </w:pPr>
    </w:p>
    <w:p w14:paraId="584CD14B" w14:textId="77777777" w:rsidR="003865E9" w:rsidRPr="003865E9" w:rsidRDefault="003865E9" w:rsidP="003865E9">
      <w:pPr>
        <w:numPr>
          <w:ilvl w:val="0"/>
          <w:numId w:val="34"/>
        </w:numPr>
        <w:spacing w:after="160" w:line="259" w:lineRule="auto"/>
        <w:contextualSpacing/>
        <w:rPr>
          <w:rFonts w:eastAsiaTheme="minorHAnsi"/>
        </w:rPr>
      </w:pPr>
      <w:r w:rsidRPr="003865E9">
        <w:rPr>
          <w:rFonts w:eastAsiaTheme="minorHAnsi"/>
        </w:rPr>
        <w:t>Dostava i  montaža opreme i promotivnih elementa na lokaciji do 12:00 sati, demontaža od 19:00 sati</w:t>
      </w:r>
    </w:p>
    <w:p w14:paraId="160606A3" w14:textId="77777777" w:rsidR="003865E9" w:rsidRPr="003865E9" w:rsidRDefault="003865E9" w:rsidP="003865E9">
      <w:pPr>
        <w:spacing w:after="160" w:line="259" w:lineRule="auto"/>
        <w:ind w:left="720"/>
        <w:contextualSpacing/>
        <w:rPr>
          <w:rFonts w:eastAsiaTheme="minorHAnsi"/>
          <w:i/>
        </w:rPr>
      </w:pPr>
    </w:p>
    <w:p w14:paraId="00394D45" w14:textId="77777777" w:rsidR="003865E9" w:rsidRPr="003865E9" w:rsidRDefault="003865E9" w:rsidP="003865E9">
      <w:pPr>
        <w:numPr>
          <w:ilvl w:val="0"/>
          <w:numId w:val="32"/>
        </w:numPr>
        <w:spacing w:after="160" w:line="259" w:lineRule="auto"/>
        <w:contextualSpacing/>
        <w:rPr>
          <w:rFonts w:eastAsiaTheme="minorHAnsi"/>
          <w:b/>
        </w:rPr>
      </w:pPr>
      <w:r w:rsidRPr="003865E9">
        <w:rPr>
          <w:rFonts w:eastAsiaTheme="minorHAnsi"/>
          <w:b/>
        </w:rPr>
        <w:t xml:space="preserve">Otvorenje Europskog tjedna sporta, 23. rujna 2025., od 15:00 – 17:00h, Trg Petra Preradovića, Zagreb </w:t>
      </w:r>
    </w:p>
    <w:p w14:paraId="3156106E" w14:textId="77777777" w:rsidR="003865E9" w:rsidRPr="003865E9" w:rsidRDefault="003865E9" w:rsidP="003865E9">
      <w:pPr>
        <w:spacing w:after="160" w:line="259" w:lineRule="auto"/>
        <w:ind w:left="720"/>
        <w:contextualSpacing/>
        <w:rPr>
          <w:rFonts w:eastAsiaTheme="minorHAnsi"/>
        </w:rPr>
      </w:pPr>
    </w:p>
    <w:p w14:paraId="4DC126ED" w14:textId="77777777" w:rsidR="003865E9" w:rsidRPr="003865E9" w:rsidRDefault="003865E9" w:rsidP="003865E9">
      <w:pPr>
        <w:numPr>
          <w:ilvl w:val="0"/>
          <w:numId w:val="34"/>
        </w:numPr>
        <w:spacing w:after="160" w:line="259" w:lineRule="auto"/>
        <w:contextualSpacing/>
        <w:rPr>
          <w:rFonts w:eastAsiaTheme="minorHAnsi"/>
        </w:rPr>
      </w:pPr>
      <w:r w:rsidRPr="003865E9">
        <w:rPr>
          <w:rFonts w:eastAsiaTheme="minorHAnsi"/>
        </w:rPr>
        <w:t>Organizacija i koordinacija programskih sadržaja</w:t>
      </w:r>
    </w:p>
    <w:p w14:paraId="05FF2798" w14:textId="77777777" w:rsidR="003865E9" w:rsidRPr="003865E9" w:rsidRDefault="003865E9" w:rsidP="003865E9">
      <w:pPr>
        <w:numPr>
          <w:ilvl w:val="0"/>
          <w:numId w:val="35"/>
        </w:numPr>
        <w:spacing w:after="160" w:line="259" w:lineRule="auto"/>
        <w:contextualSpacing/>
        <w:rPr>
          <w:rFonts w:eastAsiaTheme="minorHAnsi"/>
          <w:i/>
        </w:rPr>
      </w:pPr>
      <w:r w:rsidRPr="003865E9">
        <w:rPr>
          <w:rFonts w:eastAsiaTheme="minorHAnsi"/>
          <w:i/>
        </w:rPr>
        <w:t>održavanje sastanaka s provoditeljima programa, izrada programa i satnice aktivnosti događanja</w:t>
      </w:r>
    </w:p>
    <w:p w14:paraId="289EAF5D" w14:textId="77777777" w:rsidR="003865E9" w:rsidRPr="003865E9" w:rsidRDefault="003865E9" w:rsidP="003865E9">
      <w:pPr>
        <w:spacing w:after="160" w:line="259" w:lineRule="auto"/>
        <w:ind w:left="1440"/>
        <w:contextualSpacing/>
        <w:rPr>
          <w:rFonts w:eastAsiaTheme="minorHAnsi"/>
          <w:i/>
        </w:rPr>
      </w:pPr>
    </w:p>
    <w:p w14:paraId="6ABA3EA7" w14:textId="77777777" w:rsidR="003865E9" w:rsidRPr="003865E9" w:rsidRDefault="003865E9" w:rsidP="003865E9">
      <w:pPr>
        <w:numPr>
          <w:ilvl w:val="0"/>
          <w:numId w:val="34"/>
        </w:numPr>
        <w:spacing w:after="160" w:line="259" w:lineRule="auto"/>
        <w:contextualSpacing/>
        <w:rPr>
          <w:rFonts w:eastAsiaTheme="minorHAnsi"/>
        </w:rPr>
      </w:pPr>
      <w:r w:rsidRPr="003865E9">
        <w:rPr>
          <w:rFonts w:eastAsiaTheme="minorHAnsi"/>
        </w:rPr>
        <w:t xml:space="preserve">Organizacija i koordinacija sportskog poligona </w:t>
      </w:r>
    </w:p>
    <w:p w14:paraId="06026B88" w14:textId="77777777" w:rsidR="003865E9" w:rsidRPr="003865E9" w:rsidRDefault="003865E9" w:rsidP="003865E9">
      <w:pPr>
        <w:numPr>
          <w:ilvl w:val="0"/>
          <w:numId w:val="35"/>
        </w:numPr>
        <w:spacing w:after="160" w:line="259" w:lineRule="auto"/>
        <w:contextualSpacing/>
        <w:rPr>
          <w:rFonts w:eastAsiaTheme="minorHAnsi"/>
          <w:i/>
        </w:rPr>
      </w:pPr>
      <w:r w:rsidRPr="003865E9">
        <w:rPr>
          <w:rFonts w:eastAsiaTheme="minorHAnsi"/>
          <w:i/>
        </w:rPr>
        <w:t>Potrebno je osmisliti i  osigurati 10 različitih sportskih rekvizita koji će služiti kao prepreke i izazovi na poligonu;  vijača, vreće za preskakanje, lopte, prepreke, prepone, prostirke, gol..</w:t>
      </w:r>
    </w:p>
    <w:p w14:paraId="25E3F23C" w14:textId="77777777" w:rsidR="003865E9" w:rsidRPr="003865E9" w:rsidRDefault="003865E9" w:rsidP="003865E9">
      <w:pPr>
        <w:numPr>
          <w:ilvl w:val="0"/>
          <w:numId w:val="35"/>
        </w:numPr>
        <w:spacing w:after="160" w:line="259" w:lineRule="auto"/>
        <w:contextualSpacing/>
        <w:rPr>
          <w:rFonts w:eastAsiaTheme="minorHAnsi"/>
          <w:i/>
        </w:rPr>
      </w:pPr>
      <w:r w:rsidRPr="003865E9">
        <w:rPr>
          <w:rFonts w:eastAsiaTheme="minorHAnsi"/>
          <w:i/>
        </w:rPr>
        <w:t xml:space="preserve">Potrebno je osigurati 2 </w:t>
      </w:r>
      <w:proofErr w:type="spellStart"/>
      <w:r w:rsidRPr="003865E9">
        <w:rPr>
          <w:rFonts w:eastAsiaTheme="minorHAnsi"/>
          <w:i/>
        </w:rPr>
        <w:t>spinning</w:t>
      </w:r>
      <w:proofErr w:type="spellEnd"/>
      <w:r w:rsidRPr="003865E9">
        <w:rPr>
          <w:rFonts w:eastAsiaTheme="minorHAnsi"/>
          <w:i/>
        </w:rPr>
        <w:t xml:space="preserve"> bicikla ili bicikla na trenažeru</w:t>
      </w:r>
    </w:p>
    <w:p w14:paraId="34D0B99F" w14:textId="77777777" w:rsidR="003865E9" w:rsidRPr="003865E9" w:rsidRDefault="003865E9" w:rsidP="003865E9">
      <w:pPr>
        <w:numPr>
          <w:ilvl w:val="0"/>
          <w:numId w:val="35"/>
        </w:numPr>
        <w:spacing w:after="160" w:line="259" w:lineRule="auto"/>
        <w:contextualSpacing/>
        <w:rPr>
          <w:rFonts w:eastAsiaTheme="minorHAnsi"/>
          <w:i/>
        </w:rPr>
      </w:pPr>
      <w:r w:rsidRPr="003865E9">
        <w:rPr>
          <w:rFonts w:eastAsiaTheme="minorHAnsi"/>
          <w:i/>
        </w:rPr>
        <w:t>Potrebno je osigurati dva veslačka ergometra</w:t>
      </w:r>
    </w:p>
    <w:p w14:paraId="466DC9B9" w14:textId="77777777" w:rsidR="003865E9" w:rsidRPr="003865E9" w:rsidRDefault="003865E9" w:rsidP="003865E9">
      <w:pPr>
        <w:spacing w:after="160" w:line="259" w:lineRule="auto"/>
        <w:ind w:left="1440"/>
        <w:contextualSpacing/>
        <w:rPr>
          <w:rFonts w:eastAsiaTheme="minorHAnsi"/>
          <w:i/>
        </w:rPr>
      </w:pPr>
    </w:p>
    <w:p w14:paraId="7CE0AA8D" w14:textId="77777777" w:rsidR="003865E9" w:rsidRPr="003865E9" w:rsidRDefault="003865E9" w:rsidP="003865E9">
      <w:pPr>
        <w:numPr>
          <w:ilvl w:val="0"/>
          <w:numId w:val="34"/>
        </w:numPr>
        <w:spacing w:after="160" w:line="259" w:lineRule="auto"/>
        <w:contextualSpacing/>
        <w:rPr>
          <w:rFonts w:eastAsiaTheme="minorHAnsi"/>
        </w:rPr>
      </w:pPr>
      <w:r w:rsidRPr="003865E9">
        <w:rPr>
          <w:rFonts w:eastAsiaTheme="minorHAnsi"/>
        </w:rPr>
        <w:t xml:space="preserve">Osiguravanje sportskih trenera i rekvizita </w:t>
      </w:r>
    </w:p>
    <w:p w14:paraId="51FBD616" w14:textId="77777777" w:rsidR="003865E9" w:rsidRPr="003865E9" w:rsidRDefault="003865E9" w:rsidP="003865E9">
      <w:pPr>
        <w:numPr>
          <w:ilvl w:val="0"/>
          <w:numId w:val="35"/>
        </w:numPr>
        <w:spacing w:after="160" w:line="259" w:lineRule="auto"/>
        <w:contextualSpacing/>
        <w:rPr>
          <w:rFonts w:eastAsiaTheme="minorHAnsi"/>
          <w:i/>
        </w:rPr>
      </w:pPr>
      <w:r w:rsidRPr="003865E9">
        <w:rPr>
          <w:rFonts w:eastAsiaTheme="minorHAnsi"/>
          <w:i/>
        </w:rPr>
        <w:t>Potrebno je angažirati i koordinirati 3 trenera; 2 trenera koji će voditi poligon te 1 trener koji će biti zadužen za bicikle i ergometar</w:t>
      </w:r>
    </w:p>
    <w:p w14:paraId="4550F55D" w14:textId="77777777" w:rsidR="003865E9" w:rsidRPr="003865E9" w:rsidRDefault="003865E9" w:rsidP="003865E9">
      <w:pPr>
        <w:numPr>
          <w:ilvl w:val="0"/>
          <w:numId w:val="33"/>
        </w:numPr>
        <w:spacing w:after="160" w:line="259" w:lineRule="auto"/>
        <w:contextualSpacing/>
        <w:rPr>
          <w:rFonts w:eastAsiaTheme="minorHAnsi"/>
          <w:i/>
        </w:rPr>
      </w:pPr>
      <w:r w:rsidRPr="003865E9">
        <w:rPr>
          <w:rFonts w:eastAsiaTheme="minorHAnsi"/>
          <w:i/>
        </w:rPr>
        <w:t xml:space="preserve">Osiguravanje mini medalja s grafičkom pripremom naručitelja te vezice (100kom) </w:t>
      </w:r>
    </w:p>
    <w:p w14:paraId="4DE1D5CA" w14:textId="77777777" w:rsidR="003865E9" w:rsidRPr="003865E9" w:rsidRDefault="003865E9" w:rsidP="003865E9">
      <w:pPr>
        <w:spacing w:after="160" w:line="259" w:lineRule="auto"/>
        <w:ind w:left="1440"/>
        <w:contextualSpacing/>
        <w:rPr>
          <w:rFonts w:eastAsiaTheme="minorHAnsi"/>
          <w:i/>
        </w:rPr>
      </w:pPr>
    </w:p>
    <w:p w14:paraId="6BD37A86" w14:textId="77777777" w:rsidR="003865E9" w:rsidRPr="003865E9" w:rsidRDefault="003865E9" w:rsidP="003865E9">
      <w:pPr>
        <w:numPr>
          <w:ilvl w:val="0"/>
          <w:numId w:val="34"/>
        </w:numPr>
        <w:spacing w:after="160" w:line="259" w:lineRule="auto"/>
        <w:contextualSpacing/>
        <w:rPr>
          <w:rFonts w:eastAsiaTheme="minorHAnsi"/>
        </w:rPr>
      </w:pPr>
      <w:r w:rsidRPr="003865E9">
        <w:rPr>
          <w:rFonts w:eastAsiaTheme="minorHAnsi"/>
        </w:rPr>
        <w:t>Postavljanje, montaža, demontaža i  prijevoz sportske opreme i rekvizita za realizaciju sportskih postaja te bicikla i ergometra</w:t>
      </w:r>
    </w:p>
    <w:p w14:paraId="2B106636" w14:textId="77777777" w:rsidR="003865E9" w:rsidRPr="003865E9" w:rsidRDefault="003865E9" w:rsidP="003865E9">
      <w:pPr>
        <w:spacing w:after="160" w:line="259" w:lineRule="auto"/>
        <w:ind w:left="720"/>
        <w:contextualSpacing/>
        <w:rPr>
          <w:rFonts w:eastAsiaTheme="minorHAnsi"/>
        </w:rPr>
      </w:pPr>
    </w:p>
    <w:p w14:paraId="2A4E494B" w14:textId="5D1A1298" w:rsidR="003865E9" w:rsidRPr="003865E9" w:rsidRDefault="003865E9" w:rsidP="003865E9">
      <w:pPr>
        <w:spacing w:after="160" w:line="259" w:lineRule="auto"/>
        <w:contextualSpacing/>
        <w:rPr>
          <w:rFonts w:eastAsiaTheme="minorHAnsi"/>
        </w:rPr>
      </w:pPr>
    </w:p>
    <w:p w14:paraId="185E80D0" w14:textId="77777777" w:rsidR="003865E9" w:rsidRPr="003865E9" w:rsidRDefault="003865E9" w:rsidP="003865E9">
      <w:pPr>
        <w:numPr>
          <w:ilvl w:val="0"/>
          <w:numId w:val="34"/>
        </w:numPr>
        <w:spacing w:after="160" w:line="259" w:lineRule="auto"/>
        <w:contextualSpacing/>
        <w:rPr>
          <w:rFonts w:eastAsiaTheme="minorHAnsi"/>
        </w:rPr>
      </w:pPr>
      <w:r w:rsidRPr="003865E9">
        <w:rPr>
          <w:rFonts w:eastAsiaTheme="minorHAnsi"/>
        </w:rPr>
        <w:t>Organizacija i koordinacija zabavno- rekreacijskog programa</w:t>
      </w:r>
    </w:p>
    <w:p w14:paraId="7C8078BC" w14:textId="77777777" w:rsidR="003865E9" w:rsidRPr="003865E9" w:rsidRDefault="003865E9" w:rsidP="003865E9">
      <w:pPr>
        <w:spacing w:after="160" w:line="259" w:lineRule="auto"/>
        <w:ind w:left="720"/>
        <w:contextualSpacing/>
        <w:rPr>
          <w:rFonts w:eastAsiaTheme="minorHAnsi"/>
        </w:rPr>
      </w:pPr>
    </w:p>
    <w:p w14:paraId="67A4C7F2" w14:textId="77777777" w:rsidR="003865E9" w:rsidRPr="003865E9" w:rsidRDefault="003865E9" w:rsidP="003865E9">
      <w:pPr>
        <w:numPr>
          <w:ilvl w:val="0"/>
          <w:numId w:val="33"/>
        </w:numPr>
        <w:spacing w:after="160" w:line="259" w:lineRule="auto"/>
        <w:contextualSpacing/>
        <w:rPr>
          <w:rFonts w:eastAsiaTheme="minorHAnsi"/>
          <w:i/>
        </w:rPr>
      </w:pPr>
      <w:r w:rsidRPr="003865E9">
        <w:rPr>
          <w:rFonts w:eastAsiaTheme="minorHAnsi"/>
          <w:i/>
        </w:rPr>
        <w:t xml:space="preserve">Potrebno osmisliti i koordinirati aktivnosti zabavno - rekreacijskog programa </w:t>
      </w:r>
    </w:p>
    <w:p w14:paraId="37976E4C" w14:textId="77777777" w:rsidR="003865E9" w:rsidRPr="003865E9" w:rsidRDefault="003865E9" w:rsidP="003865E9">
      <w:pPr>
        <w:numPr>
          <w:ilvl w:val="0"/>
          <w:numId w:val="46"/>
        </w:numPr>
        <w:spacing w:after="160" w:line="259" w:lineRule="auto"/>
        <w:contextualSpacing/>
        <w:rPr>
          <w:rFonts w:eastAsiaTheme="minorHAnsi"/>
          <w:i/>
        </w:rPr>
      </w:pPr>
      <w:r w:rsidRPr="003865E9">
        <w:rPr>
          <w:rFonts w:eastAsiaTheme="minorHAnsi"/>
          <w:i/>
        </w:rPr>
        <w:t>Hodanje na štulama, cirkus vozni park u trajanju 2h</w:t>
      </w:r>
    </w:p>
    <w:p w14:paraId="476F3C37" w14:textId="77777777" w:rsidR="003865E9" w:rsidRPr="003865E9" w:rsidRDefault="003865E9" w:rsidP="003865E9">
      <w:pPr>
        <w:numPr>
          <w:ilvl w:val="0"/>
          <w:numId w:val="46"/>
        </w:numPr>
        <w:spacing w:after="160" w:line="259" w:lineRule="auto"/>
        <w:contextualSpacing/>
        <w:rPr>
          <w:rFonts w:eastAsiaTheme="minorHAnsi"/>
          <w:i/>
        </w:rPr>
      </w:pPr>
      <w:proofErr w:type="spellStart"/>
      <w:r w:rsidRPr="003865E9">
        <w:rPr>
          <w:rFonts w:eastAsiaTheme="minorHAnsi"/>
          <w:i/>
        </w:rPr>
        <w:t>Zumba</w:t>
      </w:r>
      <w:proofErr w:type="spellEnd"/>
      <w:r w:rsidRPr="003865E9">
        <w:rPr>
          <w:rFonts w:eastAsiaTheme="minorHAnsi"/>
          <w:i/>
        </w:rPr>
        <w:t xml:space="preserve"> trening u trajanju od 15min</w:t>
      </w:r>
    </w:p>
    <w:p w14:paraId="1165E552" w14:textId="77777777" w:rsidR="003865E9" w:rsidRPr="003865E9" w:rsidRDefault="003865E9" w:rsidP="003865E9">
      <w:pPr>
        <w:numPr>
          <w:ilvl w:val="0"/>
          <w:numId w:val="46"/>
        </w:numPr>
        <w:spacing w:after="160" w:line="259" w:lineRule="auto"/>
        <w:contextualSpacing/>
        <w:rPr>
          <w:rFonts w:eastAsiaTheme="minorHAnsi"/>
          <w:i/>
        </w:rPr>
      </w:pPr>
      <w:r w:rsidRPr="003865E9">
        <w:rPr>
          <w:rFonts w:eastAsiaTheme="minorHAnsi"/>
          <w:i/>
        </w:rPr>
        <w:t>Usluga DJ-a za glazbeni program u trajanju od 15:00-17:00h</w:t>
      </w:r>
    </w:p>
    <w:p w14:paraId="0D1B3E61" w14:textId="77777777" w:rsidR="003865E9" w:rsidRPr="003865E9" w:rsidRDefault="003865E9" w:rsidP="003865E9">
      <w:pPr>
        <w:numPr>
          <w:ilvl w:val="0"/>
          <w:numId w:val="33"/>
        </w:numPr>
        <w:spacing w:after="160" w:line="259" w:lineRule="auto"/>
        <w:contextualSpacing/>
        <w:rPr>
          <w:rFonts w:eastAsiaTheme="minorHAnsi"/>
          <w:i/>
        </w:rPr>
      </w:pPr>
      <w:r w:rsidRPr="003865E9">
        <w:rPr>
          <w:rFonts w:eastAsiaTheme="minorHAnsi"/>
          <w:i/>
        </w:rPr>
        <w:t>Potrebno je održati sastanke s provoditeljima programa i naručiteljem</w:t>
      </w:r>
    </w:p>
    <w:p w14:paraId="6934BC91" w14:textId="77777777" w:rsidR="003865E9" w:rsidRPr="003865E9" w:rsidRDefault="003865E9" w:rsidP="003865E9">
      <w:pPr>
        <w:spacing w:after="160" w:line="259" w:lineRule="auto"/>
        <w:ind w:left="1440"/>
        <w:contextualSpacing/>
        <w:rPr>
          <w:rFonts w:eastAsiaTheme="minorHAnsi"/>
          <w:i/>
        </w:rPr>
      </w:pPr>
    </w:p>
    <w:p w14:paraId="273302C2" w14:textId="77777777" w:rsidR="003865E9" w:rsidRPr="003865E9" w:rsidRDefault="003865E9" w:rsidP="003865E9">
      <w:pPr>
        <w:spacing w:after="160" w:line="259" w:lineRule="auto"/>
        <w:ind w:left="1440"/>
        <w:contextualSpacing/>
        <w:rPr>
          <w:rFonts w:eastAsiaTheme="minorHAnsi"/>
          <w:i/>
        </w:rPr>
      </w:pPr>
    </w:p>
    <w:p w14:paraId="6AFD9E85" w14:textId="77777777" w:rsidR="003865E9" w:rsidRPr="003865E9" w:rsidRDefault="003865E9" w:rsidP="003865E9">
      <w:pPr>
        <w:numPr>
          <w:ilvl w:val="0"/>
          <w:numId w:val="36"/>
        </w:numPr>
        <w:spacing w:after="160" w:line="259" w:lineRule="auto"/>
        <w:contextualSpacing/>
        <w:rPr>
          <w:rFonts w:eastAsiaTheme="minorHAnsi"/>
        </w:rPr>
      </w:pPr>
      <w:r w:rsidRPr="003865E9">
        <w:rPr>
          <w:rFonts w:eastAsiaTheme="minorHAnsi"/>
        </w:rPr>
        <w:t xml:space="preserve">Organizacija </w:t>
      </w:r>
      <w:proofErr w:type="spellStart"/>
      <w:r w:rsidRPr="003865E9">
        <w:rPr>
          <w:rFonts w:eastAsiaTheme="minorHAnsi"/>
        </w:rPr>
        <w:t>Vip</w:t>
      </w:r>
      <w:proofErr w:type="spellEnd"/>
      <w:r w:rsidRPr="003865E9">
        <w:rPr>
          <w:rFonts w:eastAsiaTheme="minorHAnsi"/>
        </w:rPr>
        <w:t xml:space="preserve"> šatora </w:t>
      </w:r>
    </w:p>
    <w:p w14:paraId="1EB7508D" w14:textId="77777777" w:rsidR="003865E9" w:rsidRPr="003865E9" w:rsidRDefault="003865E9" w:rsidP="003865E9">
      <w:pPr>
        <w:numPr>
          <w:ilvl w:val="0"/>
          <w:numId w:val="33"/>
        </w:numPr>
        <w:spacing w:after="160" w:line="259" w:lineRule="auto"/>
        <w:contextualSpacing/>
        <w:rPr>
          <w:rFonts w:eastAsiaTheme="minorHAnsi"/>
          <w:i/>
        </w:rPr>
      </w:pPr>
      <w:r w:rsidRPr="003865E9">
        <w:rPr>
          <w:rFonts w:eastAsiaTheme="minorHAnsi"/>
          <w:i/>
        </w:rPr>
        <w:t>Osiguravanje i postavljenje šatora dimenzija 4,5x3m s bočnim stranama</w:t>
      </w:r>
    </w:p>
    <w:p w14:paraId="7999EAFD" w14:textId="77777777" w:rsidR="003865E9" w:rsidRPr="003865E9" w:rsidRDefault="003865E9" w:rsidP="003865E9">
      <w:pPr>
        <w:numPr>
          <w:ilvl w:val="0"/>
          <w:numId w:val="37"/>
        </w:numPr>
        <w:spacing w:after="160" w:line="259" w:lineRule="auto"/>
        <w:contextualSpacing/>
        <w:rPr>
          <w:rFonts w:eastAsiaTheme="minorHAnsi"/>
          <w:i/>
        </w:rPr>
      </w:pPr>
      <w:r w:rsidRPr="003865E9">
        <w:rPr>
          <w:rFonts w:eastAsiaTheme="minorHAnsi"/>
          <w:i/>
        </w:rPr>
        <w:t xml:space="preserve">najam 6 kom visokih stolova sa stolnjacima  </w:t>
      </w:r>
    </w:p>
    <w:p w14:paraId="20D8EDD7" w14:textId="77777777" w:rsidR="003865E9" w:rsidRPr="003865E9" w:rsidRDefault="003865E9" w:rsidP="003865E9">
      <w:pPr>
        <w:spacing w:after="160" w:line="259" w:lineRule="auto"/>
        <w:ind w:left="1440"/>
        <w:contextualSpacing/>
        <w:rPr>
          <w:rFonts w:eastAsiaTheme="minorHAnsi"/>
          <w:i/>
        </w:rPr>
      </w:pPr>
    </w:p>
    <w:p w14:paraId="3D290362" w14:textId="77777777" w:rsidR="003865E9" w:rsidRPr="003865E9" w:rsidRDefault="003865E9" w:rsidP="003865E9">
      <w:pPr>
        <w:numPr>
          <w:ilvl w:val="0"/>
          <w:numId w:val="36"/>
        </w:numPr>
        <w:spacing w:after="160" w:line="259" w:lineRule="auto"/>
        <w:contextualSpacing/>
        <w:rPr>
          <w:rFonts w:eastAsiaTheme="minorHAnsi"/>
        </w:rPr>
      </w:pPr>
      <w:r w:rsidRPr="003865E9">
        <w:rPr>
          <w:rFonts w:eastAsiaTheme="minorHAnsi"/>
        </w:rPr>
        <w:lastRenderedPageBreak/>
        <w:t xml:space="preserve">Organizacija </w:t>
      </w:r>
      <w:proofErr w:type="spellStart"/>
      <w:r w:rsidRPr="003865E9">
        <w:rPr>
          <w:rFonts w:eastAsiaTheme="minorHAnsi"/>
        </w:rPr>
        <w:t>Gastro</w:t>
      </w:r>
      <w:proofErr w:type="spellEnd"/>
      <w:r w:rsidRPr="003865E9">
        <w:rPr>
          <w:rFonts w:eastAsiaTheme="minorHAnsi"/>
        </w:rPr>
        <w:t xml:space="preserve"> kutka (degustacija zdravih obroka minimalno 200 porcija) </w:t>
      </w:r>
    </w:p>
    <w:p w14:paraId="69739BDE" w14:textId="77777777" w:rsidR="003865E9" w:rsidRPr="003865E9" w:rsidRDefault="003865E9" w:rsidP="003865E9">
      <w:pPr>
        <w:numPr>
          <w:ilvl w:val="0"/>
          <w:numId w:val="45"/>
        </w:numPr>
        <w:spacing w:after="160" w:line="259" w:lineRule="auto"/>
        <w:ind w:firstLine="273"/>
        <w:contextualSpacing/>
        <w:rPr>
          <w:rFonts w:eastAsiaTheme="minorHAnsi"/>
          <w:i/>
        </w:rPr>
      </w:pPr>
      <w:r w:rsidRPr="003865E9">
        <w:rPr>
          <w:rFonts w:eastAsiaTheme="minorHAnsi"/>
          <w:i/>
        </w:rPr>
        <w:t xml:space="preserve"> U sklopu događanja  potrebno je organizirati Zdravi </w:t>
      </w:r>
      <w:proofErr w:type="spellStart"/>
      <w:r w:rsidRPr="003865E9">
        <w:rPr>
          <w:rFonts w:eastAsiaTheme="minorHAnsi"/>
          <w:i/>
        </w:rPr>
        <w:t>gastro</w:t>
      </w:r>
      <w:proofErr w:type="spellEnd"/>
      <w:r w:rsidRPr="003865E9">
        <w:rPr>
          <w:rFonts w:eastAsiaTheme="minorHAnsi"/>
          <w:i/>
        </w:rPr>
        <w:t xml:space="preserve"> kutak – posebno osmišljen prostor na lokaciji događanja za promociju pravilne prehrane, oporavka i vitalnosti posjetitelja. Usluga uključuje: usluge kuhara i nabavu namirnica te pripremu obroka u realnom vremenu (show </w:t>
      </w:r>
      <w:proofErr w:type="spellStart"/>
      <w:r w:rsidRPr="003865E9">
        <w:rPr>
          <w:rFonts w:eastAsiaTheme="minorHAnsi"/>
          <w:i/>
        </w:rPr>
        <w:t>cooking</w:t>
      </w:r>
      <w:proofErr w:type="spellEnd"/>
      <w:r w:rsidRPr="003865E9">
        <w:rPr>
          <w:rFonts w:eastAsiaTheme="minorHAnsi"/>
          <w:i/>
        </w:rPr>
        <w:t xml:space="preserve"> ili </w:t>
      </w:r>
      <w:proofErr w:type="spellStart"/>
      <w:r w:rsidRPr="003865E9">
        <w:rPr>
          <w:rFonts w:eastAsiaTheme="minorHAnsi"/>
          <w:i/>
        </w:rPr>
        <w:t>buffet</w:t>
      </w:r>
      <w:proofErr w:type="spellEnd"/>
      <w:r w:rsidRPr="003865E9">
        <w:rPr>
          <w:rFonts w:eastAsiaTheme="minorHAnsi"/>
          <w:i/>
        </w:rPr>
        <w:t>), uz poštivanje zdravstvenih i prehrambenih standarda, kao i edukaciju o pripremi zdravih jela.</w:t>
      </w:r>
    </w:p>
    <w:p w14:paraId="132F889D" w14:textId="77777777" w:rsidR="003865E9" w:rsidRPr="003865E9" w:rsidRDefault="003865E9" w:rsidP="003865E9">
      <w:pPr>
        <w:spacing w:after="160" w:line="259" w:lineRule="auto"/>
        <w:ind w:left="993"/>
        <w:contextualSpacing/>
        <w:rPr>
          <w:rFonts w:eastAsiaTheme="minorHAnsi"/>
          <w:i/>
        </w:rPr>
      </w:pPr>
    </w:p>
    <w:p w14:paraId="2198B745" w14:textId="77777777" w:rsidR="003865E9" w:rsidRPr="003865E9" w:rsidRDefault="003865E9" w:rsidP="003865E9">
      <w:pPr>
        <w:numPr>
          <w:ilvl w:val="0"/>
          <w:numId w:val="36"/>
        </w:numPr>
        <w:spacing w:after="160" w:line="259" w:lineRule="auto"/>
        <w:contextualSpacing/>
        <w:rPr>
          <w:rFonts w:eastAsiaTheme="minorHAnsi"/>
        </w:rPr>
      </w:pPr>
      <w:r w:rsidRPr="003865E9">
        <w:rPr>
          <w:rFonts w:eastAsiaTheme="minorHAnsi"/>
        </w:rPr>
        <w:t xml:space="preserve">Organizacija i koordinacija strujnih priključaka </w:t>
      </w:r>
    </w:p>
    <w:p w14:paraId="7ABB896F" w14:textId="77777777" w:rsidR="003865E9" w:rsidRPr="003865E9" w:rsidRDefault="003865E9" w:rsidP="003865E9">
      <w:pPr>
        <w:numPr>
          <w:ilvl w:val="1"/>
          <w:numId w:val="45"/>
        </w:numPr>
        <w:spacing w:after="160" w:line="259" w:lineRule="auto"/>
        <w:contextualSpacing/>
        <w:rPr>
          <w:rFonts w:eastAsiaTheme="minorHAnsi"/>
          <w:i/>
        </w:rPr>
      </w:pPr>
      <w:r w:rsidRPr="003865E9">
        <w:rPr>
          <w:rFonts w:eastAsiaTheme="minorHAnsi"/>
          <w:i/>
        </w:rPr>
        <w:t>osiguravanje električne energije 50kw</w:t>
      </w:r>
    </w:p>
    <w:p w14:paraId="07947072" w14:textId="77777777" w:rsidR="003865E9" w:rsidRPr="003865E9" w:rsidRDefault="003865E9" w:rsidP="003865E9">
      <w:pPr>
        <w:spacing w:after="160" w:line="259" w:lineRule="auto"/>
        <w:ind w:left="720"/>
        <w:contextualSpacing/>
        <w:rPr>
          <w:rFonts w:eastAsiaTheme="minorHAnsi"/>
          <w:i/>
        </w:rPr>
      </w:pPr>
    </w:p>
    <w:p w14:paraId="64AA8879" w14:textId="77777777" w:rsidR="003865E9" w:rsidRPr="003865E9" w:rsidRDefault="003865E9" w:rsidP="003865E9">
      <w:pPr>
        <w:numPr>
          <w:ilvl w:val="0"/>
          <w:numId w:val="36"/>
        </w:numPr>
        <w:spacing w:after="160" w:line="259" w:lineRule="auto"/>
        <w:contextualSpacing/>
        <w:rPr>
          <w:rFonts w:eastAsiaTheme="minorHAnsi"/>
        </w:rPr>
      </w:pPr>
      <w:r w:rsidRPr="003865E9">
        <w:rPr>
          <w:rFonts w:eastAsiaTheme="minorHAnsi"/>
        </w:rPr>
        <w:t>Najam zaštitara</w:t>
      </w:r>
    </w:p>
    <w:p w14:paraId="7D427999" w14:textId="77777777" w:rsidR="003865E9" w:rsidRPr="003865E9" w:rsidRDefault="003865E9" w:rsidP="003865E9">
      <w:pPr>
        <w:numPr>
          <w:ilvl w:val="0"/>
          <w:numId w:val="33"/>
        </w:numPr>
        <w:spacing w:after="160" w:line="259" w:lineRule="auto"/>
        <w:contextualSpacing/>
        <w:rPr>
          <w:rFonts w:eastAsiaTheme="minorHAnsi"/>
          <w:i/>
        </w:rPr>
      </w:pPr>
      <w:r w:rsidRPr="003865E9">
        <w:rPr>
          <w:rFonts w:eastAsiaTheme="minorHAnsi"/>
          <w:i/>
        </w:rPr>
        <w:t>Potrebno je  osigurati 2 zaštitara od 11:00h do 18:00h</w:t>
      </w:r>
    </w:p>
    <w:p w14:paraId="7A3FD525" w14:textId="77777777" w:rsidR="003865E9" w:rsidRPr="003865E9" w:rsidRDefault="003865E9" w:rsidP="003865E9">
      <w:pPr>
        <w:spacing w:after="160" w:line="259" w:lineRule="auto"/>
        <w:ind w:left="1440"/>
        <w:contextualSpacing/>
        <w:rPr>
          <w:rFonts w:eastAsiaTheme="minorHAnsi"/>
          <w:i/>
        </w:rPr>
      </w:pPr>
    </w:p>
    <w:p w14:paraId="7DE0E24D" w14:textId="77777777" w:rsidR="003865E9" w:rsidRPr="003865E9" w:rsidRDefault="003865E9" w:rsidP="003865E9">
      <w:pPr>
        <w:numPr>
          <w:ilvl w:val="0"/>
          <w:numId w:val="38"/>
        </w:numPr>
        <w:spacing w:after="160" w:line="259" w:lineRule="auto"/>
        <w:contextualSpacing/>
        <w:rPr>
          <w:rFonts w:eastAsiaTheme="minorHAnsi"/>
        </w:rPr>
      </w:pPr>
      <w:r w:rsidRPr="003865E9">
        <w:rPr>
          <w:rFonts w:eastAsiaTheme="minorHAnsi"/>
        </w:rPr>
        <w:t xml:space="preserve">Postavljanje promotivnih materijala i </w:t>
      </w:r>
      <w:proofErr w:type="spellStart"/>
      <w:r w:rsidRPr="003865E9">
        <w:rPr>
          <w:rFonts w:eastAsiaTheme="minorHAnsi"/>
        </w:rPr>
        <w:t>brandinga</w:t>
      </w:r>
      <w:proofErr w:type="spellEnd"/>
    </w:p>
    <w:p w14:paraId="37569989" w14:textId="77777777" w:rsidR="003865E9" w:rsidRPr="003865E9" w:rsidRDefault="003865E9" w:rsidP="003865E9">
      <w:pPr>
        <w:spacing w:after="160" w:line="259" w:lineRule="auto"/>
        <w:ind w:left="720"/>
        <w:contextualSpacing/>
        <w:rPr>
          <w:rFonts w:eastAsiaTheme="minorHAnsi"/>
        </w:rPr>
      </w:pPr>
    </w:p>
    <w:p w14:paraId="104CF676" w14:textId="77777777" w:rsidR="003865E9" w:rsidRPr="003865E9" w:rsidRDefault="003865E9" w:rsidP="003865E9">
      <w:pPr>
        <w:numPr>
          <w:ilvl w:val="0"/>
          <w:numId w:val="38"/>
        </w:numPr>
        <w:spacing w:after="160" w:line="259" w:lineRule="auto"/>
        <w:contextualSpacing/>
        <w:rPr>
          <w:rFonts w:eastAsiaTheme="minorHAnsi"/>
        </w:rPr>
      </w:pPr>
      <w:r w:rsidRPr="003865E9">
        <w:rPr>
          <w:rFonts w:eastAsiaTheme="minorHAnsi"/>
        </w:rPr>
        <w:t>Usluga vođenja produkcije</w:t>
      </w:r>
    </w:p>
    <w:p w14:paraId="7397D099" w14:textId="77777777" w:rsidR="003865E9" w:rsidRPr="003865E9" w:rsidRDefault="003865E9" w:rsidP="003865E9">
      <w:pPr>
        <w:spacing w:after="160" w:line="259" w:lineRule="auto"/>
        <w:ind w:left="720"/>
        <w:contextualSpacing/>
        <w:rPr>
          <w:rFonts w:eastAsiaTheme="minorHAnsi"/>
        </w:rPr>
      </w:pPr>
    </w:p>
    <w:p w14:paraId="222A8594" w14:textId="77777777" w:rsidR="003865E9" w:rsidRPr="003865E9" w:rsidRDefault="003865E9" w:rsidP="003865E9">
      <w:pPr>
        <w:numPr>
          <w:ilvl w:val="0"/>
          <w:numId w:val="38"/>
        </w:numPr>
        <w:spacing w:after="160" w:line="259" w:lineRule="auto"/>
        <w:contextualSpacing/>
        <w:rPr>
          <w:rFonts w:eastAsiaTheme="minorHAnsi"/>
        </w:rPr>
      </w:pPr>
      <w:r w:rsidRPr="003865E9">
        <w:rPr>
          <w:rFonts w:eastAsiaTheme="minorHAnsi"/>
        </w:rPr>
        <w:t>Osiguravanje tehničkog osoblja za koordinaciju programa</w:t>
      </w:r>
    </w:p>
    <w:p w14:paraId="54534C51" w14:textId="77777777" w:rsidR="003865E9" w:rsidRPr="003865E9" w:rsidRDefault="003865E9" w:rsidP="003865E9">
      <w:pPr>
        <w:spacing w:after="160" w:line="259" w:lineRule="auto"/>
        <w:ind w:left="720"/>
        <w:contextualSpacing/>
        <w:rPr>
          <w:rFonts w:eastAsiaTheme="minorHAnsi"/>
        </w:rPr>
      </w:pPr>
    </w:p>
    <w:p w14:paraId="1AA39931" w14:textId="77777777" w:rsidR="003865E9" w:rsidRPr="003865E9" w:rsidRDefault="003865E9" w:rsidP="003865E9">
      <w:pPr>
        <w:spacing w:after="160" w:line="259" w:lineRule="auto"/>
        <w:ind w:left="720"/>
        <w:contextualSpacing/>
        <w:rPr>
          <w:rFonts w:eastAsiaTheme="minorHAnsi"/>
        </w:rPr>
      </w:pPr>
    </w:p>
    <w:p w14:paraId="1138B782" w14:textId="77777777" w:rsidR="003865E9" w:rsidRPr="003865E9" w:rsidRDefault="003865E9" w:rsidP="003865E9">
      <w:pPr>
        <w:numPr>
          <w:ilvl w:val="0"/>
          <w:numId w:val="38"/>
        </w:numPr>
        <w:spacing w:after="160" w:line="259" w:lineRule="auto"/>
        <w:contextualSpacing/>
        <w:rPr>
          <w:rFonts w:eastAsiaTheme="minorHAnsi"/>
        </w:rPr>
      </w:pPr>
      <w:r w:rsidRPr="003865E9">
        <w:rPr>
          <w:rFonts w:eastAsiaTheme="minorHAnsi"/>
        </w:rPr>
        <w:t xml:space="preserve">Organizacija prijevoza materijala naručitelja do lokacije događanja te povratak </w:t>
      </w:r>
    </w:p>
    <w:p w14:paraId="47E4AD60" w14:textId="77777777" w:rsidR="003865E9" w:rsidRPr="003865E9" w:rsidRDefault="003865E9" w:rsidP="003865E9">
      <w:pPr>
        <w:spacing w:after="160" w:line="259" w:lineRule="auto"/>
        <w:ind w:left="1440"/>
        <w:contextualSpacing/>
        <w:rPr>
          <w:rFonts w:eastAsiaTheme="minorHAnsi"/>
        </w:rPr>
      </w:pPr>
      <w:r w:rsidRPr="003865E9">
        <w:rPr>
          <w:rFonts w:eastAsiaTheme="minorHAnsi"/>
        </w:rPr>
        <w:t xml:space="preserve">(Šubićeva 29 – trg Petra Preradovića- Šubićeva 29, Zagreb)  </w:t>
      </w:r>
    </w:p>
    <w:p w14:paraId="2ADC09BA" w14:textId="77777777" w:rsidR="003865E9" w:rsidRPr="003865E9" w:rsidRDefault="003865E9" w:rsidP="003865E9">
      <w:pPr>
        <w:spacing w:after="160" w:line="259" w:lineRule="auto"/>
        <w:rPr>
          <w:rFonts w:eastAsiaTheme="minorHAnsi"/>
        </w:rPr>
      </w:pPr>
    </w:p>
    <w:p w14:paraId="566DF3D8" w14:textId="77777777" w:rsidR="003865E9" w:rsidRPr="003865E9" w:rsidRDefault="003865E9" w:rsidP="003865E9">
      <w:pPr>
        <w:numPr>
          <w:ilvl w:val="0"/>
          <w:numId w:val="32"/>
        </w:numPr>
        <w:spacing w:after="160" w:line="259" w:lineRule="auto"/>
        <w:contextualSpacing/>
        <w:rPr>
          <w:rFonts w:eastAsiaTheme="minorHAnsi"/>
          <w:b/>
        </w:rPr>
      </w:pPr>
      <w:r w:rsidRPr="003865E9">
        <w:rPr>
          <w:rFonts w:eastAsiaTheme="minorHAnsi"/>
          <w:b/>
        </w:rPr>
        <w:t>#</w:t>
      </w:r>
      <w:proofErr w:type="spellStart"/>
      <w:r w:rsidRPr="003865E9">
        <w:rPr>
          <w:rFonts w:eastAsiaTheme="minorHAnsi"/>
          <w:b/>
        </w:rPr>
        <w:t>BeActive</w:t>
      </w:r>
      <w:proofErr w:type="spellEnd"/>
      <w:r w:rsidRPr="003865E9">
        <w:rPr>
          <w:rFonts w:eastAsiaTheme="minorHAnsi"/>
          <w:b/>
        </w:rPr>
        <w:t xml:space="preserve"> </w:t>
      </w:r>
      <w:proofErr w:type="spellStart"/>
      <w:r w:rsidRPr="003865E9">
        <w:rPr>
          <w:rFonts w:eastAsiaTheme="minorHAnsi"/>
          <w:b/>
        </w:rPr>
        <w:t>Night</w:t>
      </w:r>
      <w:proofErr w:type="spellEnd"/>
      <w:r w:rsidRPr="003865E9">
        <w:rPr>
          <w:rFonts w:eastAsiaTheme="minorHAnsi"/>
          <w:b/>
        </w:rPr>
        <w:t xml:space="preserve"> , 27. rujna 2025. od 19:00-22:00, šetnica ispred Gimnazije Petra Preradovića, Virovitica </w:t>
      </w:r>
    </w:p>
    <w:p w14:paraId="5330860D" w14:textId="77777777" w:rsidR="003865E9" w:rsidRPr="003865E9" w:rsidRDefault="003865E9" w:rsidP="003865E9">
      <w:pPr>
        <w:spacing w:after="160" w:line="259" w:lineRule="auto"/>
        <w:ind w:left="720"/>
        <w:contextualSpacing/>
        <w:rPr>
          <w:rFonts w:eastAsiaTheme="minorHAnsi"/>
          <w:b/>
        </w:rPr>
      </w:pPr>
    </w:p>
    <w:p w14:paraId="07937FBC" w14:textId="77777777" w:rsidR="003865E9" w:rsidRPr="003865E9" w:rsidRDefault="003865E9" w:rsidP="003865E9">
      <w:pPr>
        <w:numPr>
          <w:ilvl w:val="0"/>
          <w:numId w:val="39"/>
        </w:numPr>
        <w:spacing w:after="160" w:line="259" w:lineRule="auto"/>
        <w:contextualSpacing/>
        <w:rPr>
          <w:rFonts w:eastAsiaTheme="minorHAnsi"/>
        </w:rPr>
      </w:pPr>
      <w:r w:rsidRPr="003865E9">
        <w:rPr>
          <w:rFonts w:eastAsiaTheme="minorHAnsi"/>
        </w:rPr>
        <w:t xml:space="preserve">Organizacija i koordinacija programskih sadržaja </w:t>
      </w:r>
    </w:p>
    <w:p w14:paraId="40980F10" w14:textId="77777777" w:rsidR="003865E9" w:rsidRPr="003865E9" w:rsidRDefault="003865E9" w:rsidP="003865E9">
      <w:pPr>
        <w:numPr>
          <w:ilvl w:val="0"/>
          <w:numId w:val="37"/>
        </w:numPr>
        <w:spacing w:after="160" w:line="259" w:lineRule="auto"/>
        <w:contextualSpacing/>
        <w:rPr>
          <w:rFonts w:eastAsiaTheme="minorHAnsi"/>
          <w:i/>
        </w:rPr>
      </w:pPr>
      <w:r w:rsidRPr="003865E9">
        <w:rPr>
          <w:rFonts w:eastAsiaTheme="minorHAnsi"/>
          <w:i/>
        </w:rPr>
        <w:t>Potrebno je osmisliti i koordinirati 6 različitih fitness programa u trajanju od 15 min te 6 različitih zabavnih točaka u trajanju od 10 min</w:t>
      </w:r>
    </w:p>
    <w:p w14:paraId="2486A265" w14:textId="77777777" w:rsidR="003865E9" w:rsidRPr="003865E9" w:rsidRDefault="003865E9" w:rsidP="003865E9">
      <w:pPr>
        <w:spacing w:after="160" w:line="259" w:lineRule="auto"/>
        <w:rPr>
          <w:rFonts w:eastAsiaTheme="minorHAnsi"/>
          <w:i/>
        </w:rPr>
      </w:pPr>
    </w:p>
    <w:p w14:paraId="5C10BE67" w14:textId="77777777" w:rsidR="003865E9" w:rsidRPr="003865E9" w:rsidRDefault="003865E9" w:rsidP="003865E9">
      <w:pPr>
        <w:spacing w:after="160" w:line="259" w:lineRule="auto"/>
        <w:rPr>
          <w:rFonts w:eastAsiaTheme="minorHAnsi"/>
          <w:i/>
        </w:rPr>
      </w:pPr>
    </w:p>
    <w:p w14:paraId="09655ABA" w14:textId="77777777" w:rsidR="003865E9" w:rsidRPr="003865E9" w:rsidRDefault="003865E9" w:rsidP="003865E9">
      <w:pPr>
        <w:numPr>
          <w:ilvl w:val="0"/>
          <w:numId w:val="39"/>
        </w:numPr>
        <w:spacing w:after="160" w:line="259" w:lineRule="auto"/>
        <w:contextualSpacing/>
        <w:rPr>
          <w:rFonts w:eastAsiaTheme="minorHAnsi"/>
        </w:rPr>
      </w:pPr>
      <w:r w:rsidRPr="003865E9">
        <w:rPr>
          <w:rFonts w:eastAsiaTheme="minorHAnsi"/>
        </w:rPr>
        <w:t xml:space="preserve">Usluge trenera (6) vezanih uz provedbu aktivnosti </w:t>
      </w:r>
    </w:p>
    <w:p w14:paraId="105634DD" w14:textId="77777777" w:rsidR="003865E9" w:rsidRPr="003865E9" w:rsidRDefault="003865E9" w:rsidP="003865E9">
      <w:pPr>
        <w:numPr>
          <w:ilvl w:val="0"/>
          <w:numId w:val="37"/>
        </w:numPr>
        <w:spacing w:after="160" w:line="259" w:lineRule="auto"/>
        <w:contextualSpacing/>
        <w:rPr>
          <w:rFonts w:eastAsiaTheme="minorHAnsi"/>
          <w:i/>
        </w:rPr>
      </w:pPr>
      <w:r w:rsidRPr="003865E9">
        <w:rPr>
          <w:rFonts w:eastAsiaTheme="minorHAnsi"/>
          <w:i/>
        </w:rPr>
        <w:t xml:space="preserve">Potrebno je angažirati 6 trenera različitih fitness programa koji će provoditi treninge u trajanju cca 15min svaki </w:t>
      </w:r>
    </w:p>
    <w:p w14:paraId="5636CAF7" w14:textId="77777777" w:rsidR="003865E9" w:rsidRPr="003865E9" w:rsidRDefault="003865E9" w:rsidP="003865E9">
      <w:pPr>
        <w:spacing w:after="160" w:line="259" w:lineRule="auto"/>
        <w:ind w:left="1440"/>
        <w:contextualSpacing/>
        <w:rPr>
          <w:rFonts w:eastAsiaTheme="minorHAnsi"/>
          <w:i/>
        </w:rPr>
      </w:pPr>
    </w:p>
    <w:p w14:paraId="0F1546EA" w14:textId="77777777" w:rsidR="003865E9" w:rsidRPr="003865E9" w:rsidRDefault="003865E9" w:rsidP="003865E9">
      <w:pPr>
        <w:numPr>
          <w:ilvl w:val="0"/>
          <w:numId w:val="39"/>
        </w:numPr>
        <w:spacing w:after="160" w:line="259" w:lineRule="auto"/>
        <w:contextualSpacing/>
        <w:rPr>
          <w:rFonts w:eastAsiaTheme="minorHAnsi"/>
        </w:rPr>
      </w:pPr>
      <w:r w:rsidRPr="003865E9">
        <w:rPr>
          <w:rFonts w:eastAsiaTheme="minorHAnsi"/>
        </w:rPr>
        <w:t>Održavanje sastanaka s provoditeljima programa, izrada programa događanja i satnice aktivnosti događanja</w:t>
      </w:r>
    </w:p>
    <w:p w14:paraId="3E4E490A" w14:textId="77777777" w:rsidR="003865E9" w:rsidRPr="003865E9" w:rsidRDefault="003865E9" w:rsidP="003865E9">
      <w:pPr>
        <w:spacing w:after="160" w:line="259" w:lineRule="auto"/>
        <w:ind w:left="720"/>
        <w:contextualSpacing/>
        <w:rPr>
          <w:rFonts w:eastAsiaTheme="minorHAnsi"/>
        </w:rPr>
      </w:pPr>
    </w:p>
    <w:p w14:paraId="5C54C9CA" w14:textId="77777777" w:rsidR="003865E9" w:rsidRPr="003865E9" w:rsidRDefault="003865E9" w:rsidP="003865E9">
      <w:pPr>
        <w:numPr>
          <w:ilvl w:val="0"/>
          <w:numId w:val="40"/>
        </w:numPr>
        <w:spacing w:after="160" w:line="259" w:lineRule="auto"/>
        <w:contextualSpacing/>
        <w:rPr>
          <w:rFonts w:eastAsiaTheme="minorHAnsi"/>
        </w:rPr>
      </w:pPr>
      <w:r w:rsidRPr="003865E9">
        <w:rPr>
          <w:rFonts w:eastAsiaTheme="minorHAnsi"/>
        </w:rPr>
        <w:t xml:space="preserve">Usluga DJ-a </w:t>
      </w:r>
    </w:p>
    <w:p w14:paraId="3BCE3D53" w14:textId="77777777" w:rsidR="003865E9" w:rsidRPr="003865E9" w:rsidRDefault="003865E9" w:rsidP="003865E9">
      <w:pPr>
        <w:numPr>
          <w:ilvl w:val="0"/>
          <w:numId w:val="37"/>
        </w:numPr>
        <w:spacing w:after="160" w:line="259" w:lineRule="auto"/>
        <w:contextualSpacing/>
        <w:rPr>
          <w:rFonts w:eastAsiaTheme="minorHAnsi"/>
          <w:i/>
        </w:rPr>
      </w:pPr>
      <w:r w:rsidRPr="003865E9">
        <w:rPr>
          <w:rFonts w:eastAsiaTheme="minorHAnsi"/>
          <w:i/>
        </w:rPr>
        <w:t>Potrebno je osigurati uslugu DJ za glazbeni program od 19:00-21:00h</w:t>
      </w:r>
    </w:p>
    <w:p w14:paraId="7213650D" w14:textId="77777777" w:rsidR="003865E9" w:rsidRPr="003865E9" w:rsidRDefault="003865E9" w:rsidP="003865E9">
      <w:pPr>
        <w:spacing w:after="160" w:line="259" w:lineRule="auto"/>
        <w:ind w:left="1440"/>
        <w:contextualSpacing/>
        <w:rPr>
          <w:rFonts w:eastAsiaTheme="minorHAnsi"/>
          <w:i/>
        </w:rPr>
      </w:pPr>
    </w:p>
    <w:p w14:paraId="6D18A3FF" w14:textId="77777777" w:rsidR="003865E9" w:rsidRPr="003865E9" w:rsidRDefault="003865E9" w:rsidP="003865E9">
      <w:pPr>
        <w:numPr>
          <w:ilvl w:val="0"/>
          <w:numId w:val="40"/>
        </w:numPr>
        <w:spacing w:after="160" w:line="259" w:lineRule="auto"/>
        <w:contextualSpacing/>
        <w:rPr>
          <w:rFonts w:eastAsiaTheme="minorHAnsi"/>
        </w:rPr>
      </w:pPr>
      <w:r w:rsidRPr="003865E9">
        <w:rPr>
          <w:rFonts w:eastAsiaTheme="minorHAnsi"/>
        </w:rPr>
        <w:t>Usluga vođenja programa</w:t>
      </w:r>
    </w:p>
    <w:p w14:paraId="65586CA3" w14:textId="77777777" w:rsidR="003865E9" w:rsidRPr="003865E9" w:rsidRDefault="003865E9" w:rsidP="003865E9">
      <w:pPr>
        <w:numPr>
          <w:ilvl w:val="0"/>
          <w:numId w:val="37"/>
        </w:numPr>
        <w:spacing w:after="160" w:line="259" w:lineRule="auto"/>
        <w:contextualSpacing/>
        <w:rPr>
          <w:rFonts w:eastAsiaTheme="minorHAnsi"/>
          <w:i/>
        </w:rPr>
      </w:pPr>
      <w:r w:rsidRPr="003865E9">
        <w:rPr>
          <w:rFonts w:eastAsiaTheme="minorHAnsi"/>
          <w:i/>
        </w:rPr>
        <w:t>Potrebno je angažirati i koordinirati voditelja programa u trajanju od 19:00 – 21:00h</w:t>
      </w:r>
    </w:p>
    <w:p w14:paraId="0C4CA4ED" w14:textId="77777777" w:rsidR="003865E9" w:rsidRPr="003865E9" w:rsidRDefault="003865E9" w:rsidP="003865E9">
      <w:pPr>
        <w:spacing w:after="160" w:line="259" w:lineRule="auto"/>
        <w:rPr>
          <w:rFonts w:eastAsiaTheme="minorHAnsi"/>
          <w:i/>
        </w:rPr>
      </w:pPr>
    </w:p>
    <w:p w14:paraId="735FC74D" w14:textId="77777777" w:rsidR="003865E9" w:rsidRPr="003865E9" w:rsidRDefault="003865E9" w:rsidP="003865E9">
      <w:pPr>
        <w:numPr>
          <w:ilvl w:val="0"/>
          <w:numId w:val="40"/>
        </w:numPr>
        <w:spacing w:after="160" w:line="259" w:lineRule="auto"/>
        <w:contextualSpacing/>
        <w:rPr>
          <w:rFonts w:eastAsiaTheme="minorHAnsi"/>
        </w:rPr>
      </w:pPr>
      <w:r w:rsidRPr="003865E9">
        <w:rPr>
          <w:rFonts w:eastAsiaTheme="minorHAnsi"/>
        </w:rPr>
        <w:t>Usluga nalaženja i koordinacija sponzora u dogovoru s naručiteljem</w:t>
      </w:r>
    </w:p>
    <w:p w14:paraId="3C6DBF72" w14:textId="77777777" w:rsidR="003865E9" w:rsidRPr="003865E9" w:rsidRDefault="003865E9" w:rsidP="003865E9">
      <w:pPr>
        <w:spacing w:after="160" w:line="259" w:lineRule="auto"/>
        <w:ind w:left="720"/>
        <w:contextualSpacing/>
        <w:rPr>
          <w:rFonts w:eastAsiaTheme="minorHAnsi"/>
        </w:rPr>
      </w:pPr>
    </w:p>
    <w:p w14:paraId="59565699" w14:textId="77777777" w:rsidR="003865E9" w:rsidRPr="003865E9" w:rsidRDefault="003865E9" w:rsidP="003865E9">
      <w:pPr>
        <w:numPr>
          <w:ilvl w:val="0"/>
          <w:numId w:val="40"/>
        </w:numPr>
        <w:spacing w:after="160" w:line="259" w:lineRule="auto"/>
        <w:contextualSpacing/>
        <w:rPr>
          <w:rFonts w:eastAsiaTheme="minorHAnsi"/>
        </w:rPr>
      </w:pPr>
      <w:r w:rsidRPr="003865E9">
        <w:rPr>
          <w:rFonts w:eastAsiaTheme="minorHAnsi"/>
        </w:rPr>
        <w:lastRenderedPageBreak/>
        <w:t>Nabava neon svjetlećih narukvica za sudionike događanja 200 kom</w:t>
      </w:r>
    </w:p>
    <w:p w14:paraId="604511C8" w14:textId="77777777" w:rsidR="003865E9" w:rsidRPr="003865E9" w:rsidRDefault="003865E9" w:rsidP="003865E9">
      <w:pPr>
        <w:spacing w:after="160" w:line="259" w:lineRule="auto"/>
        <w:ind w:left="720"/>
        <w:contextualSpacing/>
        <w:rPr>
          <w:rFonts w:eastAsiaTheme="minorHAnsi"/>
        </w:rPr>
      </w:pPr>
    </w:p>
    <w:p w14:paraId="54C81C91" w14:textId="77777777" w:rsidR="003865E9" w:rsidRPr="003865E9" w:rsidRDefault="003865E9" w:rsidP="003865E9">
      <w:pPr>
        <w:spacing w:after="160" w:line="259" w:lineRule="auto"/>
        <w:ind w:left="720"/>
        <w:contextualSpacing/>
        <w:rPr>
          <w:rFonts w:eastAsiaTheme="minorHAnsi"/>
        </w:rPr>
      </w:pPr>
    </w:p>
    <w:p w14:paraId="1BFCCAA2" w14:textId="77777777" w:rsidR="003865E9" w:rsidRPr="003865E9" w:rsidRDefault="003865E9" w:rsidP="003865E9">
      <w:pPr>
        <w:numPr>
          <w:ilvl w:val="0"/>
          <w:numId w:val="40"/>
        </w:numPr>
        <w:spacing w:after="160" w:line="259" w:lineRule="auto"/>
        <w:contextualSpacing/>
        <w:rPr>
          <w:rFonts w:eastAsiaTheme="minorHAnsi"/>
        </w:rPr>
      </w:pPr>
      <w:r w:rsidRPr="003865E9">
        <w:rPr>
          <w:rFonts w:eastAsiaTheme="minorHAnsi"/>
        </w:rPr>
        <w:t xml:space="preserve">Najam zaštitara </w:t>
      </w:r>
    </w:p>
    <w:p w14:paraId="4BF6682A" w14:textId="77777777" w:rsidR="003865E9" w:rsidRPr="003865E9" w:rsidRDefault="003865E9" w:rsidP="003865E9">
      <w:pPr>
        <w:numPr>
          <w:ilvl w:val="0"/>
          <w:numId w:val="37"/>
        </w:numPr>
        <w:spacing w:after="160" w:line="259" w:lineRule="auto"/>
        <w:contextualSpacing/>
        <w:rPr>
          <w:rFonts w:eastAsiaTheme="minorHAnsi"/>
          <w:i/>
        </w:rPr>
      </w:pPr>
      <w:r w:rsidRPr="003865E9">
        <w:rPr>
          <w:rFonts w:eastAsiaTheme="minorHAnsi"/>
          <w:i/>
        </w:rPr>
        <w:t xml:space="preserve">Potrebno je angažirati 2 zaštitara za čuvanje postavljenih naprava na lokaciji, 27. rujna od 16:00 sati do 28. rujna do 17:00 sati </w:t>
      </w:r>
    </w:p>
    <w:p w14:paraId="4706FFC1" w14:textId="77777777" w:rsidR="003865E9" w:rsidRPr="003865E9" w:rsidRDefault="003865E9" w:rsidP="003865E9">
      <w:pPr>
        <w:spacing w:after="160" w:line="259" w:lineRule="auto"/>
        <w:ind w:left="1440"/>
        <w:contextualSpacing/>
        <w:rPr>
          <w:rFonts w:eastAsiaTheme="minorHAnsi"/>
          <w:i/>
        </w:rPr>
      </w:pPr>
    </w:p>
    <w:p w14:paraId="728E698D" w14:textId="77777777" w:rsidR="003865E9" w:rsidRPr="003865E9" w:rsidRDefault="003865E9" w:rsidP="003865E9">
      <w:pPr>
        <w:numPr>
          <w:ilvl w:val="0"/>
          <w:numId w:val="41"/>
        </w:numPr>
        <w:spacing w:after="160" w:line="259" w:lineRule="auto"/>
        <w:contextualSpacing/>
        <w:rPr>
          <w:rFonts w:eastAsiaTheme="minorHAnsi"/>
        </w:rPr>
      </w:pPr>
      <w:r w:rsidRPr="003865E9">
        <w:rPr>
          <w:rFonts w:eastAsiaTheme="minorHAnsi"/>
        </w:rPr>
        <w:t xml:space="preserve">Najam i dostava te postavljanje svih rekvizita i </w:t>
      </w:r>
      <w:proofErr w:type="spellStart"/>
      <w:r w:rsidRPr="003865E9">
        <w:rPr>
          <w:rFonts w:eastAsiaTheme="minorHAnsi"/>
        </w:rPr>
        <w:t>brandinga</w:t>
      </w:r>
      <w:proofErr w:type="spellEnd"/>
      <w:r w:rsidRPr="003865E9">
        <w:rPr>
          <w:rFonts w:eastAsiaTheme="minorHAnsi"/>
        </w:rPr>
        <w:t xml:space="preserve"> na lokaciju za potrebe održavanja #</w:t>
      </w:r>
      <w:proofErr w:type="spellStart"/>
      <w:r w:rsidRPr="003865E9">
        <w:rPr>
          <w:rFonts w:eastAsiaTheme="minorHAnsi"/>
        </w:rPr>
        <w:t>BeActive</w:t>
      </w:r>
      <w:proofErr w:type="spellEnd"/>
      <w:r w:rsidRPr="003865E9">
        <w:rPr>
          <w:rFonts w:eastAsiaTheme="minorHAnsi"/>
        </w:rPr>
        <w:t xml:space="preserve"> </w:t>
      </w:r>
      <w:proofErr w:type="spellStart"/>
      <w:r w:rsidRPr="003865E9">
        <w:rPr>
          <w:rFonts w:eastAsiaTheme="minorHAnsi"/>
        </w:rPr>
        <w:t>Night</w:t>
      </w:r>
      <w:proofErr w:type="spellEnd"/>
    </w:p>
    <w:p w14:paraId="5C742947" w14:textId="77777777" w:rsidR="003865E9" w:rsidRPr="003865E9" w:rsidRDefault="003865E9" w:rsidP="003865E9">
      <w:pPr>
        <w:numPr>
          <w:ilvl w:val="0"/>
          <w:numId w:val="41"/>
        </w:numPr>
        <w:spacing w:after="160" w:line="259" w:lineRule="auto"/>
        <w:contextualSpacing/>
        <w:rPr>
          <w:rFonts w:eastAsiaTheme="minorHAnsi"/>
        </w:rPr>
      </w:pPr>
      <w:r w:rsidRPr="003865E9">
        <w:rPr>
          <w:rFonts w:eastAsiaTheme="minorHAnsi"/>
        </w:rPr>
        <w:t xml:space="preserve">Prijevoz i postav 9 3D promotivnih slova s lokacije Šubićeva 29 Zagreb do lokacije događanja u Virovitici </w:t>
      </w:r>
    </w:p>
    <w:p w14:paraId="6F6067B9" w14:textId="77777777" w:rsidR="003865E9" w:rsidRPr="003865E9" w:rsidRDefault="003865E9" w:rsidP="003865E9">
      <w:pPr>
        <w:numPr>
          <w:ilvl w:val="0"/>
          <w:numId w:val="41"/>
        </w:numPr>
        <w:spacing w:after="160" w:line="259" w:lineRule="auto"/>
        <w:contextualSpacing/>
        <w:rPr>
          <w:rFonts w:eastAsiaTheme="minorHAnsi"/>
        </w:rPr>
      </w:pPr>
      <w:r w:rsidRPr="003865E9">
        <w:rPr>
          <w:rFonts w:eastAsiaTheme="minorHAnsi"/>
        </w:rPr>
        <w:t>Osiguravanje tehničkog osoblja za koordinaciju programa</w:t>
      </w:r>
    </w:p>
    <w:p w14:paraId="607829BA" w14:textId="77777777" w:rsidR="003865E9" w:rsidRPr="003865E9" w:rsidRDefault="003865E9" w:rsidP="003865E9">
      <w:pPr>
        <w:numPr>
          <w:ilvl w:val="0"/>
          <w:numId w:val="41"/>
        </w:numPr>
        <w:spacing w:after="160" w:line="259" w:lineRule="auto"/>
        <w:contextualSpacing/>
        <w:rPr>
          <w:rFonts w:eastAsiaTheme="minorHAnsi"/>
        </w:rPr>
      </w:pPr>
      <w:r w:rsidRPr="003865E9">
        <w:rPr>
          <w:rFonts w:eastAsiaTheme="minorHAnsi"/>
        </w:rPr>
        <w:t>Usluga osiguravanja i koordiniranja glazbenog izvođača</w:t>
      </w:r>
    </w:p>
    <w:p w14:paraId="7CE5B8C8" w14:textId="77777777" w:rsidR="003865E9" w:rsidRPr="003865E9" w:rsidRDefault="003865E9" w:rsidP="003865E9">
      <w:pPr>
        <w:numPr>
          <w:ilvl w:val="0"/>
          <w:numId w:val="37"/>
        </w:numPr>
        <w:spacing w:after="160" w:line="259" w:lineRule="auto"/>
        <w:contextualSpacing/>
        <w:rPr>
          <w:rFonts w:eastAsiaTheme="minorHAnsi"/>
          <w:i/>
        </w:rPr>
      </w:pPr>
      <w:r w:rsidRPr="003865E9">
        <w:rPr>
          <w:rFonts w:eastAsiaTheme="minorHAnsi"/>
          <w:i/>
        </w:rPr>
        <w:t>Angažirati izvođače glazbenog programa primjerenog sadržaja za sve generacije u trajanju od 21:00- 23:00h maksimalnog troška do 3.500,00 € s PDV-om</w:t>
      </w:r>
    </w:p>
    <w:p w14:paraId="13EEC64C" w14:textId="77777777" w:rsidR="003865E9" w:rsidRPr="003865E9" w:rsidRDefault="003865E9" w:rsidP="003865E9">
      <w:pPr>
        <w:spacing w:after="160" w:line="259" w:lineRule="auto"/>
        <w:ind w:left="1080"/>
        <w:rPr>
          <w:rFonts w:eastAsiaTheme="minorHAnsi"/>
          <w:i/>
        </w:rPr>
      </w:pPr>
    </w:p>
    <w:p w14:paraId="4A3A0BFA" w14:textId="77777777" w:rsidR="003865E9" w:rsidRPr="003865E9" w:rsidRDefault="003865E9" w:rsidP="003865E9">
      <w:pPr>
        <w:numPr>
          <w:ilvl w:val="0"/>
          <w:numId w:val="32"/>
        </w:numPr>
        <w:spacing w:after="160" w:line="259" w:lineRule="auto"/>
        <w:contextualSpacing/>
        <w:rPr>
          <w:rFonts w:eastAsiaTheme="minorHAnsi"/>
          <w:b/>
        </w:rPr>
      </w:pPr>
      <w:r w:rsidRPr="003865E9">
        <w:rPr>
          <w:rFonts w:eastAsiaTheme="minorHAnsi"/>
          <w:b/>
        </w:rPr>
        <w:t xml:space="preserve">Nacionalni dan – sportsko selo, 28. rujna 2025. od 11:00-17:00, šetnica ispred Gimnazije Petra Preradovića, Trg  bana Josipa Jelačića 5, Virovitica </w:t>
      </w:r>
    </w:p>
    <w:p w14:paraId="2FEA62C4" w14:textId="77777777" w:rsidR="003865E9" w:rsidRPr="003865E9" w:rsidRDefault="003865E9" w:rsidP="003865E9">
      <w:pPr>
        <w:spacing w:after="160" w:line="259" w:lineRule="auto"/>
        <w:ind w:left="720"/>
        <w:contextualSpacing/>
        <w:rPr>
          <w:rFonts w:eastAsiaTheme="minorHAnsi"/>
          <w:b/>
        </w:rPr>
      </w:pPr>
    </w:p>
    <w:p w14:paraId="4DDBD716" w14:textId="77777777" w:rsidR="003865E9" w:rsidRPr="003865E9" w:rsidRDefault="003865E9" w:rsidP="003865E9">
      <w:pPr>
        <w:numPr>
          <w:ilvl w:val="0"/>
          <w:numId w:val="42"/>
        </w:numPr>
        <w:spacing w:after="160" w:line="259" w:lineRule="auto"/>
        <w:contextualSpacing/>
        <w:rPr>
          <w:rFonts w:eastAsiaTheme="minorHAnsi"/>
        </w:rPr>
      </w:pPr>
      <w:r w:rsidRPr="003865E9">
        <w:rPr>
          <w:rFonts w:eastAsiaTheme="minorHAnsi"/>
        </w:rPr>
        <w:t xml:space="preserve">Organizacija i koordinacija programskih sadržaja </w:t>
      </w:r>
    </w:p>
    <w:p w14:paraId="05D757B0" w14:textId="77777777" w:rsidR="003865E9" w:rsidRPr="003865E9" w:rsidRDefault="003865E9" w:rsidP="003865E9">
      <w:pPr>
        <w:numPr>
          <w:ilvl w:val="0"/>
          <w:numId w:val="43"/>
        </w:numPr>
        <w:spacing w:after="160" w:line="259" w:lineRule="auto"/>
        <w:contextualSpacing/>
        <w:rPr>
          <w:rFonts w:eastAsiaTheme="minorHAnsi"/>
          <w:i/>
        </w:rPr>
      </w:pPr>
      <w:r w:rsidRPr="003865E9">
        <w:rPr>
          <w:rFonts w:eastAsiaTheme="minorHAnsi"/>
          <w:i/>
        </w:rPr>
        <w:t>održavanje sastanaka s predstavnicima klubova, izrada programa i satnice aktivnosti događanja</w:t>
      </w:r>
    </w:p>
    <w:p w14:paraId="314BB59C" w14:textId="77777777" w:rsidR="003865E9" w:rsidRPr="003865E9" w:rsidRDefault="003865E9" w:rsidP="003865E9">
      <w:pPr>
        <w:spacing w:after="160" w:line="259" w:lineRule="auto"/>
        <w:ind w:left="1440"/>
        <w:contextualSpacing/>
        <w:rPr>
          <w:rFonts w:eastAsiaTheme="minorHAnsi"/>
          <w:i/>
        </w:rPr>
      </w:pPr>
    </w:p>
    <w:p w14:paraId="4082DDC4" w14:textId="77777777" w:rsidR="003865E9" w:rsidRPr="003865E9" w:rsidRDefault="003865E9" w:rsidP="003865E9">
      <w:pPr>
        <w:numPr>
          <w:ilvl w:val="0"/>
          <w:numId w:val="42"/>
        </w:numPr>
        <w:spacing w:after="160" w:line="259" w:lineRule="auto"/>
        <w:contextualSpacing/>
        <w:rPr>
          <w:rFonts w:eastAsiaTheme="minorHAnsi"/>
        </w:rPr>
      </w:pPr>
      <w:r w:rsidRPr="003865E9">
        <w:rPr>
          <w:rFonts w:eastAsiaTheme="minorHAnsi"/>
        </w:rPr>
        <w:t>Usluga DJ-a</w:t>
      </w:r>
    </w:p>
    <w:p w14:paraId="7782759A" w14:textId="77777777" w:rsidR="003865E9" w:rsidRPr="003865E9" w:rsidRDefault="003865E9" w:rsidP="003865E9">
      <w:pPr>
        <w:numPr>
          <w:ilvl w:val="0"/>
          <w:numId w:val="43"/>
        </w:numPr>
        <w:spacing w:after="160" w:line="259" w:lineRule="auto"/>
        <w:contextualSpacing/>
        <w:rPr>
          <w:rFonts w:eastAsiaTheme="minorHAnsi"/>
          <w:i/>
        </w:rPr>
      </w:pPr>
      <w:r w:rsidRPr="003865E9">
        <w:rPr>
          <w:rFonts w:eastAsiaTheme="minorHAnsi"/>
          <w:i/>
        </w:rPr>
        <w:t>Potrebno je osigurati uslugu DJ za glazbeni program od 11:00-17:00h</w:t>
      </w:r>
    </w:p>
    <w:p w14:paraId="62E68722" w14:textId="77777777" w:rsidR="003865E9" w:rsidRPr="003865E9" w:rsidRDefault="003865E9" w:rsidP="003865E9">
      <w:pPr>
        <w:spacing w:after="160" w:line="259" w:lineRule="auto"/>
        <w:ind w:left="720"/>
        <w:contextualSpacing/>
        <w:rPr>
          <w:rFonts w:eastAsiaTheme="minorHAnsi"/>
        </w:rPr>
      </w:pPr>
    </w:p>
    <w:p w14:paraId="40DB1CA9" w14:textId="77777777" w:rsidR="003865E9" w:rsidRPr="003865E9" w:rsidRDefault="003865E9" w:rsidP="003865E9">
      <w:pPr>
        <w:spacing w:after="160" w:line="259" w:lineRule="auto"/>
        <w:ind w:left="720"/>
        <w:contextualSpacing/>
        <w:rPr>
          <w:rFonts w:eastAsiaTheme="minorHAnsi"/>
        </w:rPr>
      </w:pPr>
    </w:p>
    <w:p w14:paraId="30E75C28" w14:textId="77777777" w:rsidR="003865E9" w:rsidRPr="003865E9" w:rsidRDefault="003865E9" w:rsidP="003865E9">
      <w:pPr>
        <w:numPr>
          <w:ilvl w:val="0"/>
          <w:numId w:val="42"/>
        </w:numPr>
        <w:spacing w:after="160" w:line="259" w:lineRule="auto"/>
        <w:contextualSpacing/>
        <w:rPr>
          <w:rFonts w:eastAsiaTheme="minorHAnsi"/>
        </w:rPr>
      </w:pPr>
      <w:r w:rsidRPr="003865E9">
        <w:rPr>
          <w:rFonts w:eastAsiaTheme="minorHAnsi"/>
        </w:rPr>
        <w:t xml:space="preserve">Usluga vođenja programa </w:t>
      </w:r>
    </w:p>
    <w:p w14:paraId="36C73F6D" w14:textId="77777777" w:rsidR="003865E9" w:rsidRPr="003865E9" w:rsidRDefault="003865E9" w:rsidP="003865E9">
      <w:pPr>
        <w:numPr>
          <w:ilvl w:val="0"/>
          <w:numId w:val="43"/>
        </w:numPr>
        <w:spacing w:after="160" w:line="259" w:lineRule="auto"/>
        <w:contextualSpacing/>
        <w:rPr>
          <w:rFonts w:eastAsiaTheme="minorHAnsi"/>
          <w:i/>
        </w:rPr>
      </w:pPr>
      <w:r w:rsidRPr="003865E9">
        <w:rPr>
          <w:rFonts w:eastAsiaTheme="minorHAnsi"/>
          <w:i/>
        </w:rPr>
        <w:t>Potrebno je angažirati i koordinirati voditelja programa u trajanju od 11:00-17:00 sati</w:t>
      </w:r>
    </w:p>
    <w:p w14:paraId="14D90AB9" w14:textId="77777777" w:rsidR="003865E9" w:rsidRPr="003865E9" w:rsidRDefault="003865E9" w:rsidP="003865E9">
      <w:pPr>
        <w:spacing w:after="160" w:line="259" w:lineRule="auto"/>
        <w:ind w:left="1440"/>
        <w:contextualSpacing/>
        <w:rPr>
          <w:rFonts w:eastAsiaTheme="minorHAnsi"/>
          <w:i/>
        </w:rPr>
      </w:pPr>
    </w:p>
    <w:p w14:paraId="657D11AE" w14:textId="77777777" w:rsidR="003865E9" w:rsidRPr="003865E9" w:rsidRDefault="003865E9" w:rsidP="003865E9">
      <w:pPr>
        <w:numPr>
          <w:ilvl w:val="0"/>
          <w:numId w:val="44"/>
        </w:numPr>
        <w:spacing w:after="160" w:line="259" w:lineRule="auto"/>
        <w:contextualSpacing/>
        <w:rPr>
          <w:rFonts w:eastAsiaTheme="minorHAnsi"/>
        </w:rPr>
      </w:pPr>
      <w:r w:rsidRPr="003865E9">
        <w:rPr>
          <w:rFonts w:eastAsiaTheme="minorHAnsi"/>
        </w:rPr>
        <w:t>Organizacija prijevoza materijala i predmeta izlagača sportskog sela</w:t>
      </w:r>
    </w:p>
    <w:p w14:paraId="0A1C1C14" w14:textId="77777777" w:rsidR="003865E9" w:rsidRPr="003865E9" w:rsidRDefault="003865E9" w:rsidP="003865E9">
      <w:pPr>
        <w:numPr>
          <w:ilvl w:val="0"/>
          <w:numId w:val="43"/>
        </w:numPr>
        <w:spacing w:after="160" w:line="259" w:lineRule="auto"/>
        <w:contextualSpacing/>
        <w:rPr>
          <w:rFonts w:eastAsiaTheme="minorHAnsi"/>
          <w:i/>
        </w:rPr>
      </w:pPr>
      <w:r w:rsidRPr="003865E9">
        <w:rPr>
          <w:rFonts w:eastAsiaTheme="minorHAnsi"/>
          <w:i/>
        </w:rPr>
        <w:t xml:space="preserve">Potrebno je osigurati prijevoz materijala i predmeta izlagača sportskog sela s lokacije njihove organizacije do lokacije događanja, Trg bana Josipa Jelačića 5, Virovitica te natrag na početnu lokaciju sukladno njihovim potrebama. Izlagači su iz Virovitičko – podravske županije. </w:t>
      </w:r>
    </w:p>
    <w:p w14:paraId="736DD2E6" w14:textId="77777777" w:rsidR="003865E9" w:rsidRPr="003865E9" w:rsidRDefault="003865E9" w:rsidP="003865E9">
      <w:pPr>
        <w:spacing w:after="160" w:line="259" w:lineRule="auto"/>
        <w:ind w:left="1440"/>
        <w:contextualSpacing/>
        <w:rPr>
          <w:rFonts w:eastAsiaTheme="minorHAnsi"/>
          <w:i/>
        </w:rPr>
      </w:pPr>
    </w:p>
    <w:p w14:paraId="5740C521" w14:textId="77777777" w:rsidR="003865E9" w:rsidRPr="003865E9" w:rsidRDefault="003865E9" w:rsidP="003865E9">
      <w:pPr>
        <w:numPr>
          <w:ilvl w:val="0"/>
          <w:numId w:val="44"/>
        </w:numPr>
        <w:spacing w:after="160" w:line="259" w:lineRule="auto"/>
        <w:contextualSpacing/>
        <w:rPr>
          <w:rFonts w:eastAsiaTheme="minorHAnsi"/>
        </w:rPr>
      </w:pPr>
      <w:r w:rsidRPr="003865E9">
        <w:rPr>
          <w:rFonts w:eastAsiaTheme="minorHAnsi"/>
        </w:rPr>
        <w:t>Postavljanje opreme za odabrane sportove na odrađenoj lokaciji sukladno potrebama  partnera i izlagača</w:t>
      </w:r>
    </w:p>
    <w:p w14:paraId="6AD75B54" w14:textId="77777777" w:rsidR="003865E9" w:rsidRPr="003865E9" w:rsidRDefault="003865E9" w:rsidP="003865E9">
      <w:pPr>
        <w:spacing w:after="160" w:line="259" w:lineRule="auto"/>
        <w:ind w:left="720"/>
        <w:contextualSpacing/>
        <w:rPr>
          <w:rFonts w:eastAsiaTheme="minorHAnsi"/>
        </w:rPr>
      </w:pPr>
    </w:p>
    <w:p w14:paraId="62D78546" w14:textId="77777777" w:rsidR="003865E9" w:rsidRPr="003865E9" w:rsidRDefault="003865E9" w:rsidP="003865E9">
      <w:pPr>
        <w:numPr>
          <w:ilvl w:val="0"/>
          <w:numId w:val="44"/>
        </w:numPr>
        <w:spacing w:after="160" w:line="259" w:lineRule="auto"/>
        <w:contextualSpacing/>
        <w:rPr>
          <w:rFonts w:eastAsiaTheme="minorHAnsi"/>
        </w:rPr>
      </w:pPr>
      <w:r w:rsidRPr="003865E9">
        <w:rPr>
          <w:rFonts w:eastAsiaTheme="minorHAnsi"/>
        </w:rPr>
        <w:t xml:space="preserve"> Dostava i</w:t>
      </w:r>
      <w:r w:rsidRPr="003865E9">
        <w:rPr>
          <w:rFonts w:eastAsiaTheme="minorHAnsi"/>
          <w:i/>
        </w:rPr>
        <w:t xml:space="preserve"> </w:t>
      </w:r>
      <w:r w:rsidRPr="003865E9">
        <w:rPr>
          <w:rFonts w:eastAsiaTheme="minorHAnsi"/>
        </w:rPr>
        <w:t xml:space="preserve">postavljanje promotivnih materijala i </w:t>
      </w:r>
      <w:proofErr w:type="spellStart"/>
      <w:r w:rsidRPr="003865E9">
        <w:rPr>
          <w:rFonts w:eastAsiaTheme="minorHAnsi"/>
        </w:rPr>
        <w:t>brandinga</w:t>
      </w:r>
      <w:proofErr w:type="spellEnd"/>
      <w:r w:rsidRPr="003865E9">
        <w:rPr>
          <w:rFonts w:eastAsiaTheme="minorHAnsi"/>
        </w:rPr>
        <w:t xml:space="preserve"> na lokaciju</w:t>
      </w:r>
    </w:p>
    <w:p w14:paraId="0120ADAB" w14:textId="77777777" w:rsidR="003865E9" w:rsidRPr="003865E9" w:rsidRDefault="003865E9" w:rsidP="003865E9">
      <w:pPr>
        <w:numPr>
          <w:ilvl w:val="0"/>
          <w:numId w:val="44"/>
        </w:numPr>
        <w:spacing w:after="160" w:line="259" w:lineRule="auto"/>
        <w:contextualSpacing/>
        <w:rPr>
          <w:rFonts w:eastAsiaTheme="minorHAnsi"/>
        </w:rPr>
      </w:pPr>
      <w:r w:rsidRPr="003865E9">
        <w:rPr>
          <w:rFonts w:eastAsiaTheme="minorHAnsi"/>
        </w:rPr>
        <w:t xml:space="preserve">Osiguravanje tehničkog osoblja za koordinaciju programa </w:t>
      </w:r>
    </w:p>
    <w:p w14:paraId="5DB3276D" w14:textId="77777777" w:rsidR="003865E9" w:rsidRPr="003865E9" w:rsidRDefault="003865E9" w:rsidP="003865E9">
      <w:pPr>
        <w:numPr>
          <w:ilvl w:val="0"/>
          <w:numId w:val="44"/>
        </w:numPr>
        <w:spacing w:after="160" w:line="259" w:lineRule="auto"/>
        <w:contextualSpacing/>
        <w:rPr>
          <w:rFonts w:eastAsiaTheme="minorHAnsi"/>
        </w:rPr>
      </w:pPr>
      <w:r w:rsidRPr="003865E9">
        <w:rPr>
          <w:rFonts w:eastAsiaTheme="minorHAnsi"/>
        </w:rPr>
        <w:t xml:space="preserve">Organizacija zdravog </w:t>
      </w:r>
      <w:proofErr w:type="spellStart"/>
      <w:r w:rsidRPr="003865E9">
        <w:rPr>
          <w:rFonts w:eastAsiaTheme="minorHAnsi"/>
        </w:rPr>
        <w:t>gastro</w:t>
      </w:r>
      <w:proofErr w:type="spellEnd"/>
      <w:r w:rsidRPr="003865E9">
        <w:rPr>
          <w:rFonts w:eastAsiaTheme="minorHAnsi"/>
        </w:rPr>
        <w:t xml:space="preserve"> kutka u sklopu sportskog sela</w:t>
      </w:r>
    </w:p>
    <w:p w14:paraId="3CFC642E" w14:textId="77777777" w:rsidR="003865E9" w:rsidRPr="003865E9" w:rsidRDefault="003865E9" w:rsidP="003865E9">
      <w:pPr>
        <w:numPr>
          <w:ilvl w:val="0"/>
          <w:numId w:val="43"/>
        </w:numPr>
        <w:spacing w:after="160" w:line="259" w:lineRule="auto"/>
        <w:contextualSpacing/>
        <w:rPr>
          <w:rFonts w:eastAsiaTheme="minorHAnsi"/>
          <w:i/>
        </w:rPr>
      </w:pPr>
      <w:r w:rsidRPr="003865E9">
        <w:rPr>
          <w:rFonts w:eastAsiaTheme="minorHAnsi"/>
          <w:i/>
        </w:rPr>
        <w:t xml:space="preserve">Potrebno je organizirati Zdravi </w:t>
      </w:r>
      <w:proofErr w:type="spellStart"/>
      <w:r w:rsidRPr="003865E9">
        <w:rPr>
          <w:rFonts w:eastAsiaTheme="minorHAnsi"/>
          <w:i/>
        </w:rPr>
        <w:t>gastro</w:t>
      </w:r>
      <w:proofErr w:type="spellEnd"/>
      <w:r w:rsidRPr="003865E9">
        <w:rPr>
          <w:rFonts w:eastAsiaTheme="minorHAnsi"/>
          <w:i/>
        </w:rPr>
        <w:t xml:space="preserve"> kutak – posebno osmišljen prostor na lokaciji događanja za promociju pravilne prehrane, oporavka i vitalnosti sportaša i posjetitelja. Usluga uključuje:</w:t>
      </w:r>
    </w:p>
    <w:p w14:paraId="399C0703" w14:textId="77777777" w:rsidR="003865E9" w:rsidRPr="003865E9" w:rsidRDefault="003865E9" w:rsidP="003865E9">
      <w:pPr>
        <w:numPr>
          <w:ilvl w:val="0"/>
          <w:numId w:val="46"/>
        </w:numPr>
        <w:spacing w:after="160" w:line="259" w:lineRule="auto"/>
        <w:contextualSpacing/>
        <w:rPr>
          <w:rFonts w:eastAsiaTheme="minorHAnsi"/>
          <w:i/>
        </w:rPr>
      </w:pPr>
      <w:r w:rsidRPr="003865E9">
        <w:rPr>
          <w:rFonts w:eastAsiaTheme="minorHAnsi"/>
          <w:i/>
        </w:rPr>
        <w:lastRenderedPageBreak/>
        <w:t>Koordinaciju s dobavljačima – odabir i osiguranje svježih, lokalnih i nutritivno vrijednih namirnica, u skladu s potrebama sportaša i aktivnih sudionika;</w:t>
      </w:r>
    </w:p>
    <w:p w14:paraId="31C5D0D0" w14:textId="77777777" w:rsidR="003865E9" w:rsidRPr="003865E9" w:rsidRDefault="003865E9" w:rsidP="003865E9">
      <w:pPr>
        <w:numPr>
          <w:ilvl w:val="0"/>
          <w:numId w:val="46"/>
        </w:numPr>
        <w:spacing w:after="160" w:line="259" w:lineRule="auto"/>
        <w:contextualSpacing/>
        <w:rPr>
          <w:rFonts w:eastAsiaTheme="minorHAnsi"/>
          <w:i/>
        </w:rPr>
      </w:pPr>
      <w:r w:rsidRPr="003865E9">
        <w:rPr>
          <w:rFonts w:eastAsiaTheme="minorHAnsi"/>
          <w:i/>
        </w:rPr>
        <w:t xml:space="preserve">Usluge nutricionista –savjeti o balansiranju </w:t>
      </w:r>
      <w:proofErr w:type="spellStart"/>
      <w:r w:rsidRPr="003865E9">
        <w:rPr>
          <w:rFonts w:eastAsiaTheme="minorHAnsi"/>
          <w:i/>
        </w:rPr>
        <w:t>makronutrijenata</w:t>
      </w:r>
      <w:proofErr w:type="spellEnd"/>
      <w:r w:rsidRPr="003865E9">
        <w:rPr>
          <w:rFonts w:eastAsiaTheme="minorHAnsi"/>
          <w:i/>
        </w:rPr>
        <w:t xml:space="preserve">, </w:t>
      </w:r>
      <w:proofErr w:type="spellStart"/>
      <w:r w:rsidRPr="003865E9">
        <w:rPr>
          <w:rFonts w:eastAsiaTheme="minorHAnsi"/>
          <w:i/>
        </w:rPr>
        <w:t>hidrataciji</w:t>
      </w:r>
      <w:proofErr w:type="spellEnd"/>
      <w:r w:rsidRPr="003865E9">
        <w:rPr>
          <w:rFonts w:eastAsiaTheme="minorHAnsi"/>
          <w:i/>
        </w:rPr>
        <w:t xml:space="preserve"> i regeneraciji organizma;</w:t>
      </w:r>
    </w:p>
    <w:p w14:paraId="0CE8836C" w14:textId="77777777" w:rsidR="003865E9" w:rsidRPr="003865E9" w:rsidRDefault="003865E9" w:rsidP="003865E9">
      <w:pPr>
        <w:numPr>
          <w:ilvl w:val="0"/>
          <w:numId w:val="46"/>
        </w:numPr>
        <w:spacing w:after="160" w:line="259" w:lineRule="auto"/>
        <w:contextualSpacing/>
        <w:rPr>
          <w:rFonts w:eastAsiaTheme="minorHAnsi"/>
          <w:i/>
        </w:rPr>
      </w:pPr>
      <w:r w:rsidRPr="003865E9">
        <w:rPr>
          <w:rFonts w:eastAsiaTheme="minorHAnsi"/>
          <w:i/>
        </w:rPr>
        <w:t xml:space="preserve">Usluge kuhara – priprema obroka u realnom vremenu (show </w:t>
      </w:r>
      <w:proofErr w:type="spellStart"/>
      <w:r w:rsidRPr="003865E9">
        <w:rPr>
          <w:rFonts w:eastAsiaTheme="minorHAnsi"/>
          <w:i/>
        </w:rPr>
        <w:t>cooking</w:t>
      </w:r>
      <w:proofErr w:type="spellEnd"/>
      <w:r w:rsidRPr="003865E9">
        <w:rPr>
          <w:rFonts w:eastAsiaTheme="minorHAnsi"/>
          <w:i/>
        </w:rPr>
        <w:t xml:space="preserve"> ili </w:t>
      </w:r>
      <w:proofErr w:type="spellStart"/>
      <w:r w:rsidRPr="003865E9">
        <w:rPr>
          <w:rFonts w:eastAsiaTheme="minorHAnsi"/>
          <w:i/>
        </w:rPr>
        <w:t>buffet</w:t>
      </w:r>
      <w:proofErr w:type="spellEnd"/>
      <w:r w:rsidRPr="003865E9">
        <w:rPr>
          <w:rFonts w:eastAsiaTheme="minorHAnsi"/>
          <w:i/>
        </w:rPr>
        <w:t>), uz poštivanje zdravstvenih i prehrambenih standarda, kao i edukaciju o pripremi zdravih jela.</w:t>
      </w:r>
    </w:p>
    <w:p w14:paraId="4F068121" w14:textId="77777777" w:rsidR="003865E9" w:rsidRPr="003865E9" w:rsidRDefault="003865E9" w:rsidP="003865E9">
      <w:pPr>
        <w:spacing w:after="160" w:line="259" w:lineRule="auto"/>
        <w:ind w:firstLine="273"/>
        <w:rPr>
          <w:rFonts w:eastAsiaTheme="minorHAnsi"/>
          <w:i/>
        </w:rPr>
      </w:pPr>
    </w:p>
    <w:p w14:paraId="3D27B3C1" w14:textId="71892FD0" w:rsidR="003865E9" w:rsidRPr="003865E9" w:rsidRDefault="003865E9" w:rsidP="003865E9">
      <w:pPr>
        <w:jc w:val="both"/>
        <w:rPr>
          <w:rFonts w:eastAsia="Calibri"/>
          <w:lang w:eastAsia="hr-HR"/>
        </w:rPr>
      </w:pPr>
    </w:p>
    <w:p w14:paraId="3727D798" w14:textId="77777777" w:rsidR="003865E9" w:rsidRPr="003865E9" w:rsidRDefault="003865E9" w:rsidP="003865E9">
      <w:pPr>
        <w:numPr>
          <w:ilvl w:val="1"/>
          <w:numId w:val="9"/>
        </w:numPr>
        <w:spacing w:after="160" w:line="259" w:lineRule="auto"/>
        <w:ind w:left="426" w:hanging="426"/>
        <w:contextualSpacing/>
        <w:jc w:val="both"/>
        <w:rPr>
          <w:b/>
        </w:rPr>
      </w:pPr>
      <w:r w:rsidRPr="003865E9">
        <w:rPr>
          <w:b/>
        </w:rPr>
        <w:t>Opis i oznaka grupa predmeta nabave:</w:t>
      </w:r>
      <w:r w:rsidRPr="003865E9">
        <w:t xml:space="preserve"> Predmet nabave nije podijeljen na grupe iz</w:t>
      </w:r>
    </w:p>
    <w:p w14:paraId="0E86ABF4" w14:textId="77777777" w:rsidR="003865E9" w:rsidRPr="003865E9" w:rsidRDefault="003865E9" w:rsidP="003865E9">
      <w:pPr>
        <w:contextualSpacing/>
        <w:jc w:val="both"/>
        <w:rPr>
          <w:b/>
        </w:rPr>
      </w:pPr>
      <w:r w:rsidRPr="003865E9">
        <w:t>razloga što predmetna usluga predstavlja nerazdvojnu cjelinu.</w:t>
      </w:r>
    </w:p>
    <w:p w14:paraId="5F7F58ED" w14:textId="77777777" w:rsidR="003865E9" w:rsidRPr="003865E9" w:rsidRDefault="003865E9" w:rsidP="003865E9">
      <w:pPr>
        <w:keepNext/>
        <w:jc w:val="both"/>
        <w:outlineLvl w:val="0"/>
        <w:rPr>
          <w:bCs/>
        </w:rPr>
      </w:pPr>
      <w:bookmarkStart w:id="13" w:name="_Toc360694416"/>
      <w:bookmarkEnd w:id="12"/>
    </w:p>
    <w:p w14:paraId="33835929" w14:textId="77777777" w:rsidR="003865E9" w:rsidRPr="003865E9" w:rsidRDefault="003865E9" w:rsidP="003865E9">
      <w:pPr>
        <w:keepNext/>
        <w:numPr>
          <w:ilvl w:val="1"/>
          <w:numId w:val="9"/>
        </w:numPr>
        <w:spacing w:after="160" w:line="259" w:lineRule="auto"/>
        <w:ind w:left="426" w:hanging="426"/>
        <w:contextualSpacing/>
        <w:jc w:val="both"/>
        <w:outlineLvl w:val="0"/>
        <w:rPr>
          <w:bCs/>
        </w:rPr>
      </w:pPr>
      <w:r w:rsidRPr="003865E9">
        <w:rPr>
          <w:b/>
          <w:bCs/>
        </w:rPr>
        <w:t>Količina predmeta nabave</w:t>
      </w:r>
      <w:bookmarkEnd w:id="13"/>
      <w:r w:rsidRPr="003865E9">
        <w:rPr>
          <w:b/>
          <w:bCs/>
        </w:rPr>
        <w:t>:</w:t>
      </w:r>
      <w:r w:rsidRPr="003865E9">
        <w:rPr>
          <w:bCs/>
        </w:rPr>
        <w:t xml:space="preserve"> </w:t>
      </w:r>
    </w:p>
    <w:p w14:paraId="5100444C" w14:textId="77777777" w:rsidR="003865E9" w:rsidRPr="003865E9" w:rsidRDefault="003865E9" w:rsidP="003865E9">
      <w:pPr>
        <w:keepNext/>
        <w:contextualSpacing/>
        <w:jc w:val="both"/>
        <w:outlineLvl w:val="0"/>
        <w:rPr>
          <w:bCs/>
        </w:rPr>
      </w:pPr>
      <w:r w:rsidRPr="003865E9">
        <w:rPr>
          <w:bCs/>
        </w:rPr>
        <w:t>Naručitelj količinu predmeta nabave određuje kao fiksnu. Ukupna plaćanja bez poreza na dodanu vrijednost na temelju sklopljenog ugovora za predmetnu uslugu ne smiju prelaziti procijenjenu vrijednost predmetne nabave.</w:t>
      </w:r>
    </w:p>
    <w:p w14:paraId="1248FF9D" w14:textId="77777777" w:rsidR="003865E9" w:rsidRPr="003865E9" w:rsidRDefault="003865E9" w:rsidP="003865E9">
      <w:pPr>
        <w:keepNext/>
        <w:contextualSpacing/>
        <w:jc w:val="both"/>
        <w:outlineLvl w:val="0"/>
        <w:rPr>
          <w:bCs/>
        </w:rPr>
      </w:pPr>
    </w:p>
    <w:p w14:paraId="1582E202" w14:textId="2CD10DFD" w:rsidR="003865E9" w:rsidRPr="003865E9" w:rsidRDefault="003865E9" w:rsidP="003865E9">
      <w:pPr>
        <w:keepNext/>
        <w:numPr>
          <w:ilvl w:val="1"/>
          <w:numId w:val="9"/>
        </w:numPr>
        <w:spacing w:after="160" w:line="259" w:lineRule="auto"/>
        <w:ind w:left="426" w:hanging="426"/>
        <w:jc w:val="both"/>
        <w:outlineLvl w:val="0"/>
        <w:rPr>
          <w:bCs/>
        </w:rPr>
      </w:pPr>
      <w:r w:rsidRPr="003865E9">
        <w:rPr>
          <w:b/>
          <w:bCs/>
        </w:rPr>
        <w:t>Mjesto pružanja usluge:</w:t>
      </w:r>
      <w:r w:rsidRPr="003865E9">
        <w:rPr>
          <w:bCs/>
        </w:rPr>
        <w:t xml:space="preserve"> </w:t>
      </w:r>
      <w:bookmarkStart w:id="14" w:name="_Toc360694418"/>
      <w:bookmarkStart w:id="15" w:name="_Toc202591528"/>
      <w:bookmarkStart w:id="16" w:name="_Toc195589243"/>
      <w:r w:rsidR="00D013E9">
        <w:rPr>
          <w:bCs/>
        </w:rPr>
        <w:t>Zagreb, Virovitica</w:t>
      </w:r>
    </w:p>
    <w:p w14:paraId="59253480" w14:textId="77777777" w:rsidR="003865E9" w:rsidRPr="003865E9" w:rsidRDefault="003865E9" w:rsidP="003865E9">
      <w:pPr>
        <w:keepNext/>
        <w:jc w:val="both"/>
        <w:outlineLvl w:val="0"/>
        <w:rPr>
          <w:bCs/>
        </w:rPr>
      </w:pPr>
    </w:p>
    <w:p w14:paraId="035C012C" w14:textId="6593C687" w:rsidR="003865E9" w:rsidRPr="003865E9" w:rsidRDefault="003865E9" w:rsidP="003865E9">
      <w:pPr>
        <w:keepNext/>
        <w:numPr>
          <w:ilvl w:val="1"/>
          <w:numId w:val="9"/>
        </w:numPr>
        <w:spacing w:after="160" w:line="259" w:lineRule="auto"/>
        <w:ind w:left="426" w:hanging="426"/>
        <w:jc w:val="both"/>
        <w:outlineLvl w:val="0"/>
        <w:rPr>
          <w:rFonts w:eastAsia="Calibri"/>
          <w:color w:val="FF0000"/>
          <w:lang w:eastAsia="hr-HR"/>
        </w:rPr>
      </w:pPr>
      <w:r w:rsidRPr="003865E9">
        <w:rPr>
          <w:b/>
          <w:bCs/>
        </w:rPr>
        <w:t xml:space="preserve">Rok izvršenja usluge: </w:t>
      </w:r>
      <w:r w:rsidRPr="003865E9">
        <w:rPr>
          <w:bCs/>
        </w:rPr>
        <w:t>odabrani ponudi</w:t>
      </w:r>
      <w:r w:rsidR="00D013E9">
        <w:rPr>
          <w:bCs/>
        </w:rPr>
        <w:t>telj dužan je izvršiti uslugu u periodu od 19. do 28</w:t>
      </w:r>
      <w:r w:rsidRPr="003865E9">
        <w:rPr>
          <w:bCs/>
        </w:rPr>
        <w:t xml:space="preserve"> rujna</w:t>
      </w:r>
      <w:r w:rsidRPr="003865E9">
        <w:rPr>
          <w:rFonts w:eastAsia="Calibri"/>
          <w:color w:val="FF0000"/>
          <w:lang w:eastAsia="hr-HR"/>
        </w:rPr>
        <w:t xml:space="preserve"> </w:t>
      </w:r>
      <w:r w:rsidR="00D013E9">
        <w:rPr>
          <w:bCs/>
        </w:rPr>
        <w:t>2025</w:t>
      </w:r>
      <w:r w:rsidRPr="003865E9">
        <w:rPr>
          <w:bCs/>
        </w:rPr>
        <w:t>. godine</w:t>
      </w:r>
      <w:r w:rsidR="00D013E9">
        <w:rPr>
          <w:bCs/>
        </w:rPr>
        <w:t xml:space="preserve"> (10 dana)</w:t>
      </w:r>
      <w:r w:rsidRPr="003865E9">
        <w:rPr>
          <w:bCs/>
        </w:rPr>
        <w:t>, sukladno opisu predmeta nabave. Naručitelj će odmah po završetku ovog postupka s najpovoljnijim ponuditeljem sklopiti ugovor.</w:t>
      </w:r>
    </w:p>
    <w:p w14:paraId="7BA5B352" w14:textId="77777777" w:rsidR="003865E9" w:rsidRPr="003865E9" w:rsidRDefault="003865E9" w:rsidP="003865E9">
      <w:pPr>
        <w:keepNext/>
        <w:autoSpaceDE w:val="0"/>
        <w:autoSpaceDN w:val="0"/>
        <w:adjustRightInd w:val="0"/>
        <w:jc w:val="both"/>
        <w:outlineLvl w:val="0"/>
        <w:rPr>
          <w:rFonts w:eastAsia="Calibri"/>
          <w:color w:val="FF0000"/>
          <w:lang w:eastAsia="hr-HR"/>
        </w:rPr>
      </w:pPr>
    </w:p>
    <w:p w14:paraId="1EDD55CA" w14:textId="77777777" w:rsidR="003865E9" w:rsidRPr="003865E9" w:rsidRDefault="003865E9" w:rsidP="003865E9">
      <w:pPr>
        <w:keepNext/>
        <w:keepLines/>
        <w:numPr>
          <w:ilvl w:val="0"/>
          <w:numId w:val="9"/>
        </w:numPr>
        <w:spacing w:after="160" w:line="259" w:lineRule="auto"/>
        <w:contextualSpacing/>
        <w:jc w:val="both"/>
        <w:outlineLvl w:val="0"/>
        <w:rPr>
          <w:b/>
          <w:bCs/>
        </w:rPr>
      </w:pPr>
      <w:bookmarkStart w:id="17" w:name="_Toc360694426"/>
      <w:bookmarkEnd w:id="6"/>
      <w:bookmarkEnd w:id="14"/>
      <w:bookmarkEnd w:id="15"/>
      <w:bookmarkEnd w:id="16"/>
      <w:r w:rsidRPr="003865E9">
        <w:rPr>
          <w:b/>
          <w:bCs/>
        </w:rPr>
        <w:t xml:space="preserve"> Podaci o ponudi</w:t>
      </w:r>
      <w:bookmarkEnd w:id="17"/>
    </w:p>
    <w:p w14:paraId="2C30E9BF" w14:textId="77777777" w:rsidR="003865E9" w:rsidRPr="003865E9" w:rsidRDefault="003865E9" w:rsidP="003865E9">
      <w:pPr>
        <w:keepNext/>
        <w:keepLines/>
        <w:ind w:left="502"/>
        <w:contextualSpacing/>
        <w:jc w:val="both"/>
        <w:outlineLvl w:val="0"/>
        <w:rPr>
          <w:bCs/>
        </w:rPr>
      </w:pPr>
    </w:p>
    <w:p w14:paraId="6B84032D" w14:textId="77777777" w:rsidR="003865E9" w:rsidRPr="003865E9" w:rsidRDefault="003865E9" w:rsidP="003865E9">
      <w:pPr>
        <w:ind w:left="426" w:hanging="426"/>
        <w:jc w:val="both"/>
        <w:rPr>
          <w:b/>
          <w:lang w:eastAsia="hr-HR"/>
        </w:rPr>
      </w:pPr>
      <w:r w:rsidRPr="003865E9">
        <w:rPr>
          <w:b/>
          <w:lang w:eastAsia="hr-HR"/>
        </w:rPr>
        <w:t>3.1.</w:t>
      </w:r>
      <w:r w:rsidRPr="003865E9">
        <w:rPr>
          <w:b/>
          <w:lang w:eastAsia="hr-HR"/>
        </w:rPr>
        <w:tab/>
        <w:t>Sadržaj i način izrade ponude:</w:t>
      </w:r>
    </w:p>
    <w:p w14:paraId="427AB76E" w14:textId="77777777" w:rsidR="003865E9" w:rsidRPr="003865E9" w:rsidRDefault="003865E9" w:rsidP="003865E9">
      <w:pPr>
        <w:jc w:val="both"/>
        <w:rPr>
          <w:lang w:eastAsia="hr-HR"/>
        </w:rPr>
      </w:pPr>
      <w:r w:rsidRPr="003865E9">
        <w:rPr>
          <w:lang w:eastAsia="hr-HR"/>
        </w:rPr>
        <w:t>Ponuda je pisana izjava volje ponuditelja da pruži usluge sukladno uvjetima i zahtjevima navedenima u predmetnom Pozivu.</w:t>
      </w:r>
    </w:p>
    <w:p w14:paraId="78DBC7F5" w14:textId="77777777" w:rsidR="003865E9" w:rsidRPr="003865E9" w:rsidRDefault="003865E9" w:rsidP="003865E9">
      <w:pPr>
        <w:jc w:val="both"/>
        <w:rPr>
          <w:lang w:eastAsia="hr-HR"/>
        </w:rPr>
      </w:pPr>
      <w:r w:rsidRPr="003865E9">
        <w:rPr>
          <w:lang w:eastAsia="hr-HR"/>
        </w:rPr>
        <w:t>Podnošenjem Ponude smatra se da ponuditelj pristaje na sve uvjete iz predmetnog poziva.</w:t>
      </w:r>
    </w:p>
    <w:p w14:paraId="2292E968" w14:textId="77777777" w:rsidR="003865E9" w:rsidRPr="003865E9" w:rsidRDefault="003865E9" w:rsidP="003865E9">
      <w:pPr>
        <w:jc w:val="both"/>
        <w:rPr>
          <w:b/>
          <w:color w:val="FF0000"/>
          <w:lang w:eastAsia="hr-HR"/>
        </w:rPr>
      </w:pPr>
    </w:p>
    <w:p w14:paraId="791107BB" w14:textId="77777777" w:rsidR="003865E9" w:rsidRPr="003865E9" w:rsidRDefault="003865E9" w:rsidP="003865E9">
      <w:pPr>
        <w:jc w:val="both"/>
        <w:rPr>
          <w:b/>
          <w:u w:val="single"/>
          <w:lang w:eastAsia="hr-HR"/>
        </w:rPr>
      </w:pPr>
      <w:r w:rsidRPr="003865E9">
        <w:rPr>
          <w:b/>
          <w:u w:val="single"/>
          <w:lang w:eastAsia="hr-HR"/>
        </w:rPr>
        <w:t xml:space="preserve">Ponuda mora sadržavati: </w:t>
      </w:r>
    </w:p>
    <w:p w14:paraId="1D627FAE" w14:textId="77777777" w:rsidR="003865E9" w:rsidRPr="003865E9" w:rsidRDefault="003865E9" w:rsidP="003865E9">
      <w:pPr>
        <w:jc w:val="both"/>
        <w:rPr>
          <w:b/>
          <w:u w:val="single"/>
          <w:lang w:eastAsia="hr-HR"/>
        </w:rPr>
      </w:pPr>
    </w:p>
    <w:p w14:paraId="66C8FBAB" w14:textId="77777777" w:rsidR="003865E9" w:rsidRPr="003865E9" w:rsidRDefault="003865E9" w:rsidP="003865E9">
      <w:pPr>
        <w:numPr>
          <w:ilvl w:val="0"/>
          <w:numId w:val="14"/>
        </w:numPr>
        <w:spacing w:after="160" w:line="259" w:lineRule="auto"/>
        <w:contextualSpacing/>
        <w:jc w:val="both"/>
        <w:rPr>
          <w:b/>
          <w:lang w:eastAsia="hr-HR"/>
        </w:rPr>
      </w:pPr>
      <w:r w:rsidRPr="003865E9">
        <w:rPr>
          <w:b/>
          <w:lang w:eastAsia="hr-HR"/>
        </w:rPr>
        <w:t>Potpisani, popunjeni i ovjereni ponudbeni list, Prilog 1.</w:t>
      </w:r>
    </w:p>
    <w:p w14:paraId="476BB792" w14:textId="77777777" w:rsidR="003865E9" w:rsidRPr="003865E9" w:rsidRDefault="003865E9" w:rsidP="003865E9">
      <w:pPr>
        <w:numPr>
          <w:ilvl w:val="0"/>
          <w:numId w:val="14"/>
        </w:numPr>
        <w:spacing w:after="160" w:line="259" w:lineRule="auto"/>
        <w:contextualSpacing/>
        <w:rPr>
          <w:b/>
          <w:lang w:eastAsia="hr-HR"/>
        </w:rPr>
      </w:pPr>
      <w:r w:rsidRPr="003865E9">
        <w:rPr>
          <w:b/>
          <w:lang w:eastAsia="hr-HR"/>
        </w:rPr>
        <w:t>Potpisani i ovjereni Prilog 2. Opis predmeta nabave</w:t>
      </w:r>
    </w:p>
    <w:p w14:paraId="0A6E3DD3" w14:textId="77777777" w:rsidR="003865E9" w:rsidRPr="003865E9" w:rsidRDefault="003865E9" w:rsidP="003865E9">
      <w:pPr>
        <w:numPr>
          <w:ilvl w:val="0"/>
          <w:numId w:val="14"/>
        </w:numPr>
        <w:spacing w:after="160" w:line="259" w:lineRule="auto"/>
        <w:contextualSpacing/>
        <w:rPr>
          <w:b/>
          <w:lang w:eastAsia="hr-HR"/>
        </w:rPr>
      </w:pPr>
      <w:r w:rsidRPr="003865E9">
        <w:rPr>
          <w:b/>
          <w:lang w:eastAsia="hr-HR"/>
        </w:rPr>
        <w:t>Potpisani, popunjen i ovjereni Prilog 3. Troškovnik</w:t>
      </w:r>
    </w:p>
    <w:p w14:paraId="42467CB4" w14:textId="77777777" w:rsidR="003865E9" w:rsidRPr="003865E9" w:rsidRDefault="003865E9" w:rsidP="003865E9">
      <w:pPr>
        <w:numPr>
          <w:ilvl w:val="0"/>
          <w:numId w:val="14"/>
        </w:numPr>
        <w:spacing w:after="160" w:line="259" w:lineRule="auto"/>
        <w:contextualSpacing/>
        <w:jc w:val="both"/>
        <w:rPr>
          <w:b/>
          <w:lang w:eastAsia="hr-HR"/>
        </w:rPr>
      </w:pPr>
      <w:r w:rsidRPr="003865E9">
        <w:rPr>
          <w:b/>
          <w:lang w:eastAsia="hr-HR"/>
        </w:rPr>
        <w:t>Potpisan i ovjeren Prilog 4. Izjava o nekažnjavanju</w:t>
      </w:r>
    </w:p>
    <w:p w14:paraId="252ACFF2" w14:textId="77777777" w:rsidR="003865E9" w:rsidRPr="003865E9" w:rsidRDefault="003865E9" w:rsidP="003865E9">
      <w:pPr>
        <w:numPr>
          <w:ilvl w:val="0"/>
          <w:numId w:val="10"/>
        </w:numPr>
        <w:spacing w:after="160" w:line="259" w:lineRule="auto"/>
        <w:ind w:left="1080"/>
        <w:contextualSpacing/>
        <w:jc w:val="both"/>
        <w:rPr>
          <w:b/>
          <w:lang w:eastAsia="hr-HR"/>
        </w:rPr>
      </w:pPr>
      <w:r w:rsidRPr="003865E9">
        <w:rPr>
          <w:b/>
          <w:lang w:eastAsia="hr-HR"/>
        </w:rPr>
        <w:t xml:space="preserve">Potvrda porezne uprave </w:t>
      </w:r>
      <w:r w:rsidRPr="003865E9">
        <w:rPr>
          <w:lang w:eastAsia="hr-HR"/>
        </w:rPr>
        <w:t>o stanju duga koja ne smije biti starija od 30 (trideset) dana računajući od dana početka postupka nabave;</w:t>
      </w:r>
    </w:p>
    <w:p w14:paraId="7678467C" w14:textId="77777777" w:rsidR="003865E9" w:rsidRPr="003865E9" w:rsidRDefault="003865E9" w:rsidP="003865E9">
      <w:pPr>
        <w:numPr>
          <w:ilvl w:val="0"/>
          <w:numId w:val="10"/>
        </w:numPr>
        <w:spacing w:after="160" w:line="259" w:lineRule="auto"/>
        <w:ind w:left="1080"/>
        <w:contextualSpacing/>
        <w:jc w:val="both"/>
        <w:rPr>
          <w:b/>
          <w:lang w:eastAsia="hr-HR"/>
        </w:rPr>
      </w:pPr>
      <w:r w:rsidRPr="003865E9">
        <w:rPr>
          <w:b/>
          <w:lang w:eastAsia="hr-HR"/>
        </w:rPr>
        <w:t>Potpisana i ovjerena Izjava od strane ponuditelja o tehničkoj i stručnoj sposobnosti, Prilog 5.</w:t>
      </w:r>
    </w:p>
    <w:p w14:paraId="7F34FF80" w14:textId="77777777" w:rsidR="003865E9" w:rsidRPr="003865E9" w:rsidRDefault="003865E9" w:rsidP="003865E9">
      <w:pPr>
        <w:numPr>
          <w:ilvl w:val="0"/>
          <w:numId w:val="10"/>
        </w:numPr>
        <w:spacing w:after="160" w:line="259" w:lineRule="auto"/>
        <w:ind w:left="1080"/>
        <w:contextualSpacing/>
        <w:jc w:val="both"/>
        <w:rPr>
          <w:b/>
          <w:lang w:eastAsia="hr-HR"/>
        </w:rPr>
      </w:pPr>
      <w:r w:rsidRPr="003865E9">
        <w:rPr>
          <w:b/>
          <w:lang w:eastAsia="x-none"/>
        </w:rPr>
        <w:t>Potpisani prijedlog ugovora, Prilog 6.</w:t>
      </w:r>
    </w:p>
    <w:p w14:paraId="2F3AC677" w14:textId="77777777" w:rsidR="003865E9" w:rsidRPr="003865E9" w:rsidRDefault="003865E9" w:rsidP="003865E9">
      <w:pPr>
        <w:contextualSpacing/>
        <w:jc w:val="both"/>
        <w:rPr>
          <w:color w:val="FF0000"/>
          <w:lang w:val="en-US" w:eastAsia="hr-HR"/>
        </w:rPr>
      </w:pPr>
    </w:p>
    <w:p w14:paraId="7CDC8B88" w14:textId="77777777" w:rsidR="003865E9" w:rsidRPr="003865E9" w:rsidRDefault="003865E9" w:rsidP="003865E9">
      <w:pPr>
        <w:spacing w:after="120"/>
        <w:ind w:left="425" w:hanging="425"/>
        <w:jc w:val="both"/>
        <w:rPr>
          <w:b/>
          <w:u w:val="single"/>
          <w:lang w:eastAsia="hr-HR"/>
        </w:rPr>
      </w:pPr>
      <w:r w:rsidRPr="003865E9">
        <w:rPr>
          <w:b/>
          <w:lang w:eastAsia="hr-HR"/>
        </w:rPr>
        <w:t>3.1.1.</w:t>
      </w:r>
      <w:r w:rsidRPr="003865E9">
        <w:rPr>
          <w:b/>
          <w:color w:val="FF0000"/>
          <w:lang w:eastAsia="hr-HR"/>
        </w:rPr>
        <w:t xml:space="preserve"> </w:t>
      </w:r>
      <w:r w:rsidRPr="003865E9">
        <w:rPr>
          <w:b/>
          <w:lang w:eastAsia="hr-HR"/>
        </w:rPr>
        <w:t>Dostava ponuda</w:t>
      </w:r>
      <w:r w:rsidRPr="003865E9">
        <w:rPr>
          <w:b/>
          <w:u w:val="single"/>
          <w:lang w:eastAsia="hr-HR"/>
        </w:rPr>
        <w:t xml:space="preserve"> </w:t>
      </w:r>
    </w:p>
    <w:p w14:paraId="33E1EB79" w14:textId="77777777" w:rsidR="003865E9" w:rsidRPr="003865E9" w:rsidRDefault="003865E9" w:rsidP="003865E9">
      <w:pPr>
        <w:jc w:val="both"/>
        <w:rPr>
          <w:b/>
          <w:color w:val="0000FF"/>
          <w:u w:val="single"/>
          <w:lang w:eastAsia="hr-HR"/>
        </w:rPr>
      </w:pPr>
      <w:r w:rsidRPr="003865E9">
        <w:rPr>
          <w:b/>
          <w:lang w:eastAsia="hr-HR"/>
        </w:rPr>
        <w:t xml:space="preserve">Ponuda se isključivo dostavlja elektroničkim putem na sljedeću adresu elektroničke pošte Naručitelja: </w:t>
      </w:r>
      <w:hyperlink r:id="rId16" w:history="1">
        <w:r w:rsidRPr="003865E9">
          <w:rPr>
            <w:b/>
            <w:color w:val="0000FF"/>
            <w:u w:val="single"/>
            <w:lang w:eastAsia="hr-HR"/>
          </w:rPr>
          <w:t>nabava@mints.hr</w:t>
        </w:r>
      </w:hyperlink>
    </w:p>
    <w:p w14:paraId="7D135F97" w14:textId="77777777" w:rsidR="003865E9" w:rsidRPr="003865E9" w:rsidRDefault="003865E9" w:rsidP="003865E9">
      <w:pPr>
        <w:spacing w:before="60" w:after="60"/>
        <w:jc w:val="both"/>
        <w:rPr>
          <w:lang w:eastAsia="hr-HR"/>
        </w:rPr>
      </w:pPr>
      <w:r w:rsidRPr="003865E9">
        <w:rPr>
          <w:lang w:eastAsia="hr-HR"/>
        </w:rPr>
        <w:t xml:space="preserve">Ponuda se izrađuje na način da čini cjelinu. </w:t>
      </w:r>
    </w:p>
    <w:p w14:paraId="6B470D81" w14:textId="77777777" w:rsidR="003865E9" w:rsidRPr="003865E9" w:rsidRDefault="003865E9" w:rsidP="003865E9">
      <w:pPr>
        <w:spacing w:after="120"/>
        <w:jc w:val="both"/>
        <w:rPr>
          <w:lang w:eastAsia="hr-HR"/>
        </w:rPr>
      </w:pPr>
      <w:r w:rsidRPr="003865E9">
        <w:rPr>
          <w:lang w:eastAsia="hr-HR"/>
        </w:rPr>
        <w:t xml:space="preserve">Ako zbog opsega ili drugih objektivnih okolnosti ponuda ne može biti izrađena na način da čini cjelinu, dopušta se slanje ponude i dokaza sposobnosti u više PDF dokumenata, odnosno </w:t>
      </w:r>
      <w:r w:rsidRPr="003865E9">
        <w:rPr>
          <w:lang w:eastAsia="hr-HR"/>
        </w:rPr>
        <w:lastRenderedPageBreak/>
        <w:t>ponuda u jednom ili više e-mail-ova. Dokazi sposobnosti mogu se, po potrebi, poslati u drugoj poruci elektroničke pošte.</w:t>
      </w:r>
    </w:p>
    <w:p w14:paraId="1FDDEC33" w14:textId="77777777" w:rsidR="003865E9" w:rsidRPr="003865E9" w:rsidRDefault="003865E9" w:rsidP="003865E9">
      <w:pPr>
        <w:jc w:val="both"/>
        <w:rPr>
          <w:lang w:eastAsia="hr-HR"/>
        </w:rPr>
      </w:pPr>
      <w:r w:rsidRPr="003865E9">
        <w:rPr>
          <w:lang w:eastAsia="hr-HR"/>
        </w:rPr>
        <w:t>Ako je ponuda izrađena od više dijelova ponuditelj mora u sadržaju ponude navesti od koliko se dijelova ponuda sastoji.</w:t>
      </w:r>
    </w:p>
    <w:p w14:paraId="1FBB2E61" w14:textId="77777777" w:rsidR="003865E9" w:rsidRPr="003865E9" w:rsidRDefault="003865E9" w:rsidP="003865E9">
      <w:pPr>
        <w:spacing w:after="120"/>
        <w:jc w:val="both"/>
        <w:rPr>
          <w:lang w:eastAsia="hr-HR"/>
        </w:rPr>
      </w:pPr>
      <w:r w:rsidRPr="003865E9">
        <w:rPr>
          <w:lang w:eastAsia="hr-HR"/>
        </w:rPr>
        <w:t xml:space="preserve">Stranice ponude se označavaju brojem na način da je vidljiv redni broj stranice i ukupan broj stranica ponude. </w:t>
      </w:r>
    </w:p>
    <w:p w14:paraId="6AEF0E83" w14:textId="77777777" w:rsidR="003865E9" w:rsidRPr="003865E9" w:rsidRDefault="003865E9" w:rsidP="003865E9">
      <w:pPr>
        <w:jc w:val="both"/>
        <w:rPr>
          <w:lang w:eastAsia="hr-HR"/>
        </w:rPr>
      </w:pPr>
      <w:r w:rsidRPr="003865E9">
        <w:rPr>
          <w:lang w:eastAsia="hr-HR"/>
        </w:rPr>
        <w:t xml:space="preserve">Kada je ponuda izrađena od više dijelova, stranice se označavaju na način da svaki slijedeći dio započinje rednim brojem koji se nastavlja na redni broj stranice kojim završava prethodni dio. </w:t>
      </w:r>
    </w:p>
    <w:p w14:paraId="700C982B" w14:textId="77777777" w:rsidR="003865E9" w:rsidRPr="003865E9" w:rsidRDefault="003865E9" w:rsidP="003865E9">
      <w:pPr>
        <w:jc w:val="both"/>
        <w:rPr>
          <w:lang w:eastAsia="hr-HR"/>
        </w:rPr>
      </w:pPr>
    </w:p>
    <w:p w14:paraId="2E36AF12" w14:textId="77777777" w:rsidR="003865E9" w:rsidRPr="003865E9" w:rsidRDefault="003865E9" w:rsidP="003865E9">
      <w:pPr>
        <w:jc w:val="both"/>
        <w:rPr>
          <w:lang w:eastAsia="hr-HR"/>
        </w:rPr>
      </w:pPr>
      <w:r w:rsidRPr="003865E9">
        <w:rPr>
          <w:lang w:eastAsia="hr-HR"/>
        </w:rPr>
        <w:t>Ako je dio ponude izvorno numeriran (primjerice katalozi), ponuditelj ne mora taj dio ponude ponovno numerirati.</w:t>
      </w:r>
    </w:p>
    <w:p w14:paraId="02E70C5A" w14:textId="77777777" w:rsidR="003865E9" w:rsidRPr="003865E9" w:rsidRDefault="003865E9" w:rsidP="003865E9">
      <w:pPr>
        <w:jc w:val="both"/>
        <w:rPr>
          <w:b/>
          <w:lang w:eastAsia="hr-HR"/>
        </w:rPr>
      </w:pPr>
    </w:p>
    <w:p w14:paraId="74D17EC2" w14:textId="77777777" w:rsidR="003865E9" w:rsidRPr="003865E9" w:rsidRDefault="003865E9" w:rsidP="003865E9">
      <w:pPr>
        <w:ind w:left="426" w:hanging="426"/>
        <w:jc w:val="both"/>
        <w:rPr>
          <w:b/>
          <w:lang w:eastAsia="hr-HR"/>
        </w:rPr>
      </w:pPr>
      <w:r w:rsidRPr="003865E9">
        <w:rPr>
          <w:b/>
          <w:lang w:eastAsia="hr-HR"/>
        </w:rPr>
        <w:t>3.2. Način dostave:</w:t>
      </w:r>
    </w:p>
    <w:p w14:paraId="23F8BCCF" w14:textId="77777777" w:rsidR="003865E9" w:rsidRPr="003865E9" w:rsidRDefault="003865E9" w:rsidP="003865E9">
      <w:pPr>
        <w:tabs>
          <w:tab w:val="left" w:pos="1009"/>
        </w:tabs>
        <w:jc w:val="both"/>
        <w:rPr>
          <w:lang w:eastAsia="hr-HR"/>
        </w:rPr>
      </w:pPr>
      <w:r w:rsidRPr="003865E9">
        <w:rPr>
          <w:lang w:eastAsia="hr-HR"/>
        </w:rPr>
        <w:t xml:space="preserve">Način dostave ponude naveden je u točki 3.1.1.  </w:t>
      </w:r>
    </w:p>
    <w:p w14:paraId="187023FF" w14:textId="77777777" w:rsidR="003865E9" w:rsidRPr="003865E9" w:rsidRDefault="003865E9" w:rsidP="003865E9">
      <w:pPr>
        <w:tabs>
          <w:tab w:val="left" w:pos="1009"/>
        </w:tabs>
        <w:jc w:val="both"/>
        <w:rPr>
          <w:lang w:eastAsia="hr-HR"/>
        </w:rPr>
      </w:pPr>
      <w:bookmarkStart w:id="18" w:name="_Toc360694429"/>
    </w:p>
    <w:p w14:paraId="2121BC77" w14:textId="77777777" w:rsidR="003865E9" w:rsidRPr="003865E9" w:rsidRDefault="003865E9" w:rsidP="003865E9">
      <w:pPr>
        <w:tabs>
          <w:tab w:val="left" w:pos="1009"/>
        </w:tabs>
        <w:jc w:val="both"/>
        <w:rPr>
          <w:lang w:eastAsia="hr-HR"/>
        </w:rPr>
      </w:pPr>
      <w:r w:rsidRPr="003865E9">
        <w:rPr>
          <w:lang w:eastAsia="hr-HR"/>
        </w:rPr>
        <w:t>Ponuditelj može do isteka roka za dostavu ponuda dostaviti izmjenu i/ili dopunu ponude.</w:t>
      </w:r>
    </w:p>
    <w:p w14:paraId="2647D801" w14:textId="77777777" w:rsidR="003865E9" w:rsidRPr="003865E9" w:rsidRDefault="003865E9" w:rsidP="003865E9">
      <w:pPr>
        <w:jc w:val="both"/>
        <w:rPr>
          <w:lang w:eastAsia="hr-HR"/>
        </w:rPr>
      </w:pPr>
    </w:p>
    <w:p w14:paraId="2D366FBD" w14:textId="77777777" w:rsidR="003865E9" w:rsidRPr="003865E9" w:rsidRDefault="003865E9" w:rsidP="003865E9">
      <w:pPr>
        <w:jc w:val="both"/>
        <w:rPr>
          <w:lang w:eastAsia="hr-HR"/>
        </w:rPr>
      </w:pPr>
      <w:r w:rsidRPr="003865E9">
        <w:rPr>
          <w:lang w:eastAsia="hr-HR"/>
        </w:rPr>
        <w:t>Izmjena i/ili dopuna ponude dostavlja se na isti način kao i osnovna ponuda s obveznom naznakom putem e-maila da se radi o izmjeni i/ili dopuni ponude, odnosno „drugom“ dijelu ponude.</w:t>
      </w:r>
    </w:p>
    <w:p w14:paraId="1C69632E" w14:textId="77777777" w:rsidR="003865E9" w:rsidRPr="003865E9" w:rsidRDefault="003865E9" w:rsidP="003865E9">
      <w:pPr>
        <w:jc w:val="both"/>
        <w:rPr>
          <w:lang w:eastAsia="hr-HR"/>
        </w:rPr>
      </w:pPr>
    </w:p>
    <w:p w14:paraId="120E940F" w14:textId="77777777" w:rsidR="003865E9" w:rsidRPr="003865E9" w:rsidRDefault="003865E9" w:rsidP="003865E9">
      <w:pPr>
        <w:jc w:val="both"/>
        <w:rPr>
          <w:lang w:eastAsia="hr-HR"/>
        </w:rPr>
      </w:pPr>
      <w:r w:rsidRPr="003865E9">
        <w:rPr>
          <w:lang w:eastAsia="hr-HR"/>
        </w:rPr>
        <w:t xml:space="preserve">Ponuditelj može do isteka roka za dostavu ponuda svojom izjavom (dostavljenom elektroničkim putem) odustati od svoje do tada dostavljene ponude. </w:t>
      </w:r>
    </w:p>
    <w:p w14:paraId="5452CDB4" w14:textId="77777777" w:rsidR="003865E9" w:rsidRPr="003865E9" w:rsidRDefault="003865E9" w:rsidP="003865E9">
      <w:pPr>
        <w:jc w:val="both"/>
        <w:rPr>
          <w:lang w:eastAsia="hr-HR"/>
        </w:rPr>
      </w:pPr>
    </w:p>
    <w:p w14:paraId="07AA4C75" w14:textId="77777777" w:rsidR="003865E9" w:rsidRPr="003865E9" w:rsidRDefault="003865E9" w:rsidP="003865E9">
      <w:pPr>
        <w:jc w:val="both"/>
        <w:rPr>
          <w:lang w:eastAsia="hr-HR"/>
        </w:rPr>
      </w:pPr>
      <w:r w:rsidRPr="003865E9">
        <w:rPr>
          <w:lang w:eastAsia="hr-HR"/>
        </w:rPr>
        <w:t>Pisana izjava se dostavlja na isti način kao i ponuda s obveznom naznakom (napomenom)  da se radi o odustajanju od ponude.</w:t>
      </w:r>
    </w:p>
    <w:p w14:paraId="2B43E4B8" w14:textId="77777777" w:rsidR="003865E9" w:rsidRPr="003865E9" w:rsidRDefault="003865E9" w:rsidP="003865E9">
      <w:pPr>
        <w:ind w:left="426"/>
        <w:jc w:val="both"/>
        <w:rPr>
          <w:color w:val="FF0000"/>
          <w:lang w:eastAsia="hr-HR"/>
        </w:rPr>
      </w:pPr>
      <w:r w:rsidRPr="003865E9">
        <w:rPr>
          <w:color w:val="FF0000"/>
          <w:lang w:eastAsia="hr-HR"/>
        </w:rPr>
        <w:t xml:space="preserve"> </w:t>
      </w:r>
    </w:p>
    <w:p w14:paraId="66AA33DE" w14:textId="77777777" w:rsidR="003865E9" w:rsidRPr="003865E9" w:rsidRDefault="003865E9" w:rsidP="003865E9">
      <w:pPr>
        <w:keepNext/>
        <w:keepLines/>
        <w:ind w:left="426" w:hanging="426"/>
        <w:jc w:val="both"/>
        <w:outlineLvl w:val="0"/>
        <w:rPr>
          <w:b/>
        </w:rPr>
      </w:pPr>
      <w:r w:rsidRPr="003865E9">
        <w:rPr>
          <w:b/>
        </w:rPr>
        <w:t>3.3. Navod o načinu dostave dokumenata koji su zajednički za više grupa predmeta</w:t>
      </w:r>
    </w:p>
    <w:p w14:paraId="2A94C15D" w14:textId="77777777" w:rsidR="003865E9" w:rsidRPr="003865E9" w:rsidRDefault="003865E9" w:rsidP="003865E9">
      <w:pPr>
        <w:keepNext/>
        <w:keepLines/>
        <w:jc w:val="both"/>
        <w:outlineLvl w:val="0"/>
      </w:pPr>
      <w:r w:rsidRPr="003865E9">
        <w:rPr>
          <w:b/>
        </w:rPr>
        <w:t>nabave:</w:t>
      </w:r>
      <w:r w:rsidRPr="003865E9">
        <w:t xml:space="preserve"> nije primjenjivo u predmetnom postupku. Predmet nabave nije podijeljen na grupe.</w:t>
      </w:r>
    </w:p>
    <w:p w14:paraId="27CACDF9" w14:textId="77777777" w:rsidR="003865E9" w:rsidRPr="003865E9" w:rsidRDefault="003865E9" w:rsidP="003865E9">
      <w:pPr>
        <w:keepNext/>
        <w:keepLines/>
        <w:ind w:left="426" w:hanging="426"/>
        <w:jc w:val="both"/>
        <w:outlineLvl w:val="0"/>
        <w:rPr>
          <w:color w:val="FF0000"/>
        </w:rPr>
      </w:pPr>
      <w:r w:rsidRPr="003865E9">
        <w:rPr>
          <w:color w:val="FF0000"/>
        </w:rPr>
        <w:t xml:space="preserve"> </w:t>
      </w:r>
    </w:p>
    <w:p w14:paraId="2A4CA459" w14:textId="77777777" w:rsidR="003865E9" w:rsidRPr="003865E9" w:rsidRDefault="003865E9" w:rsidP="003865E9">
      <w:pPr>
        <w:widowControl w:val="0"/>
        <w:ind w:left="426" w:hanging="426"/>
        <w:jc w:val="both"/>
        <w:outlineLvl w:val="1"/>
        <w:rPr>
          <w:b/>
        </w:rPr>
      </w:pPr>
      <w:r w:rsidRPr="003865E9">
        <w:rPr>
          <w:b/>
        </w:rPr>
        <w:t>3.4. Minimalni zahtjevi koje alternativne ponude moraju ispunjavati u odnosu na</w:t>
      </w:r>
    </w:p>
    <w:p w14:paraId="5949AA78" w14:textId="77777777" w:rsidR="003865E9" w:rsidRPr="003865E9" w:rsidRDefault="003865E9" w:rsidP="003865E9">
      <w:pPr>
        <w:widowControl w:val="0"/>
        <w:ind w:left="426" w:hanging="426"/>
        <w:jc w:val="both"/>
        <w:outlineLvl w:val="1"/>
        <w:rPr>
          <w:b/>
        </w:rPr>
      </w:pPr>
      <w:r w:rsidRPr="003865E9">
        <w:rPr>
          <w:b/>
        </w:rPr>
        <w:t xml:space="preserve">predmet nabave: </w:t>
      </w:r>
      <w:r w:rsidRPr="003865E9">
        <w:t>nije primjenjivo u predmetnom postupku. Alternativne ponude nisu</w:t>
      </w:r>
    </w:p>
    <w:p w14:paraId="7A1DAA03" w14:textId="77777777" w:rsidR="003865E9" w:rsidRPr="003865E9" w:rsidRDefault="003865E9" w:rsidP="003865E9">
      <w:pPr>
        <w:widowControl w:val="0"/>
        <w:ind w:left="426" w:hanging="426"/>
        <w:jc w:val="both"/>
        <w:outlineLvl w:val="1"/>
      </w:pPr>
      <w:r w:rsidRPr="003865E9">
        <w:t>dopuštene.</w:t>
      </w:r>
      <w:bookmarkEnd w:id="18"/>
    </w:p>
    <w:p w14:paraId="5F102EEC" w14:textId="77777777" w:rsidR="003865E9" w:rsidRPr="003865E9" w:rsidRDefault="003865E9" w:rsidP="003865E9">
      <w:pPr>
        <w:jc w:val="both"/>
        <w:rPr>
          <w:color w:val="FF0000"/>
          <w:lang w:eastAsia="hr-HR"/>
        </w:rPr>
      </w:pPr>
    </w:p>
    <w:p w14:paraId="0AE4FB10" w14:textId="77777777" w:rsidR="003865E9" w:rsidRPr="003865E9" w:rsidRDefault="003865E9" w:rsidP="003865E9">
      <w:pPr>
        <w:widowControl w:val="0"/>
        <w:ind w:left="426" w:hanging="426"/>
        <w:jc w:val="both"/>
        <w:outlineLvl w:val="1"/>
        <w:rPr>
          <w:lang w:eastAsia="hr-HR"/>
        </w:rPr>
      </w:pPr>
      <w:bookmarkStart w:id="19" w:name="_Toc360694431"/>
      <w:r w:rsidRPr="003865E9">
        <w:rPr>
          <w:b/>
        </w:rPr>
        <w:t>3.5. Način određivanja cijene ponude</w:t>
      </w:r>
      <w:bookmarkEnd w:id="19"/>
      <w:r w:rsidRPr="003865E9">
        <w:rPr>
          <w:b/>
        </w:rPr>
        <w:t xml:space="preserve">: </w:t>
      </w:r>
      <w:bookmarkStart w:id="20" w:name="OLE_LINK8"/>
      <w:bookmarkStart w:id="21" w:name="OLE_LINK7"/>
    </w:p>
    <w:p w14:paraId="0D805ACD" w14:textId="77777777" w:rsidR="003865E9" w:rsidRPr="003865E9" w:rsidRDefault="003865E9" w:rsidP="003865E9">
      <w:pPr>
        <w:jc w:val="both"/>
        <w:rPr>
          <w:lang w:eastAsia="hr-HR"/>
        </w:rPr>
      </w:pPr>
      <w:r w:rsidRPr="003865E9">
        <w:rPr>
          <w:lang w:eastAsia="hr-HR"/>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w:t>
      </w:r>
      <w:r w:rsidRPr="003865E9">
        <w:t xml:space="preserve"> </w:t>
      </w:r>
    </w:p>
    <w:p w14:paraId="1028109D" w14:textId="77777777" w:rsidR="003865E9" w:rsidRPr="003865E9" w:rsidRDefault="003865E9" w:rsidP="003865E9">
      <w:pPr>
        <w:keepNext/>
        <w:keepLines/>
        <w:jc w:val="both"/>
        <w:outlineLvl w:val="0"/>
        <w:rPr>
          <w:color w:val="FF0000"/>
        </w:rPr>
      </w:pPr>
    </w:p>
    <w:p w14:paraId="6C121BF8" w14:textId="77777777" w:rsidR="003865E9" w:rsidRPr="003865E9" w:rsidRDefault="003865E9" w:rsidP="003865E9">
      <w:pPr>
        <w:keepNext/>
        <w:keepLines/>
        <w:ind w:left="426" w:hanging="426"/>
        <w:jc w:val="both"/>
        <w:outlineLvl w:val="0"/>
        <w:rPr>
          <w:u w:val="single"/>
        </w:rPr>
      </w:pPr>
      <w:r w:rsidRPr="003865E9">
        <w:rPr>
          <w:b/>
        </w:rPr>
        <w:t>3.6. Valuta ponude:</w:t>
      </w:r>
      <w:r w:rsidRPr="003865E9">
        <w:t xml:space="preserve"> </w:t>
      </w:r>
      <w:r w:rsidRPr="003865E9">
        <w:rPr>
          <w:lang w:eastAsia="hr-HR"/>
        </w:rPr>
        <w:t>Ponuditelj iskazuje cijenu ponude u eurima</w:t>
      </w:r>
      <w:r w:rsidRPr="003865E9">
        <w:t xml:space="preserve"> (EUR).</w:t>
      </w:r>
    </w:p>
    <w:p w14:paraId="0DC7D722" w14:textId="77777777" w:rsidR="003865E9" w:rsidRPr="003865E9" w:rsidRDefault="003865E9" w:rsidP="003865E9">
      <w:pPr>
        <w:keepNext/>
        <w:keepLines/>
        <w:ind w:left="426" w:hanging="426"/>
        <w:jc w:val="both"/>
        <w:outlineLvl w:val="0"/>
        <w:rPr>
          <w:b/>
        </w:rPr>
      </w:pPr>
    </w:p>
    <w:p w14:paraId="4694E554" w14:textId="77777777" w:rsidR="003865E9" w:rsidRPr="003865E9" w:rsidRDefault="003865E9" w:rsidP="003865E9">
      <w:pPr>
        <w:widowControl w:val="0"/>
        <w:ind w:left="426" w:hanging="426"/>
        <w:jc w:val="both"/>
        <w:outlineLvl w:val="1"/>
      </w:pPr>
      <w:bookmarkStart w:id="22" w:name="_Toc283019595"/>
      <w:bookmarkStart w:id="23" w:name="_Toc360694432"/>
      <w:bookmarkStart w:id="24" w:name="_Toc8137799"/>
      <w:bookmarkStart w:id="25" w:name="_Toc64367081"/>
      <w:bookmarkStart w:id="26" w:name="_Toc190135174"/>
      <w:bookmarkEnd w:id="20"/>
      <w:bookmarkEnd w:id="21"/>
      <w:r w:rsidRPr="003865E9">
        <w:rPr>
          <w:b/>
        </w:rPr>
        <w:t>3.7. Kriterij za odabir ponude</w:t>
      </w:r>
      <w:bookmarkEnd w:id="22"/>
      <w:bookmarkEnd w:id="23"/>
      <w:r w:rsidRPr="003865E9">
        <w:rPr>
          <w:b/>
        </w:rPr>
        <w:t>:</w:t>
      </w:r>
      <w:r w:rsidRPr="003865E9">
        <w:t xml:space="preserve"> </w:t>
      </w:r>
    </w:p>
    <w:p w14:paraId="592EA746" w14:textId="77777777" w:rsidR="003865E9" w:rsidRPr="003865E9" w:rsidRDefault="003865E9" w:rsidP="003865E9">
      <w:pPr>
        <w:widowControl w:val="0"/>
        <w:spacing w:after="120"/>
        <w:jc w:val="both"/>
        <w:outlineLvl w:val="1"/>
      </w:pPr>
      <w:r w:rsidRPr="003865E9">
        <w:t xml:space="preserve">Kriterij za odabir ponude je </w:t>
      </w:r>
      <w:bookmarkStart w:id="27" w:name="_Toc360694433"/>
      <w:r w:rsidRPr="003865E9">
        <w:t>najniža cijena ponude.</w:t>
      </w:r>
    </w:p>
    <w:p w14:paraId="6DD40783" w14:textId="77777777" w:rsidR="003865E9" w:rsidRPr="003865E9" w:rsidRDefault="003865E9" w:rsidP="003865E9">
      <w:pPr>
        <w:widowControl w:val="0"/>
        <w:spacing w:after="120"/>
        <w:ind w:left="425" w:hanging="425"/>
        <w:jc w:val="both"/>
        <w:outlineLvl w:val="1"/>
      </w:pPr>
      <w:r w:rsidRPr="003865E9">
        <w:t xml:space="preserve">Kriteriji za odabir ponude i način bodovanja bit će sljedeći: </w:t>
      </w:r>
    </w:p>
    <w:p w14:paraId="7A3119AF" w14:textId="77777777" w:rsidR="003865E9" w:rsidRPr="003865E9" w:rsidRDefault="003865E9" w:rsidP="003865E9">
      <w:pPr>
        <w:widowControl w:val="0"/>
        <w:spacing w:before="120" w:after="120"/>
        <w:ind w:left="425" w:hanging="425"/>
        <w:jc w:val="both"/>
        <w:outlineLvl w:val="1"/>
      </w:pPr>
      <w:r w:rsidRPr="003865E9">
        <w:t>•</w:t>
      </w:r>
      <w:r w:rsidRPr="003865E9">
        <w:tab/>
        <w:t>cijena (financijski kriterij)</w:t>
      </w:r>
    </w:p>
    <w:p w14:paraId="48B33A65" w14:textId="77777777" w:rsidR="003865E9" w:rsidRPr="003865E9" w:rsidRDefault="003865E9" w:rsidP="003865E9">
      <w:pPr>
        <w:widowControl w:val="0"/>
        <w:ind w:left="426" w:hanging="426"/>
        <w:jc w:val="both"/>
        <w:outlineLvl w:val="1"/>
      </w:pPr>
      <w:r w:rsidRPr="003865E9">
        <w:t>U skladu s kriterijima i načinom bodovanja, utvrdit će se ukupan broj bodova svake ponude te</w:t>
      </w:r>
    </w:p>
    <w:p w14:paraId="1ED41D38" w14:textId="77777777" w:rsidR="003865E9" w:rsidRPr="003865E9" w:rsidRDefault="003865E9" w:rsidP="003865E9">
      <w:pPr>
        <w:widowControl w:val="0"/>
        <w:ind w:left="426" w:hanging="426"/>
        <w:jc w:val="both"/>
        <w:outlineLvl w:val="1"/>
      </w:pPr>
      <w:r w:rsidRPr="003865E9">
        <w:t>će se izvršiti rangiranje ponuda.</w:t>
      </w:r>
    </w:p>
    <w:p w14:paraId="4A71AFBB" w14:textId="77777777" w:rsidR="003865E9" w:rsidRPr="003865E9" w:rsidRDefault="003865E9" w:rsidP="003865E9">
      <w:pPr>
        <w:widowControl w:val="0"/>
        <w:ind w:left="426" w:hanging="426"/>
        <w:jc w:val="both"/>
        <w:outlineLvl w:val="1"/>
      </w:pPr>
      <w:r w:rsidRPr="003865E9">
        <w:t>Ugovor će se sklopiti s gospodarskim subjektom čija ponuda ostvari najveći broj bodova.</w:t>
      </w:r>
    </w:p>
    <w:p w14:paraId="066F703B" w14:textId="77777777" w:rsidR="003865E9" w:rsidRPr="003865E9" w:rsidRDefault="003865E9" w:rsidP="003865E9">
      <w:pPr>
        <w:widowControl w:val="0"/>
        <w:ind w:left="426" w:hanging="426"/>
        <w:jc w:val="both"/>
        <w:outlineLvl w:val="1"/>
      </w:pPr>
    </w:p>
    <w:p w14:paraId="7C312BFF" w14:textId="77777777" w:rsidR="003865E9" w:rsidRPr="003865E9" w:rsidRDefault="003865E9" w:rsidP="003865E9">
      <w:pPr>
        <w:widowControl w:val="0"/>
        <w:ind w:left="425" w:hanging="425"/>
        <w:jc w:val="both"/>
        <w:outlineLvl w:val="1"/>
      </w:pPr>
      <w:r w:rsidRPr="003865E9">
        <w:t>Ukupni broj bodova za financijski dio ponude:</w:t>
      </w:r>
    </w:p>
    <w:p w14:paraId="0571C80E" w14:textId="77777777" w:rsidR="003865E9" w:rsidRPr="003865E9" w:rsidRDefault="003865E9" w:rsidP="003865E9">
      <w:pPr>
        <w:widowControl w:val="0"/>
        <w:jc w:val="both"/>
        <w:outlineLvl w:val="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3307"/>
        <w:gridCol w:w="2542"/>
        <w:gridCol w:w="2544"/>
      </w:tblGrid>
      <w:tr w:rsidR="003865E9" w:rsidRPr="003865E9" w14:paraId="4998656A" w14:textId="77777777" w:rsidTr="002A3782">
        <w:trPr>
          <w:trHeight w:val="326"/>
        </w:trPr>
        <w:tc>
          <w:tcPr>
            <w:tcW w:w="368" w:type="pct"/>
            <w:shd w:val="clear" w:color="auto" w:fill="auto"/>
            <w:vAlign w:val="center"/>
          </w:tcPr>
          <w:p w14:paraId="791482A5" w14:textId="77777777" w:rsidR="003865E9" w:rsidRPr="003865E9" w:rsidRDefault="003865E9" w:rsidP="003865E9">
            <w:pPr>
              <w:jc w:val="center"/>
              <w:rPr>
                <w:sz w:val="22"/>
                <w:szCs w:val="22"/>
              </w:rPr>
            </w:pPr>
          </w:p>
        </w:tc>
        <w:tc>
          <w:tcPr>
            <w:tcW w:w="1825" w:type="pct"/>
            <w:shd w:val="clear" w:color="auto" w:fill="auto"/>
            <w:vAlign w:val="center"/>
          </w:tcPr>
          <w:p w14:paraId="22E4F1AC" w14:textId="77777777" w:rsidR="003865E9" w:rsidRPr="003865E9" w:rsidRDefault="003865E9" w:rsidP="003865E9">
            <w:pPr>
              <w:jc w:val="center"/>
              <w:rPr>
                <w:sz w:val="22"/>
                <w:szCs w:val="22"/>
              </w:rPr>
            </w:pPr>
            <w:r w:rsidRPr="003865E9">
              <w:rPr>
                <w:sz w:val="22"/>
                <w:szCs w:val="22"/>
              </w:rPr>
              <w:t>Kriterij</w:t>
            </w:r>
          </w:p>
        </w:tc>
        <w:tc>
          <w:tcPr>
            <w:tcW w:w="1403" w:type="pct"/>
            <w:shd w:val="clear" w:color="auto" w:fill="auto"/>
            <w:vAlign w:val="center"/>
          </w:tcPr>
          <w:p w14:paraId="44182588" w14:textId="77777777" w:rsidR="003865E9" w:rsidRPr="003865E9" w:rsidRDefault="003865E9" w:rsidP="003865E9">
            <w:pPr>
              <w:ind w:right="340"/>
              <w:jc w:val="center"/>
              <w:rPr>
                <w:sz w:val="22"/>
                <w:szCs w:val="22"/>
              </w:rPr>
            </w:pPr>
            <w:proofErr w:type="spellStart"/>
            <w:r w:rsidRPr="003865E9">
              <w:rPr>
                <w:sz w:val="22"/>
                <w:szCs w:val="22"/>
              </w:rPr>
              <w:t>Max.bodovi</w:t>
            </w:r>
            <w:proofErr w:type="spellEnd"/>
          </w:p>
        </w:tc>
        <w:tc>
          <w:tcPr>
            <w:tcW w:w="1404" w:type="pct"/>
            <w:shd w:val="clear" w:color="auto" w:fill="auto"/>
            <w:vAlign w:val="center"/>
          </w:tcPr>
          <w:p w14:paraId="6D64A846" w14:textId="77777777" w:rsidR="003865E9" w:rsidRPr="003865E9" w:rsidRDefault="003865E9" w:rsidP="003865E9">
            <w:pPr>
              <w:ind w:left="-556" w:right="87" w:hanging="556"/>
              <w:jc w:val="center"/>
              <w:rPr>
                <w:sz w:val="22"/>
                <w:szCs w:val="22"/>
              </w:rPr>
            </w:pPr>
            <w:r w:rsidRPr="003865E9">
              <w:rPr>
                <w:sz w:val="22"/>
                <w:szCs w:val="22"/>
              </w:rPr>
              <w:t>postotak</w:t>
            </w:r>
          </w:p>
        </w:tc>
      </w:tr>
      <w:tr w:rsidR="003865E9" w:rsidRPr="003865E9" w14:paraId="62AB1994" w14:textId="77777777" w:rsidTr="002A3782">
        <w:trPr>
          <w:trHeight w:val="571"/>
        </w:trPr>
        <w:tc>
          <w:tcPr>
            <w:tcW w:w="368" w:type="pct"/>
            <w:shd w:val="clear" w:color="auto" w:fill="auto"/>
            <w:vAlign w:val="center"/>
          </w:tcPr>
          <w:p w14:paraId="76776135" w14:textId="77777777" w:rsidR="003865E9" w:rsidRPr="003865E9" w:rsidRDefault="003865E9" w:rsidP="003865E9">
            <w:pPr>
              <w:jc w:val="center"/>
              <w:rPr>
                <w:sz w:val="22"/>
                <w:szCs w:val="22"/>
              </w:rPr>
            </w:pPr>
            <w:r w:rsidRPr="003865E9">
              <w:rPr>
                <w:sz w:val="22"/>
                <w:szCs w:val="22"/>
              </w:rPr>
              <w:t>A.</w:t>
            </w:r>
          </w:p>
        </w:tc>
        <w:tc>
          <w:tcPr>
            <w:tcW w:w="1825" w:type="pct"/>
            <w:shd w:val="clear" w:color="auto" w:fill="auto"/>
            <w:vAlign w:val="center"/>
          </w:tcPr>
          <w:p w14:paraId="5CD915F4" w14:textId="77777777" w:rsidR="003865E9" w:rsidRPr="003865E9" w:rsidRDefault="003865E9" w:rsidP="003865E9">
            <w:pPr>
              <w:jc w:val="center"/>
              <w:rPr>
                <w:rFonts w:cs="Calibri"/>
                <w:lang w:eastAsia="hr-HR"/>
              </w:rPr>
            </w:pPr>
            <w:r w:rsidRPr="003865E9">
              <w:rPr>
                <w:rFonts w:cs="Calibri"/>
                <w:lang w:eastAsia="hr-HR"/>
              </w:rPr>
              <w:t>Cijena (financijski kriterij)</w:t>
            </w:r>
          </w:p>
        </w:tc>
        <w:tc>
          <w:tcPr>
            <w:tcW w:w="1403" w:type="pct"/>
            <w:shd w:val="clear" w:color="auto" w:fill="auto"/>
            <w:vAlign w:val="center"/>
          </w:tcPr>
          <w:p w14:paraId="0F2C1A78" w14:textId="77777777" w:rsidR="003865E9" w:rsidRPr="003865E9" w:rsidRDefault="003865E9" w:rsidP="003865E9">
            <w:pPr>
              <w:ind w:right="340"/>
              <w:jc w:val="center"/>
              <w:rPr>
                <w:sz w:val="22"/>
                <w:szCs w:val="22"/>
              </w:rPr>
            </w:pPr>
            <w:r w:rsidRPr="003865E9">
              <w:rPr>
                <w:sz w:val="22"/>
                <w:szCs w:val="22"/>
              </w:rPr>
              <w:t>100</w:t>
            </w:r>
          </w:p>
        </w:tc>
        <w:tc>
          <w:tcPr>
            <w:tcW w:w="1404" w:type="pct"/>
            <w:shd w:val="clear" w:color="auto" w:fill="auto"/>
            <w:vAlign w:val="center"/>
          </w:tcPr>
          <w:p w14:paraId="2A00257E" w14:textId="77777777" w:rsidR="003865E9" w:rsidRPr="003865E9" w:rsidRDefault="003865E9" w:rsidP="003865E9">
            <w:pPr>
              <w:ind w:left="-534" w:right="87" w:hanging="556"/>
              <w:jc w:val="center"/>
              <w:rPr>
                <w:sz w:val="22"/>
                <w:szCs w:val="22"/>
              </w:rPr>
            </w:pPr>
            <w:r w:rsidRPr="003865E9">
              <w:rPr>
                <w:sz w:val="22"/>
                <w:szCs w:val="22"/>
              </w:rPr>
              <w:t>100%</w:t>
            </w:r>
          </w:p>
        </w:tc>
      </w:tr>
      <w:tr w:rsidR="003865E9" w:rsidRPr="003865E9" w14:paraId="44D72C1E" w14:textId="77777777" w:rsidTr="002A3782">
        <w:trPr>
          <w:trHeight w:val="436"/>
        </w:trPr>
        <w:tc>
          <w:tcPr>
            <w:tcW w:w="368" w:type="pct"/>
            <w:shd w:val="clear" w:color="auto" w:fill="auto"/>
            <w:vAlign w:val="center"/>
          </w:tcPr>
          <w:p w14:paraId="5901358E" w14:textId="77777777" w:rsidR="003865E9" w:rsidRPr="003865E9" w:rsidRDefault="003865E9" w:rsidP="003865E9">
            <w:pPr>
              <w:jc w:val="center"/>
              <w:rPr>
                <w:sz w:val="22"/>
                <w:szCs w:val="22"/>
              </w:rPr>
            </w:pPr>
          </w:p>
        </w:tc>
        <w:tc>
          <w:tcPr>
            <w:tcW w:w="1825" w:type="pct"/>
            <w:shd w:val="clear" w:color="auto" w:fill="auto"/>
            <w:vAlign w:val="center"/>
          </w:tcPr>
          <w:p w14:paraId="1E706CEB" w14:textId="77777777" w:rsidR="003865E9" w:rsidRPr="003865E9" w:rsidRDefault="003865E9" w:rsidP="003865E9">
            <w:pPr>
              <w:jc w:val="center"/>
              <w:rPr>
                <w:sz w:val="22"/>
                <w:szCs w:val="22"/>
              </w:rPr>
            </w:pPr>
            <w:r w:rsidRPr="003865E9">
              <w:rPr>
                <w:sz w:val="22"/>
                <w:szCs w:val="22"/>
              </w:rPr>
              <w:t>U  k  u  p  n  o</w:t>
            </w:r>
          </w:p>
        </w:tc>
        <w:tc>
          <w:tcPr>
            <w:tcW w:w="1403" w:type="pct"/>
            <w:shd w:val="clear" w:color="auto" w:fill="auto"/>
            <w:vAlign w:val="center"/>
          </w:tcPr>
          <w:p w14:paraId="5A0F2F2A" w14:textId="77777777" w:rsidR="003865E9" w:rsidRPr="003865E9" w:rsidRDefault="003865E9" w:rsidP="003865E9">
            <w:pPr>
              <w:ind w:right="340"/>
              <w:jc w:val="center"/>
              <w:rPr>
                <w:sz w:val="22"/>
                <w:szCs w:val="22"/>
              </w:rPr>
            </w:pPr>
            <w:proofErr w:type="spellStart"/>
            <w:r w:rsidRPr="003865E9">
              <w:rPr>
                <w:sz w:val="22"/>
                <w:szCs w:val="22"/>
              </w:rPr>
              <w:t>max</w:t>
            </w:r>
            <w:proofErr w:type="spellEnd"/>
            <w:r w:rsidRPr="003865E9">
              <w:rPr>
                <w:sz w:val="22"/>
                <w:szCs w:val="22"/>
              </w:rPr>
              <w:t>.    100 bodova</w:t>
            </w:r>
          </w:p>
        </w:tc>
        <w:tc>
          <w:tcPr>
            <w:tcW w:w="1404" w:type="pct"/>
            <w:shd w:val="clear" w:color="auto" w:fill="auto"/>
            <w:vAlign w:val="center"/>
          </w:tcPr>
          <w:p w14:paraId="13913627" w14:textId="77777777" w:rsidR="003865E9" w:rsidRPr="003865E9" w:rsidRDefault="003865E9" w:rsidP="003865E9">
            <w:pPr>
              <w:ind w:left="-556" w:right="87" w:hanging="556"/>
              <w:jc w:val="center"/>
              <w:rPr>
                <w:sz w:val="22"/>
                <w:szCs w:val="22"/>
              </w:rPr>
            </w:pPr>
            <w:r w:rsidRPr="003865E9">
              <w:rPr>
                <w:sz w:val="22"/>
                <w:szCs w:val="22"/>
              </w:rPr>
              <w:t>100%</w:t>
            </w:r>
          </w:p>
        </w:tc>
      </w:tr>
    </w:tbl>
    <w:p w14:paraId="0DC44C59" w14:textId="77777777" w:rsidR="003865E9" w:rsidRPr="003865E9" w:rsidRDefault="003865E9" w:rsidP="003865E9">
      <w:pPr>
        <w:adjustRightInd w:val="0"/>
        <w:jc w:val="both"/>
        <w:rPr>
          <w:b/>
          <w:color w:val="000000"/>
          <w:lang w:eastAsia="hr-HR"/>
        </w:rPr>
      </w:pPr>
    </w:p>
    <w:p w14:paraId="3EB1B6D1" w14:textId="77777777" w:rsidR="003865E9" w:rsidRPr="003865E9" w:rsidRDefault="003865E9" w:rsidP="003865E9">
      <w:pPr>
        <w:adjustRightInd w:val="0"/>
        <w:spacing w:after="120"/>
        <w:jc w:val="both"/>
        <w:rPr>
          <w:b/>
          <w:color w:val="000000"/>
          <w:lang w:eastAsia="hr-HR"/>
        </w:rPr>
      </w:pPr>
      <w:r w:rsidRPr="003865E9">
        <w:rPr>
          <w:b/>
          <w:color w:val="000000"/>
          <w:lang w:eastAsia="hr-HR"/>
        </w:rPr>
        <w:t xml:space="preserve">A. </w:t>
      </w:r>
      <w:r w:rsidRPr="003865E9">
        <w:rPr>
          <w:rFonts w:eastAsiaTheme="minorHAnsi"/>
          <w:b/>
        </w:rPr>
        <w:t>Kriteriji i mjerila za bodovanje ponude</w:t>
      </w:r>
    </w:p>
    <w:p w14:paraId="42BF4A84" w14:textId="77777777" w:rsidR="003865E9" w:rsidRPr="003865E9" w:rsidRDefault="003865E9" w:rsidP="003865E9">
      <w:pPr>
        <w:jc w:val="both"/>
        <w:rPr>
          <w:b/>
          <w:color w:val="000000"/>
          <w:lang w:eastAsia="hr-HR"/>
        </w:rPr>
      </w:pPr>
      <w:r w:rsidRPr="003865E9">
        <w:rPr>
          <w:b/>
        </w:rPr>
        <w:t>Maksimalni broj bodova koje Ponuditelj može dobiti prema ovom kriteriju je 100 bodova.</w:t>
      </w:r>
      <w:r w:rsidRPr="003865E9">
        <w:rPr>
          <w:b/>
          <w:color w:val="000000"/>
          <w:lang w:eastAsia="hr-HR"/>
        </w:rPr>
        <w:t xml:space="preserve"> </w:t>
      </w:r>
    </w:p>
    <w:p w14:paraId="3F9A7495" w14:textId="77777777" w:rsidR="003865E9" w:rsidRPr="003865E9" w:rsidRDefault="003865E9" w:rsidP="003865E9">
      <w:pPr>
        <w:adjustRightInd w:val="0"/>
        <w:spacing w:after="160" w:line="259" w:lineRule="auto"/>
        <w:jc w:val="both"/>
        <w:rPr>
          <w:rFonts w:eastAsiaTheme="minorHAnsi"/>
          <w:color w:val="000000"/>
        </w:rPr>
      </w:pPr>
      <w:r w:rsidRPr="003865E9">
        <w:rPr>
          <w:rFonts w:eastAsiaTheme="minorHAnsi"/>
        </w:rPr>
        <w:t xml:space="preserve">Onaj Ponuditelj koji dostavi ponudu s najnižom cijenom dobiva maksimalni broj bodova. </w:t>
      </w:r>
      <w:r w:rsidRPr="003865E9">
        <w:rPr>
          <w:rFonts w:eastAsiaTheme="minorHAnsi"/>
          <w:color w:val="000000"/>
        </w:rPr>
        <w:t xml:space="preserve">Naručitelj će uspoređivati cijene s PDV-om. </w:t>
      </w:r>
    </w:p>
    <w:p w14:paraId="23774EAC" w14:textId="77777777" w:rsidR="003865E9" w:rsidRPr="003865E9" w:rsidRDefault="003865E9" w:rsidP="003865E9">
      <w:pPr>
        <w:jc w:val="both"/>
      </w:pPr>
      <w:r w:rsidRPr="003865E9">
        <w:t xml:space="preserve">Bodovna vrijednost prema ovom kriteriju izračunava se prema sljedećoj formuli: </w:t>
      </w:r>
    </w:p>
    <w:p w14:paraId="3311EE75" w14:textId="77777777" w:rsidR="003865E9" w:rsidRPr="003865E9" w:rsidRDefault="003865E9" w:rsidP="003865E9">
      <w:pPr>
        <w:jc w:val="both"/>
      </w:pPr>
    </w:p>
    <w:p w14:paraId="51F5CD67" w14:textId="77777777" w:rsidR="003865E9" w:rsidRPr="003865E9" w:rsidRDefault="003865E9" w:rsidP="003865E9">
      <w:pPr>
        <w:autoSpaceDE w:val="0"/>
        <w:autoSpaceDN w:val="0"/>
        <w:adjustRightInd w:val="0"/>
        <w:spacing w:after="160" w:line="259" w:lineRule="auto"/>
        <w:rPr>
          <w:rFonts w:eastAsiaTheme="minorHAnsi"/>
          <w:color w:val="000000"/>
        </w:rPr>
      </w:pPr>
      <w:r w:rsidRPr="003865E9">
        <w:rPr>
          <w:rFonts w:eastAsiaTheme="minorHAnsi"/>
          <w:b/>
          <w:bCs/>
          <w:color w:val="000000"/>
        </w:rPr>
        <w:t>A = (</w:t>
      </w:r>
      <w:proofErr w:type="spellStart"/>
      <w:r w:rsidRPr="003865E9">
        <w:rPr>
          <w:rFonts w:eastAsiaTheme="minorHAnsi"/>
          <w:b/>
          <w:bCs/>
          <w:color w:val="000000"/>
        </w:rPr>
        <w:t>An</w:t>
      </w:r>
      <w:proofErr w:type="spellEnd"/>
      <w:r w:rsidRPr="003865E9">
        <w:rPr>
          <w:rFonts w:eastAsiaTheme="minorHAnsi"/>
          <w:b/>
          <w:bCs/>
          <w:color w:val="000000"/>
        </w:rPr>
        <w:t>/</w:t>
      </w:r>
      <w:proofErr w:type="spellStart"/>
      <w:r w:rsidRPr="003865E9">
        <w:rPr>
          <w:rFonts w:eastAsiaTheme="minorHAnsi"/>
          <w:b/>
          <w:bCs/>
          <w:color w:val="000000"/>
        </w:rPr>
        <w:t>Ap</w:t>
      </w:r>
      <w:proofErr w:type="spellEnd"/>
      <w:r w:rsidRPr="003865E9">
        <w:rPr>
          <w:rFonts w:eastAsiaTheme="minorHAnsi"/>
          <w:b/>
          <w:bCs/>
          <w:color w:val="000000"/>
        </w:rPr>
        <w:t xml:space="preserve"> )* 100</w:t>
      </w:r>
    </w:p>
    <w:p w14:paraId="5DD5CC85" w14:textId="77777777" w:rsidR="003865E9" w:rsidRPr="003865E9" w:rsidRDefault="003865E9" w:rsidP="003865E9">
      <w:pPr>
        <w:autoSpaceDE w:val="0"/>
        <w:autoSpaceDN w:val="0"/>
        <w:adjustRightInd w:val="0"/>
        <w:spacing w:line="259" w:lineRule="auto"/>
        <w:rPr>
          <w:rFonts w:eastAsiaTheme="minorHAnsi"/>
          <w:color w:val="000000"/>
        </w:rPr>
      </w:pPr>
      <w:r w:rsidRPr="003865E9">
        <w:rPr>
          <w:rFonts w:eastAsiaTheme="minorHAnsi"/>
          <w:b/>
          <w:bCs/>
          <w:color w:val="000000"/>
        </w:rPr>
        <w:t xml:space="preserve">A </w:t>
      </w:r>
      <w:r w:rsidRPr="003865E9">
        <w:rPr>
          <w:rFonts w:eastAsiaTheme="minorHAnsi"/>
          <w:color w:val="000000"/>
        </w:rPr>
        <w:t>Ostvareni broj bodova za ponuđenu cijenu</w:t>
      </w:r>
    </w:p>
    <w:p w14:paraId="6E13FDEE" w14:textId="77777777" w:rsidR="003865E9" w:rsidRPr="003865E9" w:rsidRDefault="003865E9" w:rsidP="003865E9">
      <w:pPr>
        <w:autoSpaceDE w:val="0"/>
        <w:autoSpaceDN w:val="0"/>
        <w:adjustRightInd w:val="0"/>
        <w:spacing w:line="259" w:lineRule="auto"/>
        <w:rPr>
          <w:rFonts w:eastAsiaTheme="minorHAnsi"/>
          <w:color w:val="000000"/>
        </w:rPr>
      </w:pPr>
      <w:proofErr w:type="spellStart"/>
      <w:r w:rsidRPr="003865E9">
        <w:rPr>
          <w:rFonts w:eastAsiaTheme="minorHAnsi"/>
          <w:b/>
          <w:bCs/>
          <w:color w:val="000000"/>
        </w:rPr>
        <w:t>An</w:t>
      </w:r>
      <w:proofErr w:type="spellEnd"/>
      <w:r w:rsidRPr="003865E9">
        <w:rPr>
          <w:rFonts w:eastAsiaTheme="minorHAnsi"/>
          <w:b/>
          <w:bCs/>
          <w:color w:val="000000"/>
        </w:rPr>
        <w:t xml:space="preserve"> </w:t>
      </w:r>
      <w:r w:rsidRPr="003865E9">
        <w:rPr>
          <w:rFonts w:eastAsiaTheme="minorHAnsi"/>
          <w:color w:val="000000"/>
        </w:rPr>
        <w:t>Najniža ponuđena cijena u postupku javne nabave</w:t>
      </w:r>
    </w:p>
    <w:p w14:paraId="100177B8" w14:textId="77777777" w:rsidR="003865E9" w:rsidRPr="003865E9" w:rsidRDefault="003865E9" w:rsidP="003865E9">
      <w:pPr>
        <w:adjustRightInd w:val="0"/>
        <w:jc w:val="both"/>
        <w:rPr>
          <w:color w:val="000000"/>
          <w:lang w:eastAsia="hr-HR"/>
        </w:rPr>
      </w:pPr>
      <w:proofErr w:type="spellStart"/>
      <w:r w:rsidRPr="003865E9">
        <w:rPr>
          <w:rFonts w:eastAsiaTheme="minorHAnsi" w:cstheme="minorBidi"/>
          <w:b/>
          <w:bCs/>
          <w:color w:val="000000"/>
          <w:lang w:eastAsia="hr-HR"/>
        </w:rPr>
        <w:t>Ap</w:t>
      </w:r>
      <w:proofErr w:type="spellEnd"/>
      <w:r w:rsidRPr="003865E9">
        <w:rPr>
          <w:rFonts w:eastAsiaTheme="minorHAnsi" w:cstheme="minorBidi"/>
          <w:b/>
          <w:bCs/>
          <w:color w:val="000000"/>
          <w:lang w:eastAsia="hr-HR"/>
        </w:rPr>
        <w:t xml:space="preserve"> </w:t>
      </w:r>
      <w:r w:rsidRPr="003865E9">
        <w:rPr>
          <w:rFonts w:eastAsiaTheme="minorHAnsi" w:cstheme="minorBidi"/>
          <w:color w:val="000000"/>
          <w:lang w:eastAsia="hr-HR"/>
        </w:rPr>
        <w:t>cijena ponude koja je predmet ocjene</w:t>
      </w:r>
    </w:p>
    <w:p w14:paraId="235A82D2" w14:textId="77777777" w:rsidR="003865E9" w:rsidRPr="003865E9" w:rsidRDefault="003865E9" w:rsidP="003865E9">
      <w:pPr>
        <w:widowControl w:val="0"/>
        <w:jc w:val="both"/>
        <w:outlineLvl w:val="1"/>
      </w:pPr>
    </w:p>
    <w:p w14:paraId="625975DF" w14:textId="77777777" w:rsidR="003865E9" w:rsidRPr="003865E9" w:rsidRDefault="003865E9" w:rsidP="003865E9">
      <w:pPr>
        <w:widowControl w:val="0"/>
        <w:ind w:left="426" w:hanging="426"/>
        <w:jc w:val="both"/>
        <w:outlineLvl w:val="1"/>
      </w:pPr>
      <w:r w:rsidRPr="003865E9">
        <w:rPr>
          <w:b/>
        </w:rPr>
        <w:t>3.8. Jezik i pismo na kojem se izrađuje ponuda</w:t>
      </w:r>
      <w:bookmarkEnd w:id="27"/>
      <w:r w:rsidRPr="003865E9">
        <w:rPr>
          <w:b/>
        </w:rPr>
        <w:t>:</w:t>
      </w:r>
      <w:r w:rsidRPr="003865E9">
        <w:t xml:space="preserve"> Ponuda mora biti izrađena na hrvatskom</w:t>
      </w:r>
    </w:p>
    <w:p w14:paraId="1D0BE613" w14:textId="77777777" w:rsidR="003865E9" w:rsidRPr="003865E9" w:rsidRDefault="003865E9" w:rsidP="003865E9">
      <w:pPr>
        <w:widowControl w:val="0"/>
        <w:ind w:left="426" w:hanging="426"/>
        <w:jc w:val="both"/>
        <w:outlineLvl w:val="1"/>
      </w:pPr>
      <w:r w:rsidRPr="003865E9">
        <w:t>jeziku i latiničnom pismu.</w:t>
      </w:r>
    </w:p>
    <w:p w14:paraId="6C861641" w14:textId="77777777" w:rsidR="003865E9" w:rsidRPr="003865E9" w:rsidRDefault="003865E9" w:rsidP="003865E9">
      <w:pPr>
        <w:widowControl w:val="0"/>
        <w:jc w:val="both"/>
        <w:outlineLvl w:val="1"/>
      </w:pPr>
      <w:bookmarkStart w:id="28" w:name="_Toc190135175"/>
      <w:bookmarkStart w:id="29" w:name="_Toc360694434"/>
      <w:bookmarkEnd w:id="24"/>
      <w:bookmarkEnd w:id="25"/>
      <w:bookmarkEnd w:id="26"/>
    </w:p>
    <w:p w14:paraId="6F10B405" w14:textId="77777777" w:rsidR="003865E9" w:rsidRPr="003865E9" w:rsidRDefault="003865E9" w:rsidP="003865E9">
      <w:pPr>
        <w:widowControl w:val="0"/>
        <w:jc w:val="both"/>
        <w:outlineLvl w:val="1"/>
      </w:pPr>
      <w:r w:rsidRPr="003865E9">
        <w:t xml:space="preserve">Sva popratna dokumentacija ukoliko se prilaže ponudi, mora biti na hrvatskom. </w:t>
      </w:r>
    </w:p>
    <w:p w14:paraId="6ED7201F" w14:textId="77777777" w:rsidR="003865E9" w:rsidRPr="003865E9" w:rsidRDefault="003865E9" w:rsidP="003865E9">
      <w:pPr>
        <w:widowControl w:val="0"/>
        <w:jc w:val="both"/>
        <w:outlineLvl w:val="1"/>
      </w:pPr>
    </w:p>
    <w:p w14:paraId="4DF82C4A" w14:textId="77777777" w:rsidR="003865E9" w:rsidRPr="003865E9" w:rsidRDefault="003865E9" w:rsidP="003865E9">
      <w:pPr>
        <w:widowControl w:val="0"/>
        <w:jc w:val="both"/>
        <w:outlineLvl w:val="1"/>
      </w:pPr>
      <w:r w:rsidRPr="003865E9">
        <w:t xml:space="preserve">Iznimno je moguće navesti pojmove, nazive projekata ili publikacija i sl. na stranom jeziku te koristiti međunarodno priznat izričaj, odnosno tzv. internacionalizme, tuđe riječi i </w:t>
      </w:r>
      <w:proofErr w:type="spellStart"/>
      <w:r w:rsidRPr="003865E9">
        <w:t>prilagođenice</w:t>
      </w:r>
      <w:proofErr w:type="spellEnd"/>
      <w:r w:rsidRPr="003865E9">
        <w:t>.</w:t>
      </w:r>
    </w:p>
    <w:p w14:paraId="44C7E36E" w14:textId="77777777" w:rsidR="003865E9" w:rsidRPr="003865E9" w:rsidRDefault="003865E9" w:rsidP="003865E9">
      <w:pPr>
        <w:widowControl w:val="0"/>
        <w:jc w:val="both"/>
        <w:outlineLvl w:val="1"/>
      </w:pPr>
    </w:p>
    <w:p w14:paraId="436CD6EA" w14:textId="77777777" w:rsidR="003865E9" w:rsidRPr="003865E9" w:rsidRDefault="003865E9" w:rsidP="003865E9">
      <w:pPr>
        <w:widowControl w:val="0"/>
        <w:jc w:val="both"/>
        <w:outlineLvl w:val="1"/>
        <w:rPr>
          <w:b/>
        </w:rPr>
      </w:pPr>
      <w:r w:rsidRPr="003865E9">
        <w:rPr>
          <w:b/>
        </w:rPr>
        <w:t xml:space="preserve">Dokazi se mogu dostaviti i u neovjerenim preslikama, osim ako nije drugačije navedeno. </w:t>
      </w:r>
    </w:p>
    <w:p w14:paraId="417DB4B0" w14:textId="77777777" w:rsidR="003865E9" w:rsidRPr="003865E9" w:rsidRDefault="003865E9" w:rsidP="003865E9">
      <w:pPr>
        <w:widowControl w:val="0"/>
        <w:jc w:val="both"/>
        <w:outlineLvl w:val="1"/>
      </w:pPr>
    </w:p>
    <w:p w14:paraId="0E898A13" w14:textId="77777777" w:rsidR="003865E9" w:rsidRPr="003865E9" w:rsidRDefault="003865E9" w:rsidP="003865E9">
      <w:pPr>
        <w:widowControl w:val="0"/>
        <w:jc w:val="both"/>
        <w:outlineLvl w:val="1"/>
      </w:pPr>
      <w:r w:rsidRPr="003865E9">
        <w:t>Nakon rangiranja ponuda sukladno kriteriju za odabir ponude, a prije donošenja obavijesti  o odabiru, Naručitelj može od Ponuditelja s kojim namjerava sklopiti ugovor o nabavi zatražiti da u roku koji odredi Naručitelj dostavi izvornike ili ovjerene preslike svih onih dokumenata koji su traženi ovom točkom dokumentacije, a koje izdaju nadležna tijela.</w:t>
      </w:r>
    </w:p>
    <w:p w14:paraId="4D82AEFA" w14:textId="77777777" w:rsidR="003865E9" w:rsidRPr="003865E9" w:rsidRDefault="003865E9" w:rsidP="003865E9">
      <w:pPr>
        <w:widowControl w:val="0"/>
        <w:jc w:val="both"/>
        <w:outlineLvl w:val="1"/>
      </w:pPr>
    </w:p>
    <w:p w14:paraId="297F8FE1" w14:textId="77777777" w:rsidR="003865E9" w:rsidRPr="003865E9" w:rsidRDefault="003865E9" w:rsidP="003865E9">
      <w:pPr>
        <w:widowControl w:val="0"/>
        <w:jc w:val="both"/>
        <w:outlineLvl w:val="1"/>
      </w:pPr>
      <w:r w:rsidRPr="003865E9">
        <w:t>Ako je gospodarski subjekt već u ponudi dostavio određene dokumente u izvorniku ili ovjerenoj preslici, nije ih dužan naknadno dostavljati.</w:t>
      </w:r>
    </w:p>
    <w:p w14:paraId="1DBF6329" w14:textId="77777777" w:rsidR="003865E9" w:rsidRPr="003865E9" w:rsidRDefault="003865E9" w:rsidP="003865E9">
      <w:pPr>
        <w:jc w:val="both"/>
        <w:rPr>
          <w:lang w:eastAsia="hr-HR"/>
        </w:rPr>
      </w:pPr>
    </w:p>
    <w:p w14:paraId="524BED1E" w14:textId="77777777" w:rsidR="003865E9" w:rsidRPr="003865E9" w:rsidRDefault="003865E9" w:rsidP="003865E9">
      <w:pPr>
        <w:widowControl w:val="0"/>
        <w:jc w:val="both"/>
        <w:outlineLvl w:val="1"/>
      </w:pPr>
      <w:r w:rsidRPr="003865E9">
        <w:t>U slučaju postojanja sumnje u istinitost podataka u priloženim dokumentima ili izjavama Ponuditelja iz ove točke, Naručitelj se može obratiti nadležnim tijelima ili izdavateljima/potpisnicima dokumenata/izjava radi dobivanja informacija o situaciji tih Ponuditelja.</w:t>
      </w:r>
    </w:p>
    <w:p w14:paraId="45D46DD7" w14:textId="77777777" w:rsidR="003865E9" w:rsidRPr="003865E9" w:rsidRDefault="003865E9" w:rsidP="003865E9">
      <w:pPr>
        <w:widowControl w:val="0"/>
        <w:jc w:val="both"/>
        <w:outlineLvl w:val="1"/>
        <w:rPr>
          <w:color w:val="FF0000"/>
        </w:rPr>
      </w:pPr>
    </w:p>
    <w:p w14:paraId="0186B810" w14:textId="77777777" w:rsidR="003865E9" w:rsidRPr="003865E9" w:rsidRDefault="003865E9" w:rsidP="003865E9">
      <w:pPr>
        <w:widowControl w:val="0"/>
        <w:ind w:left="426" w:hanging="426"/>
        <w:jc w:val="both"/>
        <w:outlineLvl w:val="1"/>
      </w:pPr>
      <w:r w:rsidRPr="003865E9">
        <w:rPr>
          <w:b/>
        </w:rPr>
        <w:t>3.9. Rok valjanosti ponude</w:t>
      </w:r>
      <w:bookmarkEnd w:id="28"/>
      <w:bookmarkEnd w:id="29"/>
      <w:r w:rsidRPr="003865E9">
        <w:rPr>
          <w:b/>
        </w:rPr>
        <w:t>:</w:t>
      </w:r>
      <w:r w:rsidRPr="003865E9">
        <w:t xml:space="preserve"> Rok valjanosti ponude ne može biti kraći od 60 (šezdeset) dana</w:t>
      </w:r>
    </w:p>
    <w:p w14:paraId="284FE0F5" w14:textId="77777777" w:rsidR="003865E9" w:rsidRPr="003865E9" w:rsidRDefault="003865E9" w:rsidP="003865E9">
      <w:pPr>
        <w:widowControl w:val="0"/>
        <w:ind w:left="426" w:hanging="426"/>
        <w:jc w:val="both"/>
        <w:outlineLvl w:val="1"/>
      </w:pPr>
      <w:r w:rsidRPr="003865E9">
        <w:t>od dana isteka roka za dostavu ponuda.</w:t>
      </w:r>
    </w:p>
    <w:p w14:paraId="1B75D1C0" w14:textId="77777777" w:rsidR="003865E9" w:rsidRPr="003865E9" w:rsidRDefault="003865E9" w:rsidP="003865E9">
      <w:pPr>
        <w:keepNext/>
        <w:keepLines/>
        <w:jc w:val="both"/>
        <w:outlineLvl w:val="0"/>
        <w:rPr>
          <w:color w:val="FF0000"/>
        </w:rPr>
      </w:pPr>
    </w:p>
    <w:p w14:paraId="11FC8151" w14:textId="77777777" w:rsidR="003865E9" w:rsidRPr="003865E9" w:rsidRDefault="003865E9" w:rsidP="003865E9">
      <w:pPr>
        <w:ind w:left="567" w:hanging="567"/>
        <w:jc w:val="both"/>
        <w:rPr>
          <w:b/>
          <w:lang w:eastAsia="hr-HR"/>
        </w:rPr>
      </w:pPr>
      <w:r w:rsidRPr="003865E9">
        <w:rPr>
          <w:b/>
          <w:lang w:eastAsia="zh-CN"/>
        </w:rPr>
        <w:t xml:space="preserve">4.  </w:t>
      </w:r>
      <w:r w:rsidRPr="003865E9">
        <w:rPr>
          <w:b/>
          <w:lang w:eastAsia="hr-HR"/>
        </w:rPr>
        <w:t>Odredbe o sposobnosti ponuditelja</w:t>
      </w:r>
    </w:p>
    <w:p w14:paraId="1EF9B1FE" w14:textId="77777777" w:rsidR="003865E9" w:rsidRPr="003865E9" w:rsidRDefault="003865E9" w:rsidP="003865E9">
      <w:pPr>
        <w:autoSpaceDE w:val="0"/>
        <w:autoSpaceDN w:val="0"/>
        <w:adjustRightInd w:val="0"/>
        <w:jc w:val="both"/>
        <w:rPr>
          <w:lang w:eastAsia="hr-HR"/>
        </w:rPr>
      </w:pPr>
    </w:p>
    <w:p w14:paraId="6C2E29E3" w14:textId="77777777" w:rsidR="003865E9" w:rsidRPr="003865E9" w:rsidRDefault="003865E9" w:rsidP="003865E9">
      <w:pPr>
        <w:autoSpaceDE w:val="0"/>
        <w:autoSpaceDN w:val="0"/>
        <w:adjustRightInd w:val="0"/>
        <w:jc w:val="both"/>
        <w:rPr>
          <w:lang w:eastAsia="hr-HR"/>
        </w:rPr>
      </w:pPr>
      <w:r w:rsidRPr="003865E9">
        <w:rPr>
          <w:lang w:eastAsia="hr-HR"/>
        </w:rPr>
        <w:t xml:space="preserve">Ponuditelj ili zajednica ponuditelja dokazuju svoju pravnu i poslovnu sposobnost te tehničku i stručnu sposobnost. </w:t>
      </w:r>
    </w:p>
    <w:p w14:paraId="4209CC09" w14:textId="77777777" w:rsidR="003865E9" w:rsidRPr="003865E9" w:rsidRDefault="003865E9" w:rsidP="003865E9">
      <w:pPr>
        <w:autoSpaceDE w:val="0"/>
        <w:autoSpaceDN w:val="0"/>
        <w:adjustRightInd w:val="0"/>
        <w:jc w:val="both"/>
        <w:rPr>
          <w:lang w:eastAsia="hr-HR"/>
        </w:rPr>
      </w:pPr>
    </w:p>
    <w:tbl>
      <w:tblPr>
        <w:tblStyle w:val="TableGrid"/>
        <w:tblW w:w="0" w:type="auto"/>
        <w:tblLook w:val="04A0" w:firstRow="1" w:lastRow="0" w:firstColumn="1" w:lastColumn="0" w:noHBand="0" w:noVBand="1"/>
      </w:tblPr>
      <w:tblGrid>
        <w:gridCol w:w="9060"/>
      </w:tblGrid>
      <w:tr w:rsidR="003865E9" w:rsidRPr="003865E9" w14:paraId="50EE1B50" w14:textId="77777777" w:rsidTr="002A3782">
        <w:tc>
          <w:tcPr>
            <w:tcW w:w="9060" w:type="dxa"/>
          </w:tcPr>
          <w:p w14:paraId="0CE539FB" w14:textId="77777777" w:rsidR="003865E9" w:rsidRPr="003865E9" w:rsidRDefault="003865E9" w:rsidP="003865E9">
            <w:pPr>
              <w:autoSpaceDE w:val="0"/>
              <w:autoSpaceDN w:val="0"/>
              <w:adjustRightInd w:val="0"/>
              <w:jc w:val="both"/>
              <w:rPr>
                <w:b/>
                <w:lang w:eastAsia="hr-HR"/>
              </w:rPr>
            </w:pPr>
            <w:r w:rsidRPr="003865E9">
              <w:rPr>
                <w:b/>
                <w:lang w:eastAsia="hr-HR"/>
              </w:rPr>
              <w:lastRenderedPageBreak/>
              <w:t xml:space="preserve">Dokazi sposobnosti mogu biti dostavljeni kao neovjerene preslike, a po nalogu Naručitelja isti moraju biti dostavljeni u originalu ili ovjereni. </w:t>
            </w:r>
          </w:p>
        </w:tc>
      </w:tr>
    </w:tbl>
    <w:p w14:paraId="599AB0B1" w14:textId="77777777" w:rsidR="003865E9" w:rsidRPr="003865E9" w:rsidRDefault="003865E9" w:rsidP="003865E9">
      <w:pPr>
        <w:autoSpaceDE w:val="0"/>
        <w:autoSpaceDN w:val="0"/>
        <w:adjustRightInd w:val="0"/>
        <w:jc w:val="both"/>
        <w:rPr>
          <w:b/>
          <w:color w:val="FF0000"/>
          <w:lang w:eastAsia="hr-HR"/>
        </w:rPr>
      </w:pPr>
    </w:p>
    <w:p w14:paraId="1E794DF8" w14:textId="77777777" w:rsidR="003865E9" w:rsidRPr="003865E9" w:rsidRDefault="003865E9" w:rsidP="003865E9">
      <w:pPr>
        <w:ind w:right="488"/>
        <w:jc w:val="both"/>
        <w:rPr>
          <w:b/>
          <w:lang w:eastAsia="hr-HR"/>
        </w:rPr>
      </w:pPr>
      <w:r w:rsidRPr="003865E9">
        <w:rPr>
          <w:b/>
          <w:lang w:eastAsia="hr-HR"/>
        </w:rPr>
        <w:t>4.1.</w:t>
      </w:r>
      <w:r w:rsidRPr="003865E9">
        <w:rPr>
          <w:b/>
          <w:color w:val="FF0000"/>
          <w:lang w:eastAsia="hr-HR"/>
        </w:rPr>
        <w:t xml:space="preserve"> </w:t>
      </w:r>
      <w:r w:rsidRPr="003865E9">
        <w:rPr>
          <w:b/>
          <w:lang w:eastAsia="hr-HR"/>
        </w:rPr>
        <w:t>Osnove za isključenje gospodarskog subjekta:</w:t>
      </w:r>
    </w:p>
    <w:p w14:paraId="2EB0EA80" w14:textId="77777777" w:rsidR="003865E9" w:rsidRPr="003865E9" w:rsidRDefault="003865E9" w:rsidP="003865E9">
      <w:pPr>
        <w:ind w:right="488"/>
        <w:jc w:val="both"/>
        <w:rPr>
          <w:lang w:eastAsia="hr-HR"/>
        </w:rPr>
      </w:pPr>
    </w:p>
    <w:p w14:paraId="54210E4F" w14:textId="77777777" w:rsidR="003865E9" w:rsidRPr="003865E9" w:rsidRDefault="003865E9" w:rsidP="003865E9">
      <w:pPr>
        <w:ind w:right="-2"/>
        <w:jc w:val="both"/>
        <w:rPr>
          <w:lang w:eastAsia="hr-HR"/>
        </w:rPr>
      </w:pPr>
      <w:r w:rsidRPr="003865E9">
        <w:rPr>
          <w:lang w:eastAsia="hr-HR"/>
        </w:rPr>
        <w:t xml:space="preserve">Ponuditelj ili zajednica ponuditelja (gospodarski subjekti) dokazuju ne postojanje osnove za njihovo isključenje. </w:t>
      </w:r>
    </w:p>
    <w:p w14:paraId="132ED66D" w14:textId="77777777" w:rsidR="003865E9" w:rsidRPr="003865E9" w:rsidRDefault="003865E9" w:rsidP="003865E9">
      <w:pPr>
        <w:ind w:right="-2"/>
        <w:jc w:val="both"/>
        <w:rPr>
          <w:lang w:eastAsia="hr-HR"/>
        </w:rPr>
      </w:pPr>
    </w:p>
    <w:p w14:paraId="06E4D264" w14:textId="77777777" w:rsidR="003865E9" w:rsidRPr="003865E9" w:rsidRDefault="003865E9" w:rsidP="003865E9">
      <w:pPr>
        <w:ind w:right="-2"/>
        <w:jc w:val="both"/>
        <w:rPr>
          <w:lang w:eastAsia="hr-HR"/>
        </w:rPr>
      </w:pPr>
      <w:r w:rsidRPr="003865E9">
        <w:rPr>
          <w:b/>
          <w:lang w:eastAsia="hr-HR"/>
        </w:rPr>
        <w:t xml:space="preserve">4.1.1. </w:t>
      </w:r>
      <w:r w:rsidRPr="003865E9">
        <w:rPr>
          <w:b/>
          <w:bCs/>
          <w:kern w:val="32"/>
          <w:lang w:eastAsia="hr-HR"/>
        </w:rPr>
        <w:t xml:space="preserve">Obvezne osnove za isključenje gospodarskog subjekta članak 251. i 252. ZJN 2016 </w:t>
      </w:r>
    </w:p>
    <w:p w14:paraId="1368020D" w14:textId="77777777" w:rsidR="003865E9" w:rsidRPr="003865E9" w:rsidRDefault="003865E9" w:rsidP="003865E9">
      <w:pPr>
        <w:jc w:val="both"/>
        <w:rPr>
          <w:iCs/>
          <w:lang w:eastAsia="hr-HR"/>
        </w:rPr>
      </w:pPr>
      <w:r w:rsidRPr="003865E9">
        <w:rPr>
          <w:iCs/>
          <w:lang w:eastAsia="hr-HR"/>
        </w:rPr>
        <w:t xml:space="preserve">Sukladno članku 251. i 252. ZJN 2016 Javni naručitelj </w:t>
      </w:r>
      <w:r w:rsidRPr="003865E9">
        <w:rPr>
          <w:iCs/>
          <w:u w:val="single"/>
          <w:lang w:eastAsia="hr-HR"/>
        </w:rPr>
        <w:t>obvezan je isključiti</w:t>
      </w:r>
      <w:r w:rsidRPr="003865E9">
        <w:rPr>
          <w:iCs/>
          <w:lang w:eastAsia="hr-HR"/>
        </w:rPr>
        <w:t xml:space="preserve"> gospodarskog subjekta iz postupka javne nabave ako utvrdi da:</w:t>
      </w:r>
    </w:p>
    <w:p w14:paraId="18235749" w14:textId="77777777" w:rsidR="003865E9" w:rsidRPr="003865E9" w:rsidRDefault="003865E9" w:rsidP="003865E9">
      <w:pPr>
        <w:jc w:val="both"/>
        <w:rPr>
          <w:lang w:eastAsia="hr-HR"/>
        </w:rPr>
      </w:pPr>
    </w:p>
    <w:p w14:paraId="1ED84597" w14:textId="77777777" w:rsidR="003865E9" w:rsidRPr="003865E9" w:rsidRDefault="003865E9" w:rsidP="003865E9">
      <w:pPr>
        <w:numPr>
          <w:ilvl w:val="0"/>
          <w:numId w:val="18"/>
        </w:numPr>
        <w:spacing w:after="160" w:line="259" w:lineRule="auto"/>
        <w:ind w:left="426"/>
        <w:contextualSpacing/>
        <w:jc w:val="both"/>
        <w:rPr>
          <w:b/>
          <w:iCs/>
          <w:lang w:eastAsia="hr-HR"/>
        </w:rPr>
      </w:pPr>
      <w:r w:rsidRPr="003865E9">
        <w:rPr>
          <w:b/>
          <w:iCs/>
          <w:lang w:eastAsia="hr-HR"/>
        </w:rPr>
        <w:t xml:space="preserve">je gospodarski subjekt koji ima poslovni </w:t>
      </w:r>
      <w:proofErr w:type="spellStart"/>
      <w:r w:rsidRPr="003865E9">
        <w:rPr>
          <w:b/>
          <w:iCs/>
          <w:lang w:eastAsia="hr-HR"/>
        </w:rPr>
        <w:t>nastan</w:t>
      </w:r>
      <w:proofErr w:type="spellEnd"/>
      <w:r w:rsidRPr="003865E9">
        <w:rPr>
          <w:b/>
          <w:iCs/>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9F282ED" w14:textId="77777777" w:rsidR="003865E9" w:rsidRPr="003865E9" w:rsidRDefault="003865E9" w:rsidP="003865E9">
      <w:pPr>
        <w:ind w:left="426"/>
        <w:contextualSpacing/>
        <w:jc w:val="both"/>
        <w:rPr>
          <w:b/>
          <w:iCs/>
          <w:lang w:eastAsia="hr-HR"/>
        </w:rPr>
      </w:pPr>
    </w:p>
    <w:p w14:paraId="1795AC78" w14:textId="77777777" w:rsidR="003865E9" w:rsidRPr="003865E9" w:rsidRDefault="003865E9" w:rsidP="003865E9">
      <w:pPr>
        <w:jc w:val="both"/>
        <w:rPr>
          <w:iCs/>
          <w:lang w:eastAsia="hr-HR"/>
        </w:rPr>
      </w:pPr>
      <w:r w:rsidRPr="003865E9">
        <w:rPr>
          <w:iCs/>
          <w:lang w:eastAsia="hr-HR"/>
        </w:rPr>
        <w:t>a) sudjelovanje u zločinačkoj organizaciji, na temelju</w:t>
      </w:r>
    </w:p>
    <w:p w14:paraId="6406406C" w14:textId="77777777" w:rsidR="003865E9" w:rsidRPr="003865E9" w:rsidRDefault="003865E9" w:rsidP="003865E9">
      <w:pPr>
        <w:jc w:val="both"/>
        <w:rPr>
          <w:iCs/>
          <w:lang w:eastAsia="hr-HR"/>
        </w:rPr>
      </w:pPr>
      <w:r w:rsidRPr="003865E9">
        <w:rPr>
          <w:iCs/>
          <w:lang w:eastAsia="hr-HR"/>
        </w:rPr>
        <w:t>– članka 328. (zločinačko udruženje) i članka 329. (počinjenje kaznenog djela u sastavu zločinačkog udruženja) Kaznenog zakona</w:t>
      </w:r>
    </w:p>
    <w:p w14:paraId="5EE25E5A" w14:textId="77777777" w:rsidR="003865E9" w:rsidRPr="003865E9" w:rsidRDefault="003865E9" w:rsidP="003865E9">
      <w:pPr>
        <w:jc w:val="both"/>
        <w:rPr>
          <w:iCs/>
          <w:lang w:eastAsia="hr-HR"/>
        </w:rPr>
      </w:pPr>
      <w:r w:rsidRPr="003865E9">
        <w:rPr>
          <w:iCs/>
          <w:lang w:eastAsia="hr-HR"/>
        </w:rPr>
        <w:t>– članka 333. (udruživanje za počinjenje kaznenih djela), iz Kaznenog zakona (»Narodne novine«, br. 110/97., 27/98., 50/00., 129/00., 51/01., 111/03., 190/03., 105/04., 84/05., 71/06., 110/07., 152/08., 57/11., 77/11. i 143/12.)</w:t>
      </w:r>
    </w:p>
    <w:p w14:paraId="2D4A8AD9" w14:textId="77777777" w:rsidR="003865E9" w:rsidRPr="003865E9" w:rsidRDefault="003865E9" w:rsidP="003865E9">
      <w:pPr>
        <w:jc w:val="both"/>
        <w:rPr>
          <w:iCs/>
          <w:lang w:eastAsia="hr-HR"/>
        </w:rPr>
      </w:pPr>
      <w:r w:rsidRPr="003865E9">
        <w:rPr>
          <w:iCs/>
          <w:lang w:eastAsia="hr-HR"/>
        </w:rPr>
        <w:t>b) korupciju, na temelju</w:t>
      </w:r>
    </w:p>
    <w:p w14:paraId="1FBD6CBE" w14:textId="77777777" w:rsidR="003865E9" w:rsidRPr="003865E9" w:rsidRDefault="003865E9" w:rsidP="003865E9">
      <w:pPr>
        <w:jc w:val="both"/>
        <w:rPr>
          <w:iCs/>
          <w:lang w:eastAsia="hr-HR"/>
        </w:rPr>
      </w:pPr>
      <w:r w:rsidRPr="003865E9">
        <w:rPr>
          <w:iCs/>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1017A8F" w14:textId="77777777" w:rsidR="003865E9" w:rsidRPr="003865E9" w:rsidRDefault="003865E9" w:rsidP="003865E9">
      <w:pPr>
        <w:jc w:val="both"/>
        <w:rPr>
          <w:iCs/>
          <w:lang w:eastAsia="hr-HR"/>
        </w:rPr>
      </w:pPr>
      <w:r w:rsidRPr="003865E9">
        <w:rPr>
          <w:iCs/>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C78900" w14:textId="77777777" w:rsidR="003865E9" w:rsidRPr="003865E9" w:rsidRDefault="003865E9" w:rsidP="003865E9">
      <w:pPr>
        <w:jc w:val="both"/>
        <w:rPr>
          <w:iCs/>
          <w:lang w:eastAsia="hr-HR"/>
        </w:rPr>
      </w:pPr>
      <w:r w:rsidRPr="003865E9">
        <w:rPr>
          <w:iCs/>
          <w:lang w:eastAsia="hr-HR"/>
        </w:rPr>
        <w:t>c) prijevaru, na temelju</w:t>
      </w:r>
    </w:p>
    <w:p w14:paraId="31DFC906" w14:textId="77777777" w:rsidR="003865E9" w:rsidRPr="003865E9" w:rsidRDefault="003865E9" w:rsidP="003865E9">
      <w:pPr>
        <w:jc w:val="both"/>
        <w:rPr>
          <w:iCs/>
          <w:lang w:eastAsia="hr-HR"/>
        </w:rPr>
      </w:pPr>
      <w:r w:rsidRPr="003865E9">
        <w:rPr>
          <w:iCs/>
          <w:lang w:eastAsia="hr-HR"/>
        </w:rPr>
        <w:t>– članka 236. (prijevara), članka 247. (prijevara u gospodarskom poslovanju), članka 256. (utaja poreza ili carine) i članka 258. (subvencijska prijevara) Kaznenog zakona</w:t>
      </w:r>
    </w:p>
    <w:p w14:paraId="712FC71D" w14:textId="77777777" w:rsidR="003865E9" w:rsidRPr="003865E9" w:rsidRDefault="003865E9" w:rsidP="003865E9">
      <w:pPr>
        <w:jc w:val="both"/>
        <w:rPr>
          <w:iCs/>
          <w:lang w:eastAsia="hr-HR"/>
        </w:rPr>
      </w:pPr>
      <w:r w:rsidRPr="003865E9">
        <w:rPr>
          <w:iCs/>
          <w:lang w:eastAsia="hr-HR"/>
        </w:rPr>
        <w:t>– članka 224. (prijevara), članka 293. (prijevara u gospodarskom poslovanju) i članka 286. (utaja poreza i drugih davanja) iz Kaznenog zakona (»Narodne novine«, br. 110/97., 27/98., 50/00., 129/00., 51/01., 111/03., 190/03., 105/04., 84/05., 71/06., 110/07., 152/08., 57/11., 77/11. i 143/12.)</w:t>
      </w:r>
    </w:p>
    <w:p w14:paraId="50F69EDE" w14:textId="77777777" w:rsidR="003865E9" w:rsidRPr="003865E9" w:rsidRDefault="003865E9" w:rsidP="003865E9">
      <w:pPr>
        <w:jc w:val="both"/>
        <w:rPr>
          <w:iCs/>
          <w:lang w:eastAsia="hr-HR"/>
        </w:rPr>
      </w:pPr>
      <w:r w:rsidRPr="003865E9">
        <w:rPr>
          <w:iCs/>
          <w:lang w:eastAsia="hr-HR"/>
        </w:rPr>
        <w:t>d) terorizam ili kaznena djela povezana s terorističkim aktivnostima, na temelju</w:t>
      </w:r>
    </w:p>
    <w:p w14:paraId="203983E4" w14:textId="77777777" w:rsidR="003865E9" w:rsidRPr="003865E9" w:rsidRDefault="003865E9" w:rsidP="003865E9">
      <w:pPr>
        <w:jc w:val="both"/>
        <w:rPr>
          <w:iCs/>
          <w:lang w:eastAsia="hr-HR"/>
        </w:rPr>
      </w:pPr>
      <w:r w:rsidRPr="003865E9">
        <w:rPr>
          <w:iCs/>
          <w:lang w:eastAsia="hr-HR"/>
        </w:rPr>
        <w:t>– članka 97. (terorizam), članka 99. (javno poticanje na terorizam), članka 100. (novačenje za terorizam), članka 101. (obuka za terorizam) i članka 102. (terorističko udruženje) Kaznenog zakona</w:t>
      </w:r>
    </w:p>
    <w:p w14:paraId="5985821E" w14:textId="77777777" w:rsidR="003865E9" w:rsidRPr="003865E9" w:rsidRDefault="003865E9" w:rsidP="003865E9">
      <w:pPr>
        <w:jc w:val="both"/>
        <w:rPr>
          <w:lang w:eastAsia="hr-HR"/>
        </w:rPr>
      </w:pPr>
      <w:r w:rsidRPr="003865E9">
        <w:rPr>
          <w:iCs/>
          <w:lang w:eastAsia="hr-HR"/>
        </w:rPr>
        <w:t>– članka 169. (terorizam), članka 169.a (javno poticanje na terorizam) i članka 169.b (novačenje i obuka za terorizam) iz Kaznenog zakona (»Narodne novine«, br. 110/97., 27/98., 50/00., 129/00., 51/01., 111/03., 190/03., 105/04., 84/05., 71/06., 110/07., 152/08., 57/11., 77/11. i 143/12.)</w:t>
      </w:r>
    </w:p>
    <w:p w14:paraId="71DD8CE4" w14:textId="77777777" w:rsidR="003865E9" w:rsidRPr="003865E9" w:rsidRDefault="003865E9" w:rsidP="003865E9">
      <w:pPr>
        <w:jc w:val="both"/>
        <w:rPr>
          <w:iCs/>
          <w:lang w:eastAsia="hr-HR"/>
        </w:rPr>
      </w:pPr>
      <w:r w:rsidRPr="003865E9">
        <w:rPr>
          <w:iCs/>
          <w:lang w:eastAsia="hr-HR"/>
        </w:rPr>
        <w:t>e) pranje novca ili financiranje terorizma, na temelju</w:t>
      </w:r>
    </w:p>
    <w:p w14:paraId="5B72F86B" w14:textId="77777777" w:rsidR="003865E9" w:rsidRPr="003865E9" w:rsidRDefault="003865E9" w:rsidP="003865E9">
      <w:pPr>
        <w:jc w:val="both"/>
        <w:rPr>
          <w:iCs/>
          <w:lang w:eastAsia="hr-HR"/>
        </w:rPr>
      </w:pPr>
      <w:r w:rsidRPr="003865E9">
        <w:rPr>
          <w:iCs/>
          <w:lang w:eastAsia="hr-HR"/>
        </w:rPr>
        <w:t>– članka 98. (financiranje terorizma) i članka 265. (pranje novca) Kaznenog zakona</w:t>
      </w:r>
    </w:p>
    <w:p w14:paraId="64B108CB" w14:textId="77777777" w:rsidR="003865E9" w:rsidRPr="003865E9" w:rsidRDefault="003865E9" w:rsidP="003865E9">
      <w:pPr>
        <w:jc w:val="both"/>
        <w:rPr>
          <w:lang w:eastAsia="hr-HR"/>
        </w:rPr>
      </w:pPr>
      <w:r w:rsidRPr="003865E9">
        <w:rPr>
          <w:iCs/>
          <w:lang w:eastAsia="hr-HR"/>
        </w:rPr>
        <w:lastRenderedPageBreak/>
        <w:t>– članka 279. (pranje novca) iz Kaznenog zakona (»Narodne novine«, br. 110/97., 27/98., 50/00., 129/00., 51/01., 111/03., 190/03., 105/04., 84/05., 71/06., 110/07., 152/08., 57/11., 77/11. i 143/12.)</w:t>
      </w:r>
    </w:p>
    <w:p w14:paraId="76AB5179" w14:textId="77777777" w:rsidR="003865E9" w:rsidRPr="003865E9" w:rsidRDefault="003865E9" w:rsidP="003865E9">
      <w:pPr>
        <w:jc w:val="both"/>
        <w:rPr>
          <w:iCs/>
          <w:lang w:eastAsia="hr-HR"/>
        </w:rPr>
      </w:pPr>
      <w:r w:rsidRPr="003865E9">
        <w:rPr>
          <w:iCs/>
          <w:lang w:eastAsia="hr-HR"/>
        </w:rPr>
        <w:t>f) dječji rad ili druge oblike trgovanja ljudima, na temelju</w:t>
      </w:r>
    </w:p>
    <w:p w14:paraId="25618738" w14:textId="77777777" w:rsidR="003865E9" w:rsidRPr="003865E9" w:rsidRDefault="003865E9" w:rsidP="003865E9">
      <w:pPr>
        <w:jc w:val="both"/>
        <w:rPr>
          <w:iCs/>
          <w:lang w:eastAsia="hr-HR"/>
        </w:rPr>
      </w:pPr>
      <w:r w:rsidRPr="003865E9">
        <w:rPr>
          <w:iCs/>
          <w:lang w:eastAsia="hr-HR"/>
        </w:rPr>
        <w:t>– članka 106. (trgovanje ljudima) Kaznenog zakona</w:t>
      </w:r>
    </w:p>
    <w:p w14:paraId="298D375A" w14:textId="77777777" w:rsidR="003865E9" w:rsidRPr="003865E9" w:rsidRDefault="003865E9" w:rsidP="003865E9">
      <w:pPr>
        <w:jc w:val="both"/>
        <w:rPr>
          <w:iCs/>
          <w:lang w:eastAsia="hr-HR"/>
        </w:rPr>
      </w:pPr>
      <w:r w:rsidRPr="003865E9">
        <w:rPr>
          <w:iCs/>
          <w:lang w:eastAsia="hr-HR"/>
        </w:rPr>
        <w:t>– članka 175. (trgovanje ljudima i ropstvo) iz Kaznenog zakona (»Narodne novine«, br. 110/97., 27/98., 50/00., 129/00., 51/01., 111/03., 190/03., 105/04., 84/05., 71/06., 110/07., 152/08., 57/11., 77/11. i 143/12.),</w:t>
      </w:r>
    </w:p>
    <w:p w14:paraId="29914087" w14:textId="77777777" w:rsidR="003865E9" w:rsidRPr="003865E9" w:rsidRDefault="003865E9" w:rsidP="003865E9">
      <w:pPr>
        <w:jc w:val="both"/>
        <w:rPr>
          <w:iCs/>
          <w:lang w:eastAsia="hr-HR"/>
        </w:rPr>
      </w:pPr>
      <w:r w:rsidRPr="003865E9">
        <w:rPr>
          <w:iCs/>
          <w:lang w:eastAsia="hr-HR"/>
        </w:rPr>
        <w:t xml:space="preserve"> </w:t>
      </w:r>
    </w:p>
    <w:p w14:paraId="446543CC" w14:textId="77777777" w:rsidR="003865E9" w:rsidRPr="003865E9" w:rsidRDefault="003865E9" w:rsidP="003865E9">
      <w:pPr>
        <w:numPr>
          <w:ilvl w:val="0"/>
          <w:numId w:val="18"/>
        </w:numPr>
        <w:spacing w:after="160" w:line="259" w:lineRule="auto"/>
        <w:ind w:left="426"/>
        <w:contextualSpacing/>
        <w:jc w:val="both"/>
        <w:rPr>
          <w:iCs/>
          <w:lang w:eastAsia="hr-HR"/>
        </w:rPr>
      </w:pPr>
      <w:r w:rsidRPr="003865E9">
        <w:rPr>
          <w:b/>
          <w:iCs/>
          <w:lang w:eastAsia="hr-HR"/>
        </w:rPr>
        <w:t xml:space="preserve">je gospodarski subjekt koji nema poslovni </w:t>
      </w:r>
      <w:proofErr w:type="spellStart"/>
      <w:r w:rsidRPr="003865E9">
        <w:rPr>
          <w:b/>
          <w:iCs/>
          <w:lang w:eastAsia="hr-HR"/>
        </w:rPr>
        <w:t>nastan</w:t>
      </w:r>
      <w:proofErr w:type="spellEnd"/>
      <w:r w:rsidRPr="003865E9">
        <w:rPr>
          <w:b/>
          <w:iCs/>
          <w:lang w:eastAsia="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3865E9">
        <w:rPr>
          <w:b/>
          <w:iCs/>
          <w:lang w:eastAsia="hr-HR"/>
        </w:rPr>
        <w:t>podtočaka</w:t>
      </w:r>
      <w:proofErr w:type="spellEnd"/>
      <w:r w:rsidRPr="003865E9">
        <w:rPr>
          <w:b/>
          <w:iCs/>
          <w:lang w:eastAsia="hr-HR"/>
        </w:rPr>
        <w:t xml:space="preserve"> od a) do f) članka 251. stavka 1. Zakona o javnoj nabavi i za odgovarajuća kaznena djela koja, prema nacionalnim propisima države poslovnog </w:t>
      </w:r>
      <w:proofErr w:type="spellStart"/>
      <w:r w:rsidRPr="003865E9">
        <w:rPr>
          <w:b/>
          <w:iCs/>
          <w:lang w:eastAsia="hr-HR"/>
        </w:rPr>
        <w:t>nastana</w:t>
      </w:r>
      <w:proofErr w:type="spellEnd"/>
      <w:r w:rsidRPr="003865E9">
        <w:rPr>
          <w:b/>
          <w:iCs/>
          <w:lang w:eastAsia="hr-HR"/>
        </w:rPr>
        <w:t xml:space="preserve"> gospodarskog subjekta, odnosno države čiji je osoba državljanin, obuhvaćaju razloge za isključenje iz članka 57. stavka 1. točaka od (a) do (f) Direktive 2014/24/EU.</w:t>
      </w:r>
    </w:p>
    <w:p w14:paraId="7BE6D142" w14:textId="77777777" w:rsidR="003865E9" w:rsidRPr="003865E9" w:rsidRDefault="003865E9" w:rsidP="003865E9">
      <w:pPr>
        <w:ind w:left="66"/>
        <w:jc w:val="both"/>
        <w:rPr>
          <w:iCs/>
          <w:lang w:eastAsia="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3865E9" w:rsidRPr="003865E9" w14:paraId="123898F3" w14:textId="77777777" w:rsidTr="002A3782">
        <w:trPr>
          <w:trHeight w:val="1397"/>
        </w:trPr>
        <w:tc>
          <w:tcPr>
            <w:tcW w:w="9351" w:type="dxa"/>
          </w:tcPr>
          <w:p w14:paraId="60F6BD3F" w14:textId="77777777" w:rsidR="003865E9" w:rsidRPr="003865E9" w:rsidRDefault="003865E9" w:rsidP="003865E9">
            <w:pPr>
              <w:jc w:val="both"/>
              <w:rPr>
                <w:iCs/>
                <w:lang w:eastAsia="hr-HR"/>
              </w:rPr>
            </w:pPr>
            <w:r w:rsidRPr="003865E9">
              <w:rPr>
                <w:iCs/>
                <w:lang w:eastAsia="hr-HR"/>
              </w:rPr>
              <w:t>U tu će svrhu kao dovoljan dokaz naručitelj prihvatiti slijedeće:</w:t>
            </w:r>
          </w:p>
          <w:p w14:paraId="74C705DB" w14:textId="77777777" w:rsidR="003865E9" w:rsidRPr="003865E9" w:rsidRDefault="003865E9" w:rsidP="003865E9">
            <w:pPr>
              <w:numPr>
                <w:ilvl w:val="0"/>
                <w:numId w:val="15"/>
              </w:numPr>
              <w:spacing w:after="160" w:line="259" w:lineRule="auto"/>
              <w:jc w:val="both"/>
              <w:rPr>
                <w:iCs/>
                <w:lang w:eastAsia="hr-HR"/>
              </w:rPr>
            </w:pPr>
            <w:r w:rsidRPr="003865E9">
              <w:rPr>
                <w:b/>
                <w:iCs/>
                <w:lang w:eastAsia="hr-HR"/>
              </w:rPr>
              <w:t>ponuditelj u svojoj ponudi dostavlja Izjavu (prilog 4).</w:t>
            </w:r>
            <w:r w:rsidRPr="003865E9">
              <w:rPr>
                <w:iCs/>
                <w:lang w:eastAsia="hr-HR"/>
              </w:rPr>
              <w:t xml:space="preserve"> Izjavu daje osoba po zakonu ovlaštena za zastupanje gospodarskog subjekta. Izjava ne smije biti starija od 3 (tri) mjeseca računajući od dana početka postupka poziva na dostavu ponuda. </w:t>
            </w:r>
          </w:p>
        </w:tc>
      </w:tr>
    </w:tbl>
    <w:p w14:paraId="20505575" w14:textId="77777777" w:rsidR="003865E9" w:rsidRPr="003865E9" w:rsidRDefault="003865E9" w:rsidP="003865E9">
      <w:pPr>
        <w:contextualSpacing/>
        <w:jc w:val="both"/>
        <w:rPr>
          <w:lang w:eastAsia="hr-HR"/>
        </w:rPr>
      </w:pPr>
    </w:p>
    <w:p w14:paraId="44EB1F4D" w14:textId="77777777" w:rsidR="003865E9" w:rsidRPr="003865E9" w:rsidRDefault="003865E9" w:rsidP="003865E9">
      <w:pPr>
        <w:ind w:left="360"/>
        <w:contextualSpacing/>
        <w:jc w:val="both"/>
        <w:rPr>
          <w:lang w:eastAsia="hr-HR"/>
        </w:rPr>
      </w:pPr>
      <w:r w:rsidRPr="003865E9">
        <w:rPr>
          <w:u w:val="single"/>
          <w:lang w:eastAsia="hr-HR"/>
        </w:rPr>
        <w:t>Izjavu može dati osoba po zakonu ovlaštena za zastupanje gospodarskog subjekta za gospodarski subjekt i za sve osobe koje su članovi upravnog, upravljačkog ili nadzornog tijela ili imaju ovlasti zastupanja, donošenja odluka ili nadzora gospodarskog subjekta.</w:t>
      </w:r>
    </w:p>
    <w:p w14:paraId="0B1CB6DA" w14:textId="77777777" w:rsidR="003865E9" w:rsidRPr="003865E9" w:rsidRDefault="003865E9" w:rsidP="003865E9">
      <w:pPr>
        <w:keepNext/>
        <w:spacing w:before="240" w:after="60"/>
        <w:jc w:val="both"/>
        <w:outlineLvl w:val="0"/>
        <w:rPr>
          <w:b/>
          <w:bCs/>
          <w:kern w:val="32"/>
          <w:lang w:eastAsia="hr-HR"/>
        </w:rPr>
      </w:pPr>
      <w:r w:rsidRPr="003865E9">
        <w:rPr>
          <w:b/>
          <w:bCs/>
          <w:kern w:val="32"/>
          <w:lang w:eastAsia="hr-HR"/>
        </w:rPr>
        <w:t>4.1.2. Plaćene dospjele porezne obveze za mirovinsko i zdravstveno osiguranje</w:t>
      </w:r>
    </w:p>
    <w:p w14:paraId="679F6F8E" w14:textId="77777777" w:rsidR="003865E9" w:rsidRPr="003865E9" w:rsidRDefault="003865E9" w:rsidP="003865E9">
      <w:pPr>
        <w:jc w:val="both"/>
        <w:rPr>
          <w:iCs/>
          <w:lang w:eastAsia="hr-HR"/>
        </w:rPr>
      </w:pPr>
      <w:r w:rsidRPr="003865E9">
        <w:rPr>
          <w:iCs/>
          <w:lang w:eastAsia="hr-HR"/>
        </w:rPr>
        <w:t xml:space="preserve">Javni naručitelj će isključiti gospodarskog subjekta iz postupka nabave ako utvrdi da gospodarski subjekt nije ispunio obveze plaćanja dospjelih poreznih obveza i obveza za mirovinsko i zdravstveno osiguranje: </w:t>
      </w:r>
    </w:p>
    <w:p w14:paraId="6A879AC9" w14:textId="77777777" w:rsidR="003865E9" w:rsidRPr="003865E9" w:rsidRDefault="003865E9" w:rsidP="003865E9">
      <w:pPr>
        <w:jc w:val="both"/>
        <w:rPr>
          <w:iCs/>
          <w:lang w:eastAsia="hr-HR"/>
        </w:rPr>
      </w:pPr>
      <w:r w:rsidRPr="003865E9">
        <w:rPr>
          <w:iCs/>
          <w:lang w:eastAsia="hr-HR"/>
        </w:rPr>
        <w:t xml:space="preserve">1. u Republici Hrvatskoj, ako gospodarski subjekt ima poslovni </w:t>
      </w:r>
      <w:proofErr w:type="spellStart"/>
      <w:r w:rsidRPr="003865E9">
        <w:rPr>
          <w:iCs/>
          <w:lang w:eastAsia="hr-HR"/>
        </w:rPr>
        <w:t>nastan</w:t>
      </w:r>
      <w:proofErr w:type="spellEnd"/>
      <w:r w:rsidRPr="003865E9">
        <w:rPr>
          <w:iCs/>
          <w:lang w:eastAsia="hr-HR"/>
        </w:rPr>
        <w:t xml:space="preserve"> u Republici Hrvatskoj, ili </w:t>
      </w:r>
    </w:p>
    <w:p w14:paraId="6F4A090D" w14:textId="77777777" w:rsidR="003865E9" w:rsidRPr="003865E9" w:rsidRDefault="003865E9" w:rsidP="003865E9">
      <w:pPr>
        <w:jc w:val="both"/>
        <w:rPr>
          <w:iCs/>
          <w:lang w:eastAsia="hr-HR"/>
        </w:rPr>
      </w:pPr>
      <w:r w:rsidRPr="003865E9">
        <w:rPr>
          <w:iCs/>
          <w:lang w:eastAsia="hr-HR"/>
        </w:rPr>
        <w:t xml:space="preserve">2. u Republici Hrvatskoj ili u državi poslovnog </w:t>
      </w:r>
      <w:proofErr w:type="spellStart"/>
      <w:r w:rsidRPr="003865E9">
        <w:rPr>
          <w:iCs/>
          <w:lang w:eastAsia="hr-HR"/>
        </w:rPr>
        <w:t>nastana</w:t>
      </w:r>
      <w:proofErr w:type="spellEnd"/>
      <w:r w:rsidRPr="003865E9">
        <w:rPr>
          <w:iCs/>
          <w:lang w:eastAsia="hr-HR"/>
        </w:rPr>
        <w:t xml:space="preserve"> gospodarskog subjekta, ako gospodarski subjekt nema poslovni </w:t>
      </w:r>
      <w:proofErr w:type="spellStart"/>
      <w:r w:rsidRPr="003865E9">
        <w:rPr>
          <w:iCs/>
          <w:lang w:eastAsia="hr-HR"/>
        </w:rPr>
        <w:t>nastan</w:t>
      </w:r>
      <w:proofErr w:type="spellEnd"/>
      <w:r w:rsidRPr="003865E9">
        <w:rPr>
          <w:iCs/>
          <w:lang w:eastAsia="hr-HR"/>
        </w:rPr>
        <w:t xml:space="preserve"> u Republici Hrvatskoj. </w:t>
      </w:r>
    </w:p>
    <w:p w14:paraId="064A377B" w14:textId="77777777" w:rsidR="003865E9" w:rsidRPr="003865E9" w:rsidRDefault="003865E9" w:rsidP="003865E9">
      <w:pPr>
        <w:jc w:val="both"/>
        <w:rPr>
          <w:iCs/>
          <w:lang w:eastAsia="hr-HR"/>
        </w:rPr>
      </w:pPr>
    </w:p>
    <w:tbl>
      <w:tblPr>
        <w:tblStyle w:val="TableGrid"/>
        <w:tblW w:w="0" w:type="auto"/>
        <w:tblLook w:val="04A0" w:firstRow="1" w:lastRow="0" w:firstColumn="1" w:lastColumn="0" w:noHBand="0" w:noVBand="1"/>
      </w:tblPr>
      <w:tblGrid>
        <w:gridCol w:w="9060"/>
      </w:tblGrid>
      <w:tr w:rsidR="003865E9" w:rsidRPr="003865E9" w14:paraId="5693D37B" w14:textId="77777777" w:rsidTr="002A3782">
        <w:tc>
          <w:tcPr>
            <w:tcW w:w="9060" w:type="dxa"/>
          </w:tcPr>
          <w:p w14:paraId="683F119E" w14:textId="77777777" w:rsidR="003865E9" w:rsidRPr="003865E9" w:rsidRDefault="003865E9" w:rsidP="003865E9">
            <w:pPr>
              <w:jc w:val="both"/>
              <w:rPr>
                <w:iCs/>
                <w:lang w:eastAsia="hr-HR"/>
              </w:rPr>
            </w:pPr>
            <w:r w:rsidRPr="003865E9">
              <w:rPr>
                <w:iCs/>
                <w:lang w:eastAsia="hr-HR"/>
              </w:rPr>
              <w:t xml:space="preserve">Ponuditelj može potvrdom Porezne uprave ili drugog nadležnog tijela u državi poslovnog </w:t>
            </w:r>
            <w:proofErr w:type="spellStart"/>
            <w:r w:rsidRPr="003865E9">
              <w:rPr>
                <w:iCs/>
                <w:lang w:eastAsia="hr-HR"/>
              </w:rPr>
              <w:t>nastana</w:t>
            </w:r>
            <w:proofErr w:type="spellEnd"/>
            <w:r w:rsidRPr="003865E9">
              <w:rPr>
                <w:iCs/>
                <w:lang w:eastAsia="hr-HR"/>
              </w:rPr>
              <w:t xml:space="preserve"> gospodarskog subjekta - dokazati nepostojanje duga s osnove obveze plaćanja dospjelih poreznih obveza i obveza za mirovinsko i zdravstveno osiguranje, iz čl. 252. st. 1. Zakona kako slijedi:</w:t>
            </w:r>
          </w:p>
        </w:tc>
      </w:tr>
      <w:tr w:rsidR="003865E9" w:rsidRPr="003865E9" w14:paraId="2713962D" w14:textId="77777777" w:rsidTr="002A3782">
        <w:tc>
          <w:tcPr>
            <w:tcW w:w="9060" w:type="dxa"/>
          </w:tcPr>
          <w:p w14:paraId="002503E8" w14:textId="77777777" w:rsidR="003865E9" w:rsidRPr="003865E9" w:rsidRDefault="003865E9" w:rsidP="003865E9">
            <w:pPr>
              <w:jc w:val="both"/>
              <w:rPr>
                <w:iCs/>
                <w:lang w:eastAsia="hr-HR"/>
              </w:rPr>
            </w:pPr>
            <w:r w:rsidRPr="003865E9">
              <w:rPr>
                <w:iCs/>
                <w:lang w:eastAsia="hr-HR"/>
              </w:rPr>
              <w:t xml:space="preserve">a) </w:t>
            </w:r>
            <w:r w:rsidRPr="003865E9">
              <w:rPr>
                <w:b/>
                <w:iCs/>
                <w:lang w:eastAsia="hr-HR"/>
              </w:rPr>
              <w:t>potvrdu Porezne uprave</w:t>
            </w:r>
            <w:r w:rsidRPr="003865E9">
              <w:rPr>
                <w:iCs/>
                <w:lang w:eastAsia="hr-HR"/>
              </w:rPr>
              <w:t xml:space="preserve"> o stanju duga koja ne smije biti starija od 30 (trideset) dana računajući od dana početka postupka nabave, ili</w:t>
            </w:r>
          </w:p>
        </w:tc>
      </w:tr>
      <w:tr w:rsidR="003865E9" w:rsidRPr="003865E9" w14:paraId="668DDEC1" w14:textId="77777777" w:rsidTr="002A3782">
        <w:tc>
          <w:tcPr>
            <w:tcW w:w="9060" w:type="dxa"/>
          </w:tcPr>
          <w:p w14:paraId="35750D59" w14:textId="77777777" w:rsidR="003865E9" w:rsidRPr="003865E9" w:rsidRDefault="003865E9" w:rsidP="003865E9">
            <w:pPr>
              <w:jc w:val="both"/>
              <w:rPr>
                <w:iCs/>
                <w:lang w:eastAsia="hr-HR"/>
              </w:rPr>
            </w:pPr>
            <w:r w:rsidRPr="003865E9">
              <w:rPr>
                <w:iCs/>
                <w:lang w:eastAsia="hr-HR"/>
              </w:rPr>
              <w:t>b) važeći jednakovrijedni dokument nadležnog tijela države sjedišta gospodarskog subjekta, ako se ne izdaje potvrda Porezne uprave o stanju duga, ili</w:t>
            </w:r>
          </w:p>
        </w:tc>
      </w:tr>
      <w:tr w:rsidR="003865E9" w:rsidRPr="003865E9" w14:paraId="13FE9D9F" w14:textId="77777777" w:rsidTr="002A3782">
        <w:tc>
          <w:tcPr>
            <w:tcW w:w="9060" w:type="dxa"/>
          </w:tcPr>
          <w:p w14:paraId="6BA780A1" w14:textId="77777777" w:rsidR="003865E9" w:rsidRPr="003865E9" w:rsidRDefault="003865E9" w:rsidP="003865E9">
            <w:pPr>
              <w:jc w:val="both"/>
              <w:rPr>
                <w:iCs/>
                <w:lang w:eastAsia="hr-HR"/>
              </w:rPr>
            </w:pPr>
            <w:r w:rsidRPr="003865E9">
              <w:rPr>
                <w:iCs/>
                <w:lang w:eastAsia="hr-HR"/>
              </w:rPr>
              <w:t>c)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(trideset) dana računajući od dana početka postupka nabave, ako se u državi sjedišta gospodarskog subjekta ne izdaje potvrda Porezne uprave o stanju duga ili jednakovrijedni dokument iz točke b) (važeći jednakovrijedni dokument nadležnog tijela države sjedišta gospodarskog subjekta).</w:t>
            </w:r>
          </w:p>
        </w:tc>
      </w:tr>
    </w:tbl>
    <w:p w14:paraId="29F19D6D" w14:textId="77777777" w:rsidR="003865E9" w:rsidRPr="003865E9" w:rsidRDefault="003865E9" w:rsidP="003865E9">
      <w:pPr>
        <w:keepNext/>
        <w:spacing w:before="240" w:after="60" w:line="259" w:lineRule="auto"/>
        <w:jc w:val="both"/>
        <w:outlineLvl w:val="0"/>
        <w:rPr>
          <w:b/>
          <w:bCs/>
          <w:kern w:val="32"/>
          <w:lang w:eastAsia="hr-HR"/>
        </w:rPr>
      </w:pPr>
      <w:r w:rsidRPr="003865E9">
        <w:rPr>
          <w:b/>
          <w:bCs/>
          <w:kern w:val="32"/>
          <w:lang w:eastAsia="hr-HR"/>
        </w:rPr>
        <w:lastRenderedPageBreak/>
        <w:t>5.KRITERIJI ZA ODABIR GOSPODARSKOG SUBJEKTA (UVJETI SPOSOBNOSTI)</w:t>
      </w:r>
    </w:p>
    <w:p w14:paraId="35312F12" w14:textId="77777777" w:rsidR="003865E9" w:rsidRPr="003865E9" w:rsidRDefault="003865E9" w:rsidP="003865E9">
      <w:pPr>
        <w:jc w:val="both"/>
        <w:rPr>
          <w:b/>
        </w:rPr>
      </w:pPr>
      <w:r w:rsidRPr="003865E9">
        <w:rPr>
          <w:b/>
        </w:rPr>
        <w:t>5.1. Ponuditelj tehničku sposobnost dokazuje popisom glavnih usluga pruženih u godini u kojoj je započeo postupak javne nabave i tijekom tri godine koje prethode toj godini.</w:t>
      </w:r>
    </w:p>
    <w:p w14:paraId="3AE7A287" w14:textId="77777777" w:rsidR="003865E9" w:rsidRPr="003865E9" w:rsidRDefault="003865E9" w:rsidP="003865E9">
      <w:pPr>
        <w:contextualSpacing/>
        <w:jc w:val="both"/>
        <w:rPr>
          <w:b/>
          <w:color w:val="FF0000"/>
        </w:rPr>
      </w:pPr>
    </w:p>
    <w:p w14:paraId="2282B17B" w14:textId="77777777" w:rsidR="00AA5853" w:rsidRPr="00AA5853" w:rsidRDefault="00AA5853" w:rsidP="00AA5853">
      <w:pPr>
        <w:contextualSpacing/>
        <w:jc w:val="both"/>
        <w:rPr>
          <w:b/>
        </w:rPr>
      </w:pPr>
      <w:r w:rsidRPr="00AA5853">
        <w:rPr>
          <w:b/>
          <w:u w:val="single"/>
        </w:rPr>
        <w:t>Gospodarski subjekt mora dokazati da je u godini u kojoj je započeo postupak nabave i tijekom tri godine koje prethode toj godini pružio uslugu istu ili sličnu predmetu nabave pri čemu najmanje 1 pružena usluga mora biti organizacija sportskog događaja. Zbroj vrijednosti (bez PDV-a) najviše 3 pružene usluge mora biti minimalno u visini procijenjene vrijednosti nabave.</w:t>
      </w:r>
      <w:r w:rsidRPr="00AA5853">
        <w:rPr>
          <w:b/>
        </w:rPr>
        <w:t xml:space="preserve"> Gospodarski subjekt na taj način dokazuje da ima potrebno iskustvo, znanje i sposobnost te da je s obzirom na opseg, predmet i procijenjenu vrijednost nabave sposoban kvalitetno izvršiti uslugu koja je predmet nabave.</w:t>
      </w:r>
    </w:p>
    <w:p w14:paraId="6352D87A" w14:textId="0B115687" w:rsidR="003865E9" w:rsidRPr="003865E9" w:rsidRDefault="003865E9" w:rsidP="003865E9">
      <w:pPr>
        <w:contextualSpacing/>
        <w:jc w:val="both"/>
      </w:pPr>
      <w:r w:rsidRPr="003865E9">
        <w:t>Gospodarski subjekt na taj način dokazuje da ima potrebno iskustvo, znanje i sposobnost te da je s obzirom na opseg, predmet i procijenjenu vrijednost nabave sposoban kvalitetno izvršiti uslugu koja je predmet nabave.</w:t>
      </w:r>
    </w:p>
    <w:p w14:paraId="7C47AC70" w14:textId="77777777" w:rsidR="003865E9" w:rsidRPr="003865E9" w:rsidRDefault="003865E9" w:rsidP="003865E9">
      <w:pPr>
        <w:jc w:val="both"/>
      </w:pPr>
    </w:p>
    <w:p w14:paraId="64AF4902" w14:textId="77777777" w:rsidR="003865E9" w:rsidRPr="003865E9" w:rsidRDefault="003865E9" w:rsidP="003865E9">
      <w:pPr>
        <w:jc w:val="both"/>
      </w:pPr>
      <w:r w:rsidRPr="003865E9">
        <w:t xml:space="preserve">Popis glavnih pruženih usluga minimalno sadržava sljedeće podatke: naziv i sjedište druge ugovorne strane, naziv i sjedište izvršitelja, naziv ugovora, popis usluga obuhvaćenih ugovorom, vrijednost izvršenih usluga, datum pružene usluge. U slučaju da je potvrda izdana na zajednicu ponuditelja čiji član podnosi ponudu u ovom postupku, potvrda treba sadržavati podatke koji se odnose na tog člana zajednice ponuditelja (popis usluga obuhvaćenih ugovorom koje je izvršio član zajednice ponuditelja te vrijednost pružene usluge bez PDV-a). </w:t>
      </w:r>
    </w:p>
    <w:p w14:paraId="3390C98A" w14:textId="77777777" w:rsidR="003865E9" w:rsidRPr="003865E9" w:rsidRDefault="003865E9" w:rsidP="003865E9">
      <w:pPr>
        <w:keepNext/>
        <w:keepLines/>
        <w:jc w:val="both"/>
        <w:outlineLvl w:val="0"/>
        <w:rPr>
          <w:b/>
        </w:rPr>
      </w:pPr>
    </w:p>
    <w:p w14:paraId="5490779E" w14:textId="7B16F922" w:rsidR="003865E9" w:rsidRPr="00036227" w:rsidRDefault="003865E9" w:rsidP="003865E9">
      <w:pPr>
        <w:keepNext/>
        <w:keepLines/>
        <w:jc w:val="both"/>
        <w:outlineLvl w:val="0"/>
        <w:rPr>
          <w:b/>
          <w:u w:val="single"/>
        </w:rPr>
      </w:pPr>
      <w:r w:rsidRPr="003865E9">
        <w:rPr>
          <w:b/>
        </w:rPr>
        <w:t xml:space="preserve">5.2. </w:t>
      </w:r>
      <w:r w:rsidRPr="00F57242">
        <w:rPr>
          <w:b/>
          <w:u w:val="single"/>
        </w:rPr>
        <w:t>Ponuditelj stručnu sposobnost dokazuje Izjavom kojom potvrđuje da tijekom provedbe projekta ima na raspolaganju potrebnu opremu i osobe kvalificirane za izvršenje uslug</w:t>
      </w:r>
      <w:r w:rsidR="00C27A7D">
        <w:rPr>
          <w:b/>
          <w:u w:val="single"/>
        </w:rPr>
        <w:t>e o</w:t>
      </w:r>
      <w:r w:rsidR="00036227">
        <w:rPr>
          <w:b/>
          <w:u w:val="single"/>
        </w:rPr>
        <w:t>dnosno najmanje 2 člana projektnog tima koji će raditi na provedbi predmeta nabave</w:t>
      </w:r>
      <w:r w:rsidR="00036227" w:rsidRPr="00036227">
        <w:rPr>
          <w:b/>
          <w:u w:val="single"/>
        </w:rPr>
        <w:t>.</w:t>
      </w:r>
      <w:r w:rsidRPr="00036227">
        <w:rPr>
          <w:b/>
          <w:u w:val="single"/>
        </w:rPr>
        <w:t xml:space="preserve"> Potrebno je odrediti voditelja projektnog tima. </w:t>
      </w:r>
    </w:p>
    <w:p w14:paraId="4549C2FD" w14:textId="77777777" w:rsidR="003865E9" w:rsidRPr="003865E9" w:rsidRDefault="003865E9" w:rsidP="003865E9">
      <w:pPr>
        <w:keepNext/>
        <w:keepLines/>
        <w:jc w:val="both"/>
        <w:outlineLvl w:val="0"/>
      </w:pPr>
    </w:p>
    <w:p w14:paraId="39CA2E8A" w14:textId="4F1B7707" w:rsidR="003865E9" w:rsidRDefault="003865E9" w:rsidP="003865E9">
      <w:pPr>
        <w:spacing w:after="200" w:line="276" w:lineRule="auto"/>
        <w:jc w:val="both"/>
      </w:pPr>
      <w:r w:rsidRPr="003865E9">
        <w:t xml:space="preserve">Ponuditelj mora dostaviti </w:t>
      </w:r>
      <w:r w:rsidRPr="003865E9">
        <w:rPr>
          <w:b/>
        </w:rPr>
        <w:t>Izjavu</w:t>
      </w:r>
      <w:r w:rsidRPr="003865E9">
        <w:rPr>
          <w:rFonts w:eastAsia="Calibri"/>
          <w:b/>
          <w:lang w:eastAsia="hr-HR"/>
        </w:rPr>
        <w:t xml:space="preserve"> o tehničkoj i stručnoj sposobnosti (Prilog 5.)</w:t>
      </w:r>
      <w:r w:rsidRPr="003865E9">
        <w:rPr>
          <w:rFonts w:eastAsia="Calibri"/>
          <w:lang w:eastAsia="hr-HR"/>
        </w:rPr>
        <w:t xml:space="preserve"> </w:t>
      </w:r>
      <w:r w:rsidRPr="003865E9">
        <w:t xml:space="preserve"> kojom potvrđuje da je sposoban izvršiti sve zadatke opisane i specificirane u opisu predmeta nabave i to u zadanim rokovima.</w:t>
      </w:r>
    </w:p>
    <w:p w14:paraId="1C683AAD" w14:textId="77777777" w:rsidR="003865E9" w:rsidRPr="003865E9" w:rsidRDefault="003865E9" w:rsidP="003865E9">
      <w:pPr>
        <w:tabs>
          <w:tab w:val="left" w:pos="709"/>
        </w:tabs>
        <w:contextualSpacing/>
        <w:jc w:val="both"/>
        <w:rPr>
          <w:b/>
          <w:lang w:eastAsia="hr-HR"/>
        </w:rPr>
      </w:pPr>
      <w:bookmarkStart w:id="30" w:name="_Toc360694435"/>
      <w:r w:rsidRPr="003865E9">
        <w:rPr>
          <w:b/>
          <w:lang w:eastAsia="hr-HR"/>
        </w:rPr>
        <w:t>6. Jamstvo za uredno ispunjenje ugovora</w:t>
      </w:r>
    </w:p>
    <w:p w14:paraId="659FD0D1" w14:textId="77777777" w:rsidR="003865E9" w:rsidRPr="003865E9" w:rsidRDefault="003865E9" w:rsidP="003865E9">
      <w:pPr>
        <w:tabs>
          <w:tab w:val="left" w:pos="709"/>
        </w:tabs>
        <w:contextualSpacing/>
        <w:jc w:val="both"/>
        <w:rPr>
          <w:lang w:eastAsia="hr-HR"/>
        </w:rPr>
      </w:pPr>
    </w:p>
    <w:p w14:paraId="3F1AD730" w14:textId="77777777" w:rsidR="003865E9" w:rsidRPr="003865E9" w:rsidRDefault="003865E9" w:rsidP="003865E9">
      <w:pPr>
        <w:tabs>
          <w:tab w:val="left" w:pos="709"/>
        </w:tabs>
        <w:contextualSpacing/>
        <w:jc w:val="both"/>
        <w:rPr>
          <w:lang w:eastAsia="hr-HR"/>
        </w:rPr>
      </w:pPr>
      <w:r w:rsidRPr="003865E9">
        <w:rPr>
          <w:lang w:eastAsia="hr-HR"/>
        </w:rPr>
        <w:t xml:space="preserve">Odabrani ponuditelj je obvezan u roku ne duljem od 10 dana od dana sklapanja Ugovora, dostaviti Naručitelju jamstvo za uredno ispunjenje ugovora za slučaj povrede ugovornih obveza, u obliku zadužnice ili bjanko zadužnice na iznos od 10% od ugovorene vrijednosti bez PDV-a. </w:t>
      </w:r>
    </w:p>
    <w:p w14:paraId="03BE308C" w14:textId="77777777" w:rsidR="003865E9" w:rsidRPr="003865E9" w:rsidRDefault="003865E9" w:rsidP="003865E9">
      <w:pPr>
        <w:tabs>
          <w:tab w:val="left" w:pos="709"/>
        </w:tabs>
        <w:contextualSpacing/>
        <w:jc w:val="both"/>
        <w:rPr>
          <w:lang w:eastAsia="hr-HR"/>
        </w:rPr>
      </w:pPr>
    </w:p>
    <w:p w14:paraId="325911C0" w14:textId="2D71961A" w:rsidR="003865E9" w:rsidRPr="003865E9" w:rsidRDefault="003865E9" w:rsidP="003865E9">
      <w:pPr>
        <w:tabs>
          <w:tab w:val="left" w:pos="709"/>
        </w:tabs>
        <w:contextualSpacing/>
        <w:jc w:val="both"/>
        <w:rPr>
          <w:lang w:eastAsia="hr-HR"/>
        </w:rPr>
      </w:pPr>
      <w:r w:rsidRPr="003865E9">
        <w:rPr>
          <w:lang w:eastAsia="hr-HR"/>
        </w:rPr>
        <w:t>U skladu s člankom 214. stavkom 4. ZJN 2016, Izvršitelj može Naručitelju dati novčani polog u traženom iznosu u korist Državnog proračuna Republike Hrvatske, IBAN Naručitelja: HR1210010051863000160, Model 64, Poziv na broj 9725-43214- OIB Ponuditelja uplatitelja, opis plaćanja: Novčani polog jamstvo za uredno ispunjenje ugovora, Ministarstvo t</w:t>
      </w:r>
      <w:r w:rsidR="00F57242">
        <w:rPr>
          <w:lang w:eastAsia="hr-HR"/>
        </w:rPr>
        <w:t>urizma i sporta, BN-24-2025</w:t>
      </w:r>
      <w:r w:rsidRPr="003865E9">
        <w:rPr>
          <w:lang w:eastAsia="hr-HR"/>
        </w:rPr>
        <w:t>.</w:t>
      </w:r>
    </w:p>
    <w:p w14:paraId="1E0AB0A5" w14:textId="77777777" w:rsidR="003865E9" w:rsidRPr="003865E9" w:rsidRDefault="003865E9" w:rsidP="003865E9">
      <w:pPr>
        <w:tabs>
          <w:tab w:val="left" w:pos="709"/>
        </w:tabs>
        <w:contextualSpacing/>
        <w:jc w:val="both"/>
        <w:rPr>
          <w:lang w:eastAsia="hr-HR"/>
        </w:rPr>
      </w:pPr>
    </w:p>
    <w:p w14:paraId="1B275EC5" w14:textId="77777777" w:rsidR="003865E9" w:rsidRPr="003865E9" w:rsidRDefault="003865E9" w:rsidP="003865E9">
      <w:pPr>
        <w:tabs>
          <w:tab w:val="left" w:pos="709"/>
        </w:tabs>
        <w:contextualSpacing/>
        <w:jc w:val="both"/>
        <w:rPr>
          <w:lang w:eastAsia="hr-HR"/>
        </w:rPr>
      </w:pPr>
      <w:r w:rsidRPr="003865E9">
        <w:rPr>
          <w:lang w:eastAsia="hr-HR"/>
        </w:rPr>
        <w:t>Ukoliko se radi o uplati stranog ponuditelja iz drugih država, novčani polog se može uplatiti na SWIFT CODE: NBHRHR2X.</w:t>
      </w:r>
    </w:p>
    <w:p w14:paraId="506B6137" w14:textId="77777777" w:rsidR="003865E9" w:rsidRPr="003865E9" w:rsidRDefault="003865E9" w:rsidP="003865E9">
      <w:pPr>
        <w:tabs>
          <w:tab w:val="left" w:pos="709"/>
        </w:tabs>
        <w:contextualSpacing/>
        <w:jc w:val="both"/>
        <w:rPr>
          <w:lang w:eastAsia="hr-HR"/>
        </w:rPr>
      </w:pPr>
    </w:p>
    <w:p w14:paraId="427D56EB" w14:textId="77777777" w:rsidR="003865E9" w:rsidRPr="003865E9" w:rsidRDefault="003865E9" w:rsidP="003865E9">
      <w:pPr>
        <w:tabs>
          <w:tab w:val="left" w:pos="709"/>
        </w:tabs>
        <w:contextualSpacing/>
        <w:jc w:val="both"/>
        <w:rPr>
          <w:lang w:eastAsia="hr-HR"/>
        </w:rPr>
      </w:pPr>
      <w:r w:rsidRPr="003865E9">
        <w:rPr>
          <w:lang w:eastAsia="hr-HR"/>
        </w:rPr>
        <w:t xml:space="preserve">Ukoliko Izvršitelj uplaćuje novčani polog, kao dokaz o uplati dostavlja Naručitelju potvrdu o provedenoj uplati u ugovornom roku za dostavu jamstva.  </w:t>
      </w:r>
    </w:p>
    <w:p w14:paraId="5D7C4A57" w14:textId="77777777" w:rsidR="003865E9" w:rsidRPr="003865E9" w:rsidRDefault="003865E9" w:rsidP="003865E9">
      <w:pPr>
        <w:widowControl w:val="0"/>
        <w:jc w:val="both"/>
        <w:outlineLvl w:val="1"/>
        <w:rPr>
          <w:color w:val="FF0000"/>
        </w:rPr>
      </w:pPr>
      <w:bookmarkStart w:id="31" w:name="_Toc360694439"/>
      <w:bookmarkStart w:id="32" w:name="_Toc8137803"/>
      <w:bookmarkStart w:id="33" w:name="_Toc64367083"/>
      <w:bookmarkEnd w:id="30"/>
    </w:p>
    <w:p w14:paraId="043CC4B3" w14:textId="77777777" w:rsidR="003865E9" w:rsidRPr="003865E9" w:rsidRDefault="003865E9" w:rsidP="003865E9">
      <w:pPr>
        <w:widowControl w:val="0"/>
        <w:ind w:left="426" w:hanging="426"/>
        <w:jc w:val="both"/>
        <w:outlineLvl w:val="1"/>
        <w:rPr>
          <w:b/>
        </w:rPr>
      </w:pPr>
      <w:r w:rsidRPr="003865E9">
        <w:rPr>
          <w:b/>
        </w:rPr>
        <w:t>7.</w:t>
      </w:r>
      <w:r w:rsidRPr="003865E9">
        <w:rPr>
          <w:b/>
          <w:color w:val="FF0000"/>
        </w:rPr>
        <w:t xml:space="preserve">  </w:t>
      </w:r>
      <w:r w:rsidRPr="003865E9">
        <w:rPr>
          <w:b/>
        </w:rPr>
        <w:t>Datum, vrijeme i mjesto dostave i otvaranja ponuda</w:t>
      </w:r>
      <w:bookmarkEnd w:id="31"/>
      <w:r w:rsidRPr="003865E9">
        <w:rPr>
          <w:b/>
        </w:rPr>
        <w:t>:</w:t>
      </w:r>
    </w:p>
    <w:p w14:paraId="2A52B961" w14:textId="77777777" w:rsidR="003865E9" w:rsidRPr="003865E9" w:rsidRDefault="003865E9" w:rsidP="003865E9">
      <w:pPr>
        <w:tabs>
          <w:tab w:val="left" w:pos="540"/>
        </w:tabs>
        <w:jc w:val="both"/>
        <w:rPr>
          <w:b/>
          <w:color w:val="FF0000"/>
          <w:u w:val="single"/>
          <w:lang w:eastAsia="hr-HR"/>
        </w:rPr>
      </w:pPr>
    </w:p>
    <w:p w14:paraId="429E9A7A" w14:textId="035C1890" w:rsidR="003865E9" w:rsidRPr="003865E9" w:rsidRDefault="003865E9" w:rsidP="003865E9">
      <w:pPr>
        <w:jc w:val="both"/>
        <w:rPr>
          <w:b/>
          <w:color w:val="0000FF"/>
          <w:u w:val="single"/>
          <w:lang w:eastAsia="hr-HR"/>
        </w:rPr>
      </w:pPr>
      <w:r w:rsidRPr="003865E9">
        <w:rPr>
          <w:b/>
          <w:lang w:eastAsia="hr-HR"/>
        </w:rPr>
        <w:lastRenderedPageBreak/>
        <w:t xml:space="preserve">Ponude je potrebno </w:t>
      </w:r>
      <w:r w:rsidRPr="003865E9">
        <w:rPr>
          <w:b/>
          <w:color w:val="000000" w:themeColor="text1"/>
          <w:lang w:eastAsia="hr-HR"/>
        </w:rPr>
        <w:t xml:space="preserve">dostaviti do </w:t>
      </w:r>
      <w:r w:rsidR="00F57242">
        <w:rPr>
          <w:rFonts w:eastAsia="Calibri"/>
          <w:b/>
          <w:lang w:eastAsia="hr-HR"/>
        </w:rPr>
        <w:t>13. kolovoza</w:t>
      </w:r>
      <w:r w:rsidRPr="003865E9">
        <w:rPr>
          <w:rFonts w:eastAsia="Calibri"/>
          <w:b/>
          <w:lang w:eastAsia="hr-HR"/>
        </w:rPr>
        <w:t xml:space="preserve"> 202</w:t>
      </w:r>
      <w:r w:rsidR="00F57242">
        <w:rPr>
          <w:rFonts w:eastAsia="Calibri"/>
          <w:b/>
          <w:lang w:eastAsia="hr-HR"/>
        </w:rPr>
        <w:t>5</w:t>
      </w:r>
      <w:r w:rsidRPr="003865E9">
        <w:rPr>
          <w:b/>
          <w:shd w:val="clear" w:color="auto" w:fill="FFFFFF" w:themeFill="background1"/>
          <w:lang w:eastAsia="hr-HR"/>
        </w:rPr>
        <w:t xml:space="preserve">. do 10:00 </w:t>
      </w:r>
      <w:r w:rsidRPr="003865E9">
        <w:rPr>
          <w:b/>
          <w:color w:val="000000" w:themeColor="text1"/>
          <w:shd w:val="clear" w:color="auto" w:fill="FFFFFF" w:themeFill="background1"/>
          <w:lang w:eastAsia="hr-HR"/>
        </w:rPr>
        <w:t>sati</w:t>
      </w:r>
      <w:r w:rsidRPr="003865E9">
        <w:rPr>
          <w:b/>
          <w:color w:val="000000" w:themeColor="text1"/>
          <w:lang w:eastAsia="hr-HR"/>
        </w:rPr>
        <w:t xml:space="preserve"> isključivo elektroničkim </w:t>
      </w:r>
      <w:r w:rsidRPr="003865E9">
        <w:rPr>
          <w:b/>
          <w:lang w:eastAsia="hr-HR"/>
        </w:rPr>
        <w:t xml:space="preserve">putem  na sljedeću adresu elektroničke pošte Naručitelja: </w:t>
      </w:r>
      <w:hyperlink r:id="rId17" w:history="1">
        <w:r w:rsidRPr="003865E9">
          <w:rPr>
            <w:b/>
            <w:color w:val="0000FF"/>
            <w:u w:val="single"/>
            <w:lang w:eastAsia="hr-HR"/>
          </w:rPr>
          <w:t>nabava@mints.hr</w:t>
        </w:r>
      </w:hyperlink>
    </w:p>
    <w:p w14:paraId="599904CC" w14:textId="77777777" w:rsidR="003865E9" w:rsidRPr="003865E9" w:rsidRDefault="003865E9" w:rsidP="003865E9">
      <w:pPr>
        <w:tabs>
          <w:tab w:val="left" w:pos="540"/>
        </w:tabs>
        <w:jc w:val="both"/>
        <w:rPr>
          <w:b/>
          <w:color w:val="FF0000"/>
          <w:u w:val="single"/>
          <w:lang w:eastAsia="hr-HR"/>
        </w:rPr>
      </w:pPr>
    </w:p>
    <w:p w14:paraId="5E59F514" w14:textId="77777777" w:rsidR="003865E9" w:rsidRPr="003865E9" w:rsidRDefault="003865E9" w:rsidP="003865E9">
      <w:pPr>
        <w:tabs>
          <w:tab w:val="left" w:pos="540"/>
        </w:tabs>
        <w:jc w:val="both"/>
        <w:rPr>
          <w:lang w:eastAsia="hr-HR"/>
        </w:rPr>
      </w:pPr>
      <w:r w:rsidRPr="003865E9">
        <w:rPr>
          <w:lang w:eastAsia="hr-HR"/>
        </w:rPr>
        <w:t>Sve pristigle ponude koje nisu zaprimljene do gore navedenog datuma i sata - obilježit će se kao zakašnjele te će se na adresu elektroničke pošte adresu pošiljatelja poslati obavijest o činjenici da je njegova ponuda zakašnjela</w:t>
      </w:r>
      <w:bookmarkStart w:id="34" w:name="_Toc326064105"/>
      <w:bookmarkStart w:id="35" w:name="_Toc190135181"/>
      <w:bookmarkStart w:id="36" w:name="_Toc360694441"/>
      <w:bookmarkStart w:id="37" w:name="_Toc64367086"/>
      <w:bookmarkStart w:id="38" w:name="_Toc431529035"/>
      <w:bookmarkStart w:id="39" w:name="_Toc451161773"/>
      <w:bookmarkStart w:id="40" w:name="_Toc500651268"/>
      <w:bookmarkEnd w:id="32"/>
      <w:bookmarkEnd w:id="33"/>
      <w:bookmarkEnd w:id="34"/>
      <w:r w:rsidRPr="003865E9">
        <w:rPr>
          <w:lang w:eastAsia="hr-HR"/>
        </w:rPr>
        <w:t>.</w:t>
      </w:r>
    </w:p>
    <w:p w14:paraId="3C1BDA7B" w14:textId="77777777" w:rsidR="003865E9" w:rsidRPr="003865E9" w:rsidRDefault="003865E9" w:rsidP="003865E9">
      <w:pPr>
        <w:widowControl w:val="0"/>
        <w:jc w:val="both"/>
        <w:outlineLvl w:val="1"/>
      </w:pPr>
    </w:p>
    <w:p w14:paraId="13996ED6" w14:textId="77777777" w:rsidR="003865E9" w:rsidRPr="003865E9" w:rsidRDefault="003865E9" w:rsidP="003865E9">
      <w:pPr>
        <w:widowControl w:val="0"/>
        <w:jc w:val="both"/>
        <w:outlineLvl w:val="1"/>
      </w:pPr>
      <w:r w:rsidRPr="003865E9">
        <w:t>Ne provodi se javno otvaranje ponuda.</w:t>
      </w:r>
    </w:p>
    <w:p w14:paraId="003DCC88" w14:textId="77777777" w:rsidR="003865E9" w:rsidRPr="003865E9" w:rsidRDefault="003865E9" w:rsidP="003865E9">
      <w:pPr>
        <w:widowControl w:val="0"/>
        <w:jc w:val="both"/>
        <w:outlineLvl w:val="1"/>
        <w:rPr>
          <w:color w:val="FF0000"/>
        </w:rPr>
      </w:pPr>
    </w:p>
    <w:p w14:paraId="5DDC2724" w14:textId="77777777" w:rsidR="003865E9" w:rsidRPr="003865E9" w:rsidRDefault="003865E9" w:rsidP="003865E9">
      <w:pPr>
        <w:widowControl w:val="0"/>
        <w:jc w:val="both"/>
        <w:outlineLvl w:val="1"/>
        <w:rPr>
          <w:b/>
        </w:rPr>
      </w:pPr>
      <w:r w:rsidRPr="003865E9">
        <w:rPr>
          <w:b/>
        </w:rPr>
        <w:t>8.</w:t>
      </w:r>
      <w:r w:rsidRPr="003865E9">
        <w:rPr>
          <w:b/>
          <w:color w:val="FF0000"/>
        </w:rPr>
        <w:t xml:space="preserve"> </w:t>
      </w:r>
      <w:r w:rsidRPr="003865E9">
        <w:rPr>
          <w:b/>
        </w:rPr>
        <w:t xml:space="preserve">Rok za donošenje </w:t>
      </w:r>
      <w:bookmarkEnd w:id="35"/>
      <w:bookmarkEnd w:id="36"/>
      <w:r w:rsidRPr="003865E9">
        <w:rPr>
          <w:b/>
        </w:rPr>
        <w:t>obavijesti o odabiru:</w:t>
      </w:r>
      <w:bookmarkEnd w:id="37"/>
    </w:p>
    <w:p w14:paraId="61D67096" w14:textId="77777777" w:rsidR="003865E9" w:rsidRPr="003865E9" w:rsidRDefault="003865E9" w:rsidP="003865E9">
      <w:pPr>
        <w:widowControl w:val="0"/>
        <w:jc w:val="both"/>
        <w:outlineLvl w:val="1"/>
        <w:rPr>
          <w:lang w:eastAsia="hr-HR"/>
        </w:rPr>
      </w:pPr>
    </w:p>
    <w:p w14:paraId="7AAA10EA" w14:textId="77777777" w:rsidR="003865E9" w:rsidRPr="003865E9" w:rsidRDefault="003865E9" w:rsidP="003865E9">
      <w:pPr>
        <w:widowControl w:val="0"/>
        <w:jc w:val="both"/>
        <w:outlineLvl w:val="1"/>
        <w:rPr>
          <w:b/>
        </w:rPr>
      </w:pPr>
      <w:r w:rsidRPr="003865E9">
        <w:rPr>
          <w:lang w:eastAsia="hr-HR"/>
        </w:rPr>
        <w:t xml:space="preserve">Na osnovi rezultata pregleda i ocjene ponuda Naručitelj donosi Odluku o odabiru. </w:t>
      </w:r>
    </w:p>
    <w:p w14:paraId="6957ECD2" w14:textId="77777777" w:rsidR="003865E9" w:rsidRPr="003865E9" w:rsidRDefault="003865E9" w:rsidP="003865E9">
      <w:pPr>
        <w:jc w:val="both"/>
        <w:rPr>
          <w:lang w:eastAsia="hr-HR"/>
        </w:rPr>
      </w:pPr>
    </w:p>
    <w:p w14:paraId="6D253264" w14:textId="77777777" w:rsidR="003865E9" w:rsidRPr="003865E9" w:rsidRDefault="003865E9" w:rsidP="003865E9">
      <w:pPr>
        <w:jc w:val="both"/>
        <w:rPr>
          <w:lang w:eastAsia="hr-HR"/>
        </w:rPr>
      </w:pPr>
      <w:r w:rsidRPr="003865E9">
        <w:rPr>
          <w:lang w:eastAsia="hr-HR"/>
        </w:rPr>
        <w:t xml:space="preserve">Njome se odabire najpovoljnija ponuda ponuditelja s kojim će se sklopiti ugovor o  nabavi predmetne usluge odnosno izdati narudžbenica. </w:t>
      </w:r>
    </w:p>
    <w:p w14:paraId="470B1B11" w14:textId="77777777" w:rsidR="003865E9" w:rsidRPr="003865E9" w:rsidRDefault="003865E9" w:rsidP="003865E9">
      <w:pPr>
        <w:jc w:val="both"/>
        <w:rPr>
          <w:lang w:eastAsia="hr-HR"/>
        </w:rPr>
      </w:pPr>
    </w:p>
    <w:p w14:paraId="101A3505" w14:textId="77777777" w:rsidR="003865E9" w:rsidRPr="003865E9" w:rsidRDefault="003865E9" w:rsidP="003865E9">
      <w:pPr>
        <w:jc w:val="both"/>
        <w:rPr>
          <w:lang w:eastAsia="hr-HR"/>
        </w:rPr>
      </w:pPr>
      <w:r w:rsidRPr="003865E9">
        <w:rPr>
          <w:lang w:eastAsia="hr-HR"/>
        </w:rPr>
        <w:t xml:space="preserve">Predmetna odluka donosi se u pisanom obliku u roku od </w:t>
      </w:r>
      <w:r w:rsidRPr="003865E9">
        <w:rPr>
          <w:b/>
          <w:lang w:eastAsia="hr-HR"/>
        </w:rPr>
        <w:t>10 (deset)</w:t>
      </w:r>
      <w:r w:rsidRPr="003865E9">
        <w:rPr>
          <w:lang w:eastAsia="hr-HR"/>
        </w:rPr>
        <w:t xml:space="preserve"> dana od dana isteka roka za dostavu ponuda.</w:t>
      </w:r>
      <w:bookmarkStart w:id="41" w:name="_Toc360694442"/>
      <w:bookmarkStart w:id="42" w:name="_Toc190135182"/>
    </w:p>
    <w:p w14:paraId="5870AC20" w14:textId="77777777" w:rsidR="003865E9" w:rsidRPr="003865E9" w:rsidRDefault="003865E9" w:rsidP="003865E9">
      <w:pPr>
        <w:jc w:val="both"/>
        <w:rPr>
          <w:lang w:eastAsia="hr-HR"/>
        </w:rPr>
      </w:pPr>
    </w:p>
    <w:p w14:paraId="75882103" w14:textId="77777777" w:rsidR="003865E9" w:rsidRPr="003865E9" w:rsidRDefault="003865E9" w:rsidP="003865E9">
      <w:pPr>
        <w:widowControl w:val="0"/>
        <w:jc w:val="both"/>
        <w:outlineLvl w:val="1"/>
        <w:rPr>
          <w:b/>
        </w:rPr>
      </w:pPr>
      <w:r w:rsidRPr="003865E9">
        <w:rPr>
          <w:b/>
        </w:rPr>
        <w:t>9.</w:t>
      </w:r>
      <w:r w:rsidRPr="003865E9">
        <w:t xml:space="preserve"> </w:t>
      </w:r>
      <w:r w:rsidRPr="003865E9">
        <w:rPr>
          <w:b/>
        </w:rPr>
        <w:t>Rok, način i uvjeti plaćanja</w:t>
      </w:r>
      <w:bookmarkEnd w:id="41"/>
      <w:r w:rsidRPr="003865E9">
        <w:rPr>
          <w:b/>
        </w:rPr>
        <w:t>:</w:t>
      </w:r>
    </w:p>
    <w:bookmarkEnd w:id="38"/>
    <w:bookmarkEnd w:id="39"/>
    <w:bookmarkEnd w:id="40"/>
    <w:bookmarkEnd w:id="42"/>
    <w:p w14:paraId="026764AF" w14:textId="77777777" w:rsidR="003865E9" w:rsidRPr="003865E9" w:rsidRDefault="003865E9" w:rsidP="003865E9">
      <w:pPr>
        <w:rPr>
          <w:lang w:eastAsia="hr-HR"/>
        </w:rPr>
      </w:pPr>
      <w:r w:rsidRPr="003865E9">
        <w:rPr>
          <w:lang w:eastAsia="hr-HR"/>
        </w:rPr>
        <w:tab/>
      </w:r>
    </w:p>
    <w:p w14:paraId="538E32F6" w14:textId="77777777" w:rsidR="003865E9" w:rsidRPr="003865E9" w:rsidRDefault="003865E9" w:rsidP="003865E9">
      <w:pPr>
        <w:widowControl w:val="0"/>
        <w:autoSpaceDE w:val="0"/>
        <w:autoSpaceDN w:val="0"/>
        <w:adjustRightInd w:val="0"/>
        <w:contextualSpacing/>
        <w:jc w:val="both"/>
        <w:rPr>
          <w:lang w:eastAsia="hr-HR"/>
        </w:rPr>
      </w:pPr>
      <w:bookmarkStart w:id="43" w:name="_Toc242247933"/>
      <w:bookmarkStart w:id="44" w:name="OLE_LINK1"/>
      <w:r w:rsidRPr="003865E9">
        <w:rPr>
          <w:lang w:eastAsia="hr-HR"/>
        </w:rPr>
        <w:t>Plaćanje za uredno izvršene usluge obavlja se u roku od 30 dana od uredno zaprimljenog i neosporenog elektroničkog računa u sjedištu Naručitelja, uz koji mora biti priložen Zapisnik o urednom izvršenju usluge ovjeren od predstavnika Naručitelja i Izvršitelja.</w:t>
      </w:r>
    </w:p>
    <w:p w14:paraId="1145F9B7" w14:textId="77777777" w:rsidR="003865E9" w:rsidRPr="003865E9" w:rsidRDefault="003865E9" w:rsidP="003865E9">
      <w:pPr>
        <w:rPr>
          <w:color w:val="FF0000"/>
          <w:lang w:eastAsia="hr-HR"/>
        </w:rPr>
      </w:pPr>
    </w:p>
    <w:p w14:paraId="44898CA4" w14:textId="77777777" w:rsidR="003865E9" w:rsidRPr="003865E9" w:rsidRDefault="003865E9" w:rsidP="003865E9">
      <w:pPr>
        <w:widowControl w:val="0"/>
        <w:jc w:val="both"/>
        <w:outlineLvl w:val="1"/>
        <w:rPr>
          <w:b/>
        </w:rPr>
      </w:pPr>
      <w:r w:rsidRPr="003865E9">
        <w:rPr>
          <w:b/>
        </w:rPr>
        <w:t>10.</w:t>
      </w:r>
      <w:r w:rsidRPr="003865E9">
        <w:t xml:space="preserve"> </w:t>
      </w:r>
      <w:r w:rsidRPr="003865E9">
        <w:rPr>
          <w:b/>
        </w:rPr>
        <w:t>Drugi podaci:</w:t>
      </w:r>
    </w:p>
    <w:p w14:paraId="6BE53B07" w14:textId="77777777" w:rsidR="003865E9" w:rsidRPr="003865E9" w:rsidRDefault="003865E9" w:rsidP="003865E9">
      <w:pPr>
        <w:widowControl w:val="0"/>
        <w:jc w:val="both"/>
        <w:outlineLvl w:val="1"/>
        <w:rPr>
          <w:b/>
        </w:rPr>
      </w:pPr>
    </w:p>
    <w:p w14:paraId="5416785F" w14:textId="77777777" w:rsidR="003865E9" w:rsidRPr="003865E9" w:rsidRDefault="003865E9" w:rsidP="003865E9">
      <w:pPr>
        <w:jc w:val="both"/>
        <w:rPr>
          <w:b/>
          <w:lang w:eastAsia="hr-HR"/>
        </w:rPr>
      </w:pPr>
      <w:r w:rsidRPr="003865E9">
        <w:rPr>
          <w:b/>
          <w:lang w:eastAsia="hr-HR"/>
        </w:rPr>
        <w:t>Tablice iz priloga 1. (ponudbeni list) potrebno je ispuniti te priložiti ponudi.</w:t>
      </w:r>
    </w:p>
    <w:p w14:paraId="7D14C606" w14:textId="77777777" w:rsidR="003865E9" w:rsidRPr="003865E9" w:rsidRDefault="003865E9" w:rsidP="003865E9">
      <w:pPr>
        <w:jc w:val="both"/>
        <w:rPr>
          <w:lang w:eastAsia="hr-HR"/>
        </w:rPr>
      </w:pPr>
    </w:p>
    <w:p w14:paraId="20FDDB81" w14:textId="77777777" w:rsidR="003865E9" w:rsidRPr="003865E9" w:rsidRDefault="003865E9" w:rsidP="003865E9">
      <w:pPr>
        <w:jc w:val="both"/>
        <w:rPr>
          <w:lang w:eastAsia="hr-HR"/>
        </w:rPr>
      </w:pPr>
      <w:r w:rsidRPr="003865E9">
        <w:rPr>
          <w:lang w:eastAsia="hr-HR"/>
        </w:rPr>
        <w:t xml:space="preserve">Pri upisivanju ponuda </w:t>
      </w:r>
      <w:r w:rsidRPr="003865E9">
        <w:rPr>
          <w:b/>
          <w:lang w:eastAsia="hr-HR"/>
        </w:rPr>
        <w:t>NE SMIJU se dodavati redovi ili stupci, ili na bilo koji drugi način mijenjati format tablice</w:t>
      </w:r>
      <w:r w:rsidRPr="003865E9">
        <w:rPr>
          <w:lang w:eastAsia="hr-HR"/>
        </w:rPr>
        <w:t>. Svaki dio ponude koji se, po mišljenju ponuditelja, ne može</w:t>
      </w:r>
      <w:r w:rsidRPr="003865E9">
        <w:rPr>
          <w:color w:val="FF0000"/>
          <w:lang w:eastAsia="hr-HR"/>
        </w:rPr>
        <w:t xml:space="preserve"> </w:t>
      </w:r>
      <w:r w:rsidRPr="003865E9">
        <w:rPr>
          <w:lang w:eastAsia="hr-HR"/>
        </w:rPr>
        <w:t>detaljno izraziti kroz ponuđeni formular potrebno je priložiti na posebnom papiru ovjerenom od strane ponuditelja.</w:t>
      </w:r>
    </w:p>
    <w:p w14:paraId="45DA9923" w14:textId="77777777" w:rsidR="003865E9" w:rsidRPr="003865E9" w:rsidRDefault="003865E9" w:rsidP="003865E9">
      <w:pPr>
        <w:jc w:val="both"/>
        <w:rPr>
          <w:lang w:eastAsia="hr-HR"/>
        </w:rPr>
      </w:pPr>
    </w:p>
    <w:p w14:paraId="6E31B32C" w14:textId="77777777" w:rsidR="003865E9" w:rsidRPr="003865E9" w:rsidRDefault="003865E9" w:rsidP="003865E9">
      <w:pPr>
        <w:widowControl w:val="0"/>
        <w:jc w:val="both"/>
        <w:outlineLvl w:val="1"/>
        <w:rPr>
          <w:b/>
        </w:rPr>
      </w:pPr>
      <w:r w:rsidRPr="003865E9">
        <w:rPr>
          <w:b/>
        </w:rPr>
        <w:t>11. Popis priloga:</w:t>
      </w:r>
    </w:p>
    <w:p w14:paraId="03B38890" w14:textId="77777777" w:rsidR="003865E9" w:rsidRPr="003865E9" w:rsidRDefault="003865E9" w:rsidP="003865E9">
      <w:pPr>
        <w:widowControl w:val="0"/>
        <w:jc w:val="both"/>
        <w:outlineLvl w:val="1"/>
        <w:rPr>
          <w:b/>
        </w:rPr>
      </w:pPr>
    </w:p>
    <w:p w14:paraId="198AAD3E" w14:textId="77777777" w:rsidR="003865E9" w:rsidRPr="003865E9" w:rsidRDefault="003865E9" w:rsidP="003865E9">
      <w:pPr>
        <w:widowControl w:val="0"/>
        <w:numPr>
          <w:ilvl w:val="0"/>
          <w:numId w:val="16"/>
        </w:numPr>
        <w:spacing w:after="160" w:line="259" w:lineRule="auto"/>
        <w:contextualSpacing/>
        <w:jc w:val="both"/>
        <w:outlineLvl w:val="1"/>
      </w:pPr>
      <w:r w:rsidRPr="003865E9">
        <w:t>Prilog 1. Ponudbeni list;</w:t>
      </w:r>
    </w:p>
    <w:p w14:paraId="7824EE73" w14:textId="77777777" w:rsidR="003865E9" w:rsidRPr="003865E9" w:rsidRDefault="003865E9" w:rsidP="003865E9">
      <w:pPr>
        <w:widowControl w:val="0"/>
        <w:numPr>
          <w:ilvl w:val="0"/>
          <w:numId w:val="16"/>
        </w:numPr>
        <w:spacing w:after="160" w:line="259" w:lineRule="auto"/>
        <w:contextualSpacing/>
        <w:jc w:val="both"/>
        <w:outlineLvl w:val="1"/>
      </w:pPr>
      <w:r w:rsidRPr="003865E9">
        <w:t>Prilog 2. Opis predmeta nabave;</w:t>
      </w:r>
    </w:p>
    <w:p w14:paraId="3BDCA432" w14:textId="77777777" w:rsidR="003865E9" w:rsidRPr="003865E9" w:rsidRDefault="003865E9" w:rsidP="003865E9">
      <w:pPr>
        <w:numPr>
          <w:ilvl w:val="0"/>
          <w:numId w:val="16"/>
        </w:numPr>
        <w:spacing w:after="160" w:line="259" w:lineRule="auto"/>
        <w:contextualSpacing/>
        <w:jc w:val="both"/>
        <w:rPr>
          <w:lang w:eastAsia="hr-HR"/>
        </w:rPr>
      </w:pPr>
      <w:r w:rsidRPr="003865E9">
        <w:rPr>
          <w:lang w:eastAsia="hr-HR"/>
        </w:rPr>
        <w:t>Prilog 3. Troškovnik;</w:t>
      </w:r>
    </w:p>
    <w:p w14:paraId="1A93D3BB" w14:textId="77777777" w:rsidR="003865E9" w:rsidRPr="003865E9" w:rsidRDefault="003865E9" w:rsidP="003865E9">
      <w:pPr>
        <w:numPr>
          <w:ilvl w:val="0"/>
          <w:numId w:val="16"/>
        </w:numPr>
        <w:spacing w:after="160" w:line="259" w:lineRule="auto"/>
        <w:contextualSpacing/>
        <w:jc w:val="both"/>
        <w:rPr>
          <w:lang w:eastAsia="hr-HR"/>
        </w:rPr>
      </w:pPr>
      <w:r w:rsidRPr="003865E9">
        <w:rPr>
          <w:lang w:eastAsia="hr-HR"/>
        </w:rPr>
        <w:t>Prilog 4. Izjava o nekažnjavanju</w:t>
      </w:r>
    </w:p>
    <w:p w14:paraId="342E5DF0" w14:textId="77777777" w:rsidR="003865E9" w:rsidRPr="003865E9" w:rsidRDefault="003865E9" w:rsidP="003865E9">
      <w:pPr>
        <w:numPr>
          <w:ilvl w:val="0"/>
          <w:numId w:val="16"/>
        </w:numPr>
        <w:spacing w:after="160" w:line="259" w:lineRule="auto"/>
        <w:contextualSpacing/>
        <w:jc w:val="both"/>
        <w:rPr>
          <w:lang w:eastAsia="hr-HR"/>
        </w:rPr>
      </w:pPr>
      <w:r w:rsidRPr="003865E9">
        <w:rPr>
          <w:lang w:eastAsia="hr-HR"/>
        </w:rPr>
        <w:t>Prilog 5. Izjava o stručnoj i tehničkoj sposobnosti</w:t>
      </w:r>
    </w:p>
    <w:p w14:paraId="71D69215" w14:textId="77777777" w:rsidR="003865E9" w:rsidRPr="003865E9" w:rsidRDefault="003865E9" w:rsidP="003865E9">
      <w:pPr>
        <w:numPr>
          <w:ilvl w:val="0"/>
          <w:numId w:val="16"/>
        </w:numPr>
        <w:spacing w:after="160" w:line="259" w:lineRule="auto"/>
        <w:contextualSpacing/>
        <w:jc w:val="both"/>
        <w:rPr>
          <w:lang w:eastAsia="hr-HR"/>
        </w:rPr>
      </w:pPr>
      <w:r w:rsidRPr="003865E9">
        <w:rPr>
          <w:lang w:eastAsia="hr-HR"/>
        </w:rPr>
        <w:t>Prilog 6. Prijedlog ugovora</w:t>
      </w:r>
    </w:p>
    <w:p w14:paraId="4FAF1DEC" w14:textId="77777777" w:rsidR="003865E9" w:rsidRPr="003865E9" w:rsidRDefault="003865E9" w:rsidP="003865E9">
      <w:pPr>
        <w:pageBreakBefore/>
        <w:jc w:val="both"/>
        <w:rPr>
          <w:rFonts w:ascii="Arial" w:hAnsi="Arial"/>
          <w:b/>
          <w:sz w:val="22"/>
          <w:szCs w:val="20"/>
          <w:lang w:eastAsia="hr-HR"/>
        </w:rPr>
      </w:pPr>
    </w:p>
    <w:tbl>
      <w:tblPr>
        <w:tblpPr w:leftFromText="180" w:rightFromText="180" w:bottomFromText="200" w:vertAnchor="page" w:horzAnchor="margin" w:tblpY="1513"/>
        <w:tblW w:w="9464" w:type="dxa"/>
        <w:tblLook w:val="04A0" w:firstRow="1" w:lastRow="0" w:firstColumn="1" w:lastColumn="0" w:noHBand="0" w:noVBand="1"/>
      </w:tblPr>
      <w:tblGrid>
        <w:gridCol w:w="972"/>
        <w:gridCol w:w="5634"/>
        <w:gridCol w:w="2858"/>
      </w:tblGrid>
      <w:tr w:rsidR="003865E9" w:rsidRPr="003865E9" w14:paraId="1647B24D" w14:textId="77777777" w:rsidTr="002A3782">
        <w:trPr>
          <w:trHeight w:val="290"/>
        </w:trPr>
        <w:tc>
          <w:tcPr>
            <w:tcW w:w="9464" w:type="dxa"/>
            <w:gridSpan w:val="3"/>
            <w:noWrap/>
            <w:vAlign w:val="bottom"/>
            <w:hideMark/>
          </w:tcPr>
          <w:p w14:paraId="0C1BCEF7" w14:textId="77777777" w:rsidR="003865E9" w:rsidRPr="003865E9" w:rsidRDefault="003865E9" w:rsidP="003865E9">
            <w:pPr>
              <w:spacing w:line="276" w:lineRule="auto"/>
              <w:rPr>
                <w:rFonts w:cs="Arial"/>
                <w:b/>
                <w:bCs/>
                <w:lang w:eastAsia="hr-HR"/>
              </w:rPr>
            </w:pPr>
            <w:r w:rsidRPr="003865E9">
              <w:rPr>
                <w:rFonts w:cs="Arial"/>
                <w:b/>
                <w:bCs/>
                <w:lang w:eastAsia="hr-HR"/>
              </w:rPr>
              <w:t>Prilog 1. Ponudbeni list</w:t>
            </w:r>
          </w:p>
          <w:p w14:paraId="21DF803F" w14:textId="77777777" w:rsidR="003865E9" w:rsidRPr="003865E9" w:rsidRDefault="003865E9" w:rsidP="003865E9">
            <w:pPr>
              <w:spacing w:line="276" w:lineRule="auto"/>
              <w:jc w:val="center"/>
              <w:rPr>
                <w:rFonts w:cs="Arial"/>
                <w:b/>
                <w:bCs/>
                <w:lang w:eastAsia="hr-HR"/>
              </w:rPr>
            </w:pPr>
            <w:r w:rsidRPr="003865E9">
              <w:rPr>
                <w:rFonts w:cs="Arial"/>
                <w:b/>
                <w:bCs/>
                <w:lang w:eastAsia="hr-HR"/>
              </w:rPr>
              <w:t>PONUDBENI LIST</w:t>
            </w:r>
          </w:p>
        </w:tc>
      </w:tr>
      <w:tr w:rsidR="003865E9" w:rsidRPr="003865E9" w14:paraId="78155F21" w14:textId="77777777" w:rsidTr="002A3782">
        <w:trPr>
          <w:trHeight w:val="154"/>
        </w:trPr>
        <w:tc>
          <w:tcPr>
            <w:tcW w:w="6606" w:type="dxa"/>
            <w:gridSpan w:val="2"/>
            <w:tcBorders>
              <w:top w:val="nil"/>
              <w:left w:val="nil"/>
              <w:bottom w:val="single" w:sz="8" w:space="0" w:color="auto"/>
              <w:right w:val="nil"/>
            </w:tcBorders>
            <w:noWrap/>
            <w:vAlign w:val="bottom"/>
            <w:hideMark/>
          </w:tcPr>
          <w:p w14:paraId="578FFD67" w14:textId="77777777" w:rsidR="003865E9" w:rsidRPr="003865E9" w:rsidRDefault="003865E9" w:rsidP="003865E9">
            <w:pPr>
              <w:rPr>
                <w:rFonts w:cs="Arial"/>
                <w:b/>
                <w:bCs/>
                <w:lang w:eastAsia="hr-HR"/>
              </w:rPr>
            </w:pPr>
          </w:p>
        </w:tc>
        <w:tc>
          <w:tcPr>
            <w:tcW w:w="2858" w:type="dxa"/>
            <w:tcBorders>
              <w:top w:val="nil"/>
              <w:left w:val="nil"/>
              <w:bottom w:val="single" w:sz="8" w:space="0" w:color="auto"/>
              <w:right w:val="nil"/>
            </w:tcBorders>
            <w:noWrap/>
            <w:vAlign w:val="bottom"/>
            <w:hideMark/>
          </w:tcPr>
          <w:p w14:paraId="49F9328E" w14:textId="77777777" w:rsidR="003865E9" w:rsidRPr="003865E9" w:rsidRDefault="003865E9" w:rsidP="003865E9">
            <w:pPr>
              <w:spacing w:line="276" w:lineRule="auto"/>
              <w:rPr>
                <w:rFonts w:ascii="Calibri" w:eastAsia="Calibri" w:hAnsi="Calibri"/>
                <w:sz w:val="20"/>
                <w:lang w:val="en-US" w:eastAsia="hr-HR"/>
              </w:rPr>
            </w:pPr>
          </w:p>
        </w:tc>
      </w:tr>
      <w:tr w:rsidR="003865E9" w:rsidRPr="003865E9" w14:paraId="54B3699F" w14:textId="77777777" w:rsidTr="002A3782">
        <w:trPr>
          <w:trHeight w:val="435"/>
        </w:trPr>
        <w:tc>
          <w:tcPr>
            <w:tcW w:w="972" w:type="dxa"/>
            <w:tcBorders>
              <w:top w:val="single" w:sz="8" w:space="0" w:color="auto"/>
              <w:left w:val="single" w:sz="4" w:space="0" w:color="auto"/>
              <w:bottom w:val="single" w:sz="8" w:space="0" w:color="auto"/>
              <w:right w:val="single" w:sz="8" w:space="0" w:color="auto"/>
            </w:tcBorders>
            <w:shd w:val="clear" w:color="auto" w:fill="FFFF99"/>
            <w:noWrap/>
            <w:vAlign w:val="bottom"/>
            <w:hideMark/>
          </w:tcPr>
          <w:p w14:paraId="66EF6441" w14:textId="77777777" w:rsidR="003865E9" w:rsidRPr="003865E9" w:rsidRDefault="003865E9" w:rsidP="003865E9">
            <w:pPr>
              <w:spacing w:line="276" w:lineRule="auto"/>
              <w:rPr>
                <w:sz w:val="20"/>
                <w:szCs w:val="20"/>
                <w:lang w:eastAsia="hr-HR"/>
              </w:rPr>
            </w:pPr>
            <w:r w:rsidRPr="003865E9">
              <w:rPr>
                <w:sz w:val="20"/>
                <w:szCs w:val="20"/>
                <w:lang w:eastAsia="hr-HR"/>
              </w:rPr>
              <w:t>Redni broj</w:t>
            </w:r>
          </w:p>
        </w:tc>
        <w:tc>
          <w:tcPr>
            <w:tcW w:w="5634" w:type="dxa"/>
            <w:tcBorders>
              <w:top w:val="single" w:sz="8" w:space="0" w:color="auto"/>
              <w:left w:val="single" w:sz="8" w:space="0" w:color="auto"/>
              <w:bottom w:val="single" w:sz="8" w:space="0" w:color="auto"/>
              <w:right w:val="single" w:sz="8" w:space="0" w:color="auto"/>
            </w:tcBorders>
            <w:shd w:val="clear" w:color="auto" w:fill="FFFF99"/>
            <w:noWrap/>
            <w:vAlign w:val="bottom"/>
            <w:hideMark/>
          </w:tcPr>
          <w:p w14:paraId="08E607C7" w14:textId="77777777" w:rsidR="003865E9" w:rsidRPr="003865E9" w:rsidRDefault="003865E9" w:rsidP="003865E9">
            <w:pPr>
              <w:spacing w:line="276" w:lineRule="auto"/>
              <w:rPr>
                <w:b/>
                <w:bCs/>
                <w:sz w:val="20"/>
                <w:szCs w:val="20"/>
                <w:lang w:eastAsia="hr-HR"/>
              </w:rPr>
            </w:pPr>
            <w:r w:rsidRPr="003865E9">
              <w:rPr>
                <w:b/>
                <w:bCs/>
                <w:sz w:val="20"/>
                <w:szCs w:val="20"/>
                <w:lang w:eastAsia="hr-HR"/>
              </w:rPr>
              <w:t> </w:t>
            </w:r>
          </w:p>
        </w:tc>
        <w:tc>
          <w:tcPr>
            <w:tcW w:w="2858" w:type="dxa"/>
            <w:tcBorders>
              <w:top w:val="single" w:sz="8" w:space="0" w:color="auto"/>
              <w:left w:val="single" w:sz="8" w:space="0" w:color="auto"/>
              <w:bottom w:val="single" w:sz="8" w:space="0" w:color="auto"/>
              <w:right w:val="single" w:sz="8" w:space="0" w:color="auto"/>
            </w:tcBorders>
            <w:shd w:val="clear" w:color="auto" w:fill="FFFF99"/>
            <w:noWrap/>
            <w:vAlign w:val="center"/>
            <w:hideMark/>
          </w:tcPr>
          <w:p w14:paraId="7BC521ED" w14:textId="77777777" w:rsidR="003865E9" w:rsidRPr="003865E9" w:rsidRDefault="003865E9" w:rsidP="003865E9">
            <w:pPr>
              <w:spacing w:line="276" w:lineRule="auto"/>
              <w:jc w:val="center"/>
              <w:rPr>
                <w:i/>
                <w:iCs/>
                <w:sz w:val="20"/>
                <w:szCs w:val="20"/>
                <w:lang w:eastAsia="hr-HR"/>
              </w:rPr>
            </w:pPr>
            <w:r w:rsidRPr="003865E9">
              <w:rPr>
                <w:i/>
                <w:iCs/>
                <w:sz w:val="20"/>
                <w:szCs w:val="20"/>
                <w:lang w:eastAsia="hr-HR"/>
              </w:rPr>
              <w:t>Popunjava PONUDITELJ</w:t>
            </w:r>
          </w:p>
        </w:tc>
      </w:tr>
      <w:tr w:rsidR="003865E9" w:rsidRPr="003865E9" w14:paraId="5CC9682A"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01E7E197" w14:textId="77777777" w:rsidR="003865E9" w:rsidRPr="003865E9" w:rsidRDefault="003865E9" w:rsidP="003865E9">
            <w:pPr>
              <w:spacing w:line="276" w:lineRule="auto"/>
              <w:jc w:val="center"/>
              <w:rPr>
                <w:sz w:val="20"/>
                <w:szCs w:val="20"/>
                <w:lang w:eastAsia="hr-HR"/>
              </w:rPr>
            </w:pPr>
            <w:r w:rsidRPr="003865E9">
              <w:rPr>
                <w:sz w:val="20"/>
                <w:szCs w:val="20"/>
                <w:lang w:eastAsia="hr-HR"/>
              </w:rPr>
              <w:t>1</w:t>
            </w:r>
          </w:p>
        </w:tc>
        <w:tc>
          <w:tcPr>
            <w:tcW w:w="5634" w:type="dxa"/>
            <w:tcBorders>
              <w:top w:val="nil"/>
              <w:left w:val="nil"/>
              <w:bottom w:val="single" w:sz="4" w:space="0" w:color="auto"/>
              <w:right w:val="single" w:sz="4" w:space="0" w:color="auto"/>
            </w:tcBorders>
            <w:noWrap/>
            <w:vAlign w:val="center"/>
            <w:hideMark/>
          </w:tcPr>
          <w:p w14:paraId="37C615C1" w14:textId="77777777" w:rsidR="003865E9" w:rsidRPr="003865E9" w:rsidRDefault="003865E9" w:rsidP="003865E9">
            <w:pPr>
              <w:spacing w:line="276" w:lineRule="auto"/>
              <w:rPr>
                <w:sz w:val="20"/>
                <w:szCs w:val="20"/>
                <w:lang w:eastAsia="hr-HR"/>
              </w:rPr>
            </w:pPr>
            <w:r w:rsidRPr="003865E9">
              <w:rPr>
                <w:sz w:val="20"/>
                <w:szCs w:val="20"/>
                <w:lang w:eastAsia="hr-HR"/>
              </w:rPr>
              <w:t>NAZIV PONUDITELJA</w:t>
            </w:r>
          </w:p>
        </w:tc>
        <w:tc>
          <w:tcPr>
            <w:tcW w:w="2858" w:type="dxa"/>
            <w:tcBorders>
              <w:top w:val="nil"/>
              <w:left w:val="nil"/>
              <w:bottom w:val="single" w:sz="4" w:space="0" w:color="auto"/>
              <w:right w:val="single" w:sz="4" w:space="0" w:color="auto"/>
            </w:tcBorders>
            <w:vAlign w:val="bottom"/>
            <w:hideMark/>
          </w:tcPr>
          <w:p w14:paraId="453D53EC"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1A1358F2"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35ADEE85" w14:textId="77777777" w:rsidR="003865E9" w:rsidRPr="003865E9" w:rsidRDefault="003865E9" w:rsidP="003865E9">
            <w:pPr>
              <w:spacing w:line="276" w:lineRule="auto"/>
              <w:jc w:val="center"/>
              <w:rPr>
                <w:sz w:val="20"/>
                <w:szCs w:val="20"/>
                <w:lang w:eastAsia="hr-HR"/>
              </w:rPr>
            </w:pPr>
            <w:r w:rsidRPr="003865E9">
              <w:rPr>
                <w:sz w:val="20"/>
                <w:szCs w:val="20"/>
                <w:lang w:eastAsia="hr-HR"/>
              </w:rPr>
              <w:t>2</w:t>
            </w:r>
          </w:p>
        </w:tc>
        <w:tc>
          <w:tcPr>
            <w:tcW w:w="5634" w:type="dxa"/>
            <w:tcBorders>
              <w:top w:val="nil"/>
              <w:left w:val="nil"/>
              <w:bottom w:val="single" w:sz="4" w:space="0" w:color="auto"/>
              <w:right w:val="single" w:sz="4" w:space="0" w:color="auto"/>
            </w:tcBorders>
            <w:noWrap/>
            <w:vAlign w:val="center"/>
            <w:hideMark/>
          </w:tcPr>
          <w:p w14:paraId="6CA4474B" w14:textId="77777777" w:rsidR="003865E9" w:rsidRPr="003865E9" w:rsidRDefault="003865E9" w:rsidP="003865E9">
            <w:pPr>
              <w:spacing w:line="276" w:lineRule="auto"/>
              <w:rPr>
                <w:sz w:val="20"/>
                <w:szCs w:val="20"/>
                <w:lang w:eastAsia="hr-HR"/>
              </w:rPr>
            </w:pPr>
            <w:r w:rsidRPr="003865E9">
              <w:rPr>
                <w:sz w:val="20"/>
                <w:szCs w:val="20"/>
                <w:lang w:eastAsia="hr-HR"/>
              </w:rPr>
              <w:t>SJEDIŠTE PONUDITELJA</w:t>
            </w:r>
          </w:p>
        </w:tc>
        <w:tc>
          <w:tcPr>
            <w:tcW w:w="2858" w:type="dxa"/>
            <w:tcBorders>
              <w:top w:val="nil"/>
              <w:left w:val="nil"/>
              <w:bottom w:val="single" w:sz="4" w:space="0" w:color="auto"/>
              <w:right w:val="single" w:sz="4" w:space="0" w:color="auto"/>
            </w:tcBorders>
            <w:vAlign w:val="bottom"/>
            <w:hideMark/>
          </w:tcPr>
          <w:p w14:paraId="7550066C"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105B3CF1"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7347EB31" w14:textId="77777777" w:rsidR="003865E9" w:rsidRPr="003865E9" w:rsidRDefault="003865E9" w:rsidP="003865E9">
            <w:pPr>
              <w:spacing w:line="276" w:lineRule="auto"/>
              <w:jc w:val="center"/>
              <w:rPr>
                <w:sz w:val="20"/>
                <w:szCs w:val="20"/>
                <w:lang w:eastAsia="hr-HR"/>
              </w:rPr>
            </w:pPr>
            <w:r w:rsidRPr="003865E9">
              <w:rPr>
                <w:sz w:val="20"/>
                <w:szCs w:val="20"/>
                <w:lang w:eastAsia="hr-HR"/>
              </w:rPr>
              <w:t>3</w:t>
            </w:r>
          </w:p>
        </w:tc>
        <w:tc>
          <w:tcPr>
            <w:tcW w:w="5634" w:type="dxa"/>
            <w:tcBorders>
              <w:top w:val="nil"/>
              <w:left w:val="nil"/>
              <w:bottom w:val="single" w:sz="4" w:space="0" w:color="auto"/>
              <w:right w:val="single" w:sz="4" w:space="0" w:color="auto"/>
            </w:tcBorders>
            <w:noWrap/>
            <w:vAlign w:val="center"/>
            <w:hideMark/>
          </w:tcPr>
          <w:p w14:paraId="2916A83E" w14:textId="77777777" w:rsidR="003865E9" w:rsidRPr="003865E9" w:rsidRDefault="003865E9" w:rsidP="003865E9">
            <w:pPr>
              <w:spacing w:line="276" w:lineRule="auto"/>
              <w:rPr>
                <w:sz w:val="20"/>
                <w:szCs w:val="20"/>
                <w:lang w:eastAsia="hr-HR"/>
              </w:rPr>
            </w:pPr>
            <w:r w:rsidRPr="003865E9">
              <w:rPr>
                <w:sz w:val="20"/>
                <w:szCs w:val="20"/>
                <w:lang w:eastAsia="hr-HR"/>
              </w:rPr>
              <w:t>ADRESA PONUDITELJA</w:t>
            </w:r>
          </w:p>
        </w:tc>
        <w:tc>
          <w:tcPr>
            <w:tcW w:w="2858" w:type="dxa"/>
            <w:tcBorders>
              <w:top w:val="nil"/>
              <w:left w:val="nil"/>
              <w:bottom w:val="single" w:sz="4" w:space="0" w:color="auto"/>
              <w:right w:val="single" w:sz="4" w:space="0" w:color="auto"/>
            </w:tcBorders>
            <w:vAlign w:val="bottom"/>
            <w:hideMark/>
          </w:tcPr>
          <w:p w14:paraId="65412CA9"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5D155EBA"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173DB275" w14:textId="77777777" w:rsidR="003865E9" w:rsidRPr="003865E9" w:rsidRDefault="003865E9" w:rsidP="003865E9">
            <w:pPr>
              <w:spacing w:line="276" w:lineRule="auto"/>
              <w:jc w:val="center"/>
              <w:rPr>
                <w:sz w:val="20"/>
                <w:szCs w:val="20"/>
                <w:lang w:eastAsia="hr-HR"/>
              </w:rPr>
            </w:pPr>
            <w:r w:rsidRPr="003865E9">
              <w:rPr>
                <w:sz w:val="20"/>
                <w:szCs w:val="20"/>
                <w:lang w:eastAsia="hr-HR"/>
              </w:rPr>
              <w:t>4</w:t>
            </w:r>
          </w:p>
        </w:tc>
        <w:tc>
          <w:tcPr>
            <w:tcW w:w="5634" w:type="dxa"/>
            <w:tcBorders>
              <w:top w:val="nil"/>
              <w:left w:val="nil"/>
              <w:bottom w:val="single" w:sz="4" w:space="0" w:color="auto"/>
              <w:right w:val="single" w:sz="4" w:space="0" w:color="auto"/>
            </w:tcBorders>
            <w:noWrap/>
            <w:vAlign w:val="center"/>
            <w:hideMark/>
          </w:tcPr>
          <w:p w14:paraId="34F4023B" w14:textId="77777777" w:rsidR="003865E9" w:rsidRPr="003865E9" w:rsidRDefault="003865E9" w:rsidP="003865E9">
            <w:pPr>
              <w:spacing w:line="276" w:lineRule="auto"/>
              <w:rPr>
                <w:sz w:val="20"/>
                <w:szCs w:val="20"/>
                <w:lang w:eastAsia="hr-HR"/>
              </w:rPr>
            </w:pPr>
            <w:r w:rsidRPr="003865E9">
              <w:rPr>
                <w:sz w:val="20"/>
                <w:szCs w:val="20"/>
                <w:lang w:eastAsia="hr-HR"/>
              </w:rPr>
              <w:t>OIB PONUDITELJA</w:t>
            </w:r>
          </w:p>
        </w:tc>
        <w:tc>
          <w:tcPr>
            <w:tcW w:w="2858" w:type="dxa"/>
            <w:tcBorders>
              <w:top w:val="nil"/>
              <w:left w:val="nil"/>
              <w:bottom w:val="single" w:sz="4" w:space="0" w:color="auto"/>
              <w:right w:val="single" w:sz="4" w:space="0" w:color="auto"/>
            </w:tcBorders>
            <w:vAlign w:val="bottom"/>
            <w:hideMark/>
          </w:tcPr>
          <w:p w14:paraId="10064F1A"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437667FD"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17DFEDF3" w14:textId="77777777" w:rsidR="003865E9" w:rsidRPr="003865E9" w:rsidRDefault="003865E9" w:rsidP="003865E9">
            <w:pPr>
              <w:spacing w:line="276" w:lineRule="auto"/>
              <w:jc w:val="center"/>
              <w:rPr>
                <w:sz w:val="20"/>
                <w:szCs w:val="20"/>
                <w:lang w:eastAsia="hr-HR"/>
              </w:rPr>
            </w:pPr>
            <w:r w:rsidRPr="003865E9">
              <w:rPr>
                <w:sz w:val="20"/>
                <w:szCs w:val="20"/>
                <w:lang w:eastAsia="hr-HR"/>
              </w:rPr>
              <w:t>5</w:t>
            </w:r>
          </w:p>
        </w:tc>
        <w:tc>
          <w:tcPr>
            <w:tcW w:w="5634" w:type="dxa"/>
            <w:tcBorders>
              <w:top w:val="nil"/>
              <w:left w:val="nil"/>
              <w:bottom w:val="single" w:sz="4" w:space="0" w:color="auto"/>
              <w:right w:val="single" w:sz="4" w:space="0" w:color="auto"/>
            </w:tcBorders>
            <w:noWrap/>
            <w:vAlign w:val="center"/>
            <w:hideMark/>
          </w:tcPr>
          <w:p w14:paraId="04B837BB" w14:textId="77777777" w:rsidR="003865E9" w:rsidRPr="003865E9" w:rsidRDefault="003865E9" w:rsidP="003865E9">
            <w:pPr>
              <w:spacing w:line="276" w:lineRule="auto"/>
              <w:rPr>
                <w:sz w:val="20"/>
                <w:szCs w:val="20"/>
                <w:lang w:eastAsia="hr-HR"/>
              </w:rPr>
            </w:pPr>
            <w:r w:rsidRPr="003865E9">
              <w:rPr>
                <w:sz w:val="20"/>
                <w:szCs w:val="20"/>
                <w:lang w:eastAsia="hr-HR"/>
              </w:rPr>
              <w:t>POSLOVNI (ŽIRO) RAČUN, OTVOREN KOD</w:t>
            </w:r>
          </w:p>
        </w:tc>
        <w:tc>
          <w:tcPr>
            <w:tcW w:w="2858" w:type="dxa"/>
            <w:tcBorders>
              <w:top w:val="nil"/>
              <w:left w:val="nil"/>
              <w:bottom w:val="single" w:sz="4" w:space="0" w:color="auto"/>
              <w:right w:val="single" w:sz="4" w:space="0" w:color="auto"/>
            </w:tcBorders>
            <w:vAlign w:val="bottom"/>
            <w:hideMark/>
          </w:tcPr>
          <w:p w14:paraId="2A3EBA1B"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4C9FF31A"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30802802" w14:textId="77777777" w:rsidR="003865E9" w:rsidRPr="003865E9" w:rsidRDefault="003865E9" w:rsidP="003865E9">
            <w:pPr>
              <w:spacing w:line="276" w:lineRule="auto"/>
              <w:jc w:val="center"/>
              <w:rPr>
                <w:sz w:val="20"/>
                <w:szCs w:val="20"/>
                <w:lang w:eastAsia="hr-HR"/>
              </w:rPr>
            </w:pPr>
            <w:r w:rsidRPr="003865E9">
              <w:rPr>
                <w:sz w:val="20"/>
                <w:szCs w:val="20"/>
                <w:lang w:eastAsia="hr-HR"/>
              </w:rPr>
              <w:t>6</w:t>
            </w:r>
          </w:p>
        </w:tc>
        <w:tc>
          <w:tcPr>
            <w:tcW w:w="5634" w:type="dxa"/>
            <w:tcBorders>
              <w:top w:val="nil"/>
              <w:left w:val="nil"/>
              <w:bottom w:val="single" w:sz="4" w:space="0" w:color="auto"/>
              <w:right w:val="single" w:sz="4" w:space="0" w:color="auto"/>
            </w:tcBorders>
            <w:noWrap/>
            <w:vAlign w:val="center"/>
            <w:hideMark/>
          </w:tcPr>
          <w:p w14:paraId="3F8B9910" w14:textId="77777777" w:rsidR="003865E9" w:rsidRPr="003865E9" w:rsidRDefault="003865E9" w:rsidP="003865E9">
            <w:pPr>
              <w:spacing w:line="276" w:lineRule="auto"/>
              <w:rPr>
                <w:sz w:val="20"/>
                <w:szCs w:val="20"/>
                <w:lang w:eastAsia="hr-HR"/>
              </w:rPr>
            </w:pPr>
            <w:r w:rsidRPr="003865E9">
              <w:rPr>
                <w:sz w:val="20"/>
                <w:szCs w:val="20"/>
                <w:lang w:eastAsia="hr-HR"/>
              </w:rPr>
              <w:t>BROJ RAČUNA (IBAN)</w:t>
            </w:r>
          </w:p>
        </w:tc>
        <w:tc>
          <w:tcPr>
            <w:tcW w:w="2858" w:type="dxa"/>
            <w:tcBorders>
              <w:top w:val="nil"/>
              <w:left w:val="nil"/>
              <w:bottom w:val="single" w:sz="4" w:space="0" w:color="auto"/>
              <w:right w:val="single" w:sz="4" w:space="0" w:color="auto"/>
            </w:tcBorders>
            <w:vAlign w:val="bottom"/>
            <w:hideMark/>
          </w:tcPr>
          <w:p w14:paraId="697BC776"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1F5E7827"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2F3E023D" w14:textId="77777777" w:rsidR="003865E9" w:rsidRPr="003865E9" w:rsidRDefault="003865E9" w:rsidP="003865E9">
            <w:pPr>
              <w:spacing w:line="276" w:lineRule="auto"/>
              <w:jc w:val="center"/>
              <w:rPr>
                <w:sz w:val="20"/>
                <w:szCs w:val="20"/>
                <w:lang w:eastAsia="hr-HR"/>
              </w:rPr>
            </w:pPr>
            <w:r w:rsidRPr="003865E9">
              <w:rPr>
                <w:sz w:val="20"/>
                <w:szCs w:val="20"/>
                <w:lang w:eastAsia="hr-HR"/>
              </w:rPr>
              <w:t>7</w:t>
            </w:r>
          </w:p>
        </w:tc>
        <w:tc>
          <w:tcPr>
            <w:tcW w:w="5634" w:type="dxa"/>
            <w:tcBorders>
              <w:top w:val="nil"/>
              <w:left w:val="nil"/>
              <w:bottom w:val="single" w:sz="4" w:space="0" w:color="auto"/>
              <w:right w:val="single" w:sz="4" w:space="0" w:color="auto"/>
            </w:tcBorders>
            <w:vAlign w:val="center"/>
            <w:hideMark/>
          </w:tcPr>
          <w:p w14:paraId="78E8B72C" w14:textId="77777777" w:rsidR="003865E9" w:rsidRPr="003865E9" w:rsidRDefault="003865E9" w:rsidP="003865E9">
            <w:pPr>
              <w:spacing w:line="276" w:lineRule="auto"/>
              <w:rPr>
                <w:sz w:val="20"/>
                <w:szCs w:val="20"/>
                <w:lang w:eastAsia="hr-HR"/>
              </w:rPr>
            </w:pPr>
            <w:r w:rsidRPr="003865E9">
              <w:rPr>
                <w:sz w:val="20"/>
                <w:szCs w:val="20"/>
                <w:lang w:eastAsia="hr-HR"/>
              </w:rPr>
              <w:t>PONUDITELJ JE OBVEZNIK PLAĆANJA PDV-a (DA/NE)</w:t>
            </w:r>
          </w:p>
        </w:tc>
        <w:tc>
          <w:tcPr>
            <w:tcW w:w="2858" w:type="dxa"/>
            <w:tcBorders>
              <w:top w:val="nil"/>
              <w:left w:val="nil"/>
              <w:bottom w:val="single" w:sz="4" w:space="0" w:color="auto"/>
              <w:right w:val="single" w:sz="4" w:space="0" w:color="auto"/>
            </w:tcBorders>
            <w:vAlign w:val="center"/>
            <w:hideMark/>
          </w:tcPr>
          <w:p w14:paraId="12C80B19"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64C995EA"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0634413F" w14:textId="77777777" w:rsidR="003865E9" w:rsidRPr="003865E9" w:rsidRDefault="003865E9" w:rsidP="003865E9">
            <w:pPr>
              <w:spacing w:line="276" w:lineRule="auto"/>
              <w:jc w:val="center"/>
              <w:rPr>
                <w:sz w:val="20"/>
                <w:szCs w:val="20"/>
                <w:lang w:eastAsia="hr-HR"/>
              </w:rPr>
            </w:pPr>
            <w:r w:rsidRPr="003865E9">
              <w:rPr>
                <w:sz w:val="20"/>
                <w:szCs w:val="20"/>
                <w:lang w:eastAsia="hr-HR"/>
              </w:rPr>
              <w:t>8</w:t>
            </w:r>
          </w:p>
        </w:tc>
        <w:tc>
          <w:tcPr>
            <w:tcW w:w="5634" w:type="dxa"/>
            <w:tcBorders>
              <w:top w:val="nil"/>
              <w:left w:val="nil"/>
              <w:bottom w:val="single" w:sz="4" w:space="0" w:color="auto"/>
              <w:right w:val="single" w:sz="4" w:space="0" w:color="auto"/>
            </w:tcBorders>
            <w:vAlign w:val="center"/>
            <w:hideMark/>
          </w:tcPr>
          <w:p w14:paraId="1DB7AF88" w14:textId="77777777" w:rsidR="003865E9" w:rsidRPr="003865E9" w:rsidRDefault="003865E9" w:rsidP="003865E9">
            <w:pPr>
              <w:spacing w:line="276" w:lineRule="auto"/>
              <w:rPr>
                <w:sz w:val="20"/>
                <w:szCs w:val="20"/>
                <w:lang w:eastAsia="hr-HR"/>
              </w:rPr>
            </w:pPr>
            <w:r w:rsidRPr="003865E9">
              <w:rPr>
                <w:sz w:val="20"/>
                <w:szCs w:val="20"/>
                <w:lang w:eastAsia="hr-HR"/>
              </w:rPr>
              <w:t>ADRESA DOSTAVE POŠTE</w:t>
            </w:r>
          </w:p>
        </w:tc>
        <w:tc>
          <w:tcPr>
            <w:tcW w:w="2858" w:type="dxa"/>
            <w:tcBorders>
              <w:top w:val="nil"/>
              <w:left w:val="nil"/>
              <w:bottom w:val="single" w:sz="4" w:space="0" w:color="auto"/>
              <w:right w:val="single" w:sz="4" w:space="0" w:color="auto"/>
            </w:tcBorders>
            <w:vAlign w:val="bottom"/>
            <w:hideMark/>
          </w:tcPr>
          <w:p w14:paraId="2AD5BD3D"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03E6D592"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24891A29" w14:textId="77777777" w:rsidR="003865E9" w:rsidRPr="003865E9" w:rsidRDefault="003865E9" w:rsidP="003865E9">
            <w:pPr>
              <w:spacing w:line="276" w:lineRule="auto"/>
              <w:jc w:val="center"/>
              <w:rPr>
                <w:sz w:val="20"/>
                <w:szCs w:val="20"/>
                <w:lang w:eastAsia="hr-HR"/>
              </w:rPr>
            </w:pPr>
            <w:r w:rsidRPr="003865E9">
              <w:rPr>
                <w:sz w:val="20"/>
                <w:szCs w:val="20"/>
                <w:lang w:eastAsia="hr-HR"/>
              </w:rPr>
              <w:t>9</w:t>
            </w:r>
          </w:p>
        </w:tc>
        <w:tc>
          <w:tcPr>
            <w:tcW w:w="5634" w:type="dxa"/>
            <w:tcBorders>
              <w:top w:val="nil"/>
              <w:left w:val="nil"/>
              <w:bottom w:val="single" w:sz="4" w:space="0" w:color="auto"/>
              <w:right w:val="single" w:sz="4" w:space="0" w:color="auto"/>
            </w:tcBorders>
            <w:vAlign w:val="center"/>
            <w:hideMark/>
          </w:tcPr>
          <w:p w14:paraId="3ABD5CCE" w14:textId="77777777" w:rsidR="003865E9" w:rsidRPr="003865E9" w:rsidRDefault="003865E9" w:rsidP="003865E9">
            <w:pPr>
              <w:spacing w:line="276" w:lineRule="auto"/>
              <w:rPr>
                <w:sz w:val="20"/>
                <w:szCs w:val="20"/>
                <w:lang w:eastAsia="hr-HR"/>
              </w:rPr>
            </w:pPr>
            <w:r w:rsidRPr="003865E9">
              <w:rPr>
                <w:sz w:val="20"/>
                <w:szCs w:val="20"/>
                <w:lang w:eastAsia="hr-HR"/>
              </w:rPr>
              <w:t>ADRESA E-POŠTE</w:t>
            </w:r>
          </w:p>
        </w:tc>
        <w:tc>
          <w:tcPr>
            <w:tcW w:w="2858" w:type="dxa"/>
            <w:tcBorders>
              <w:top w:val="nil"/>
              <w:left w:val="nil"/>
              <w:bottom w:val="single" w:sz="4" w:space="0" w:color="auto"/>
              <w:right w:val="single" w:sz="4" w:space="0" w:color="auto"/>
            </w:tcBorders>
            <w:vAlign w:val="bottom"/>
            <w:hideMark/>
          </w:tcPr>
          <w:p w14:paraId="0D9E105F" w14:textId="77777777" w:rsidR="003865E9" w:rsidRPr="003865E9" w:rsidRDefault="003865E9" w:rsidP="003865E9">
            <w:pPr>
              <w:spacing w:line="276" w:lineRule="auto"/>
              <w:jc w:val="center"/>
              <w:rPr>
                <w:sz w:val="20"/>
                <w:szCs w:val="20"/>
                <w:u w:val="single"/>
                <w:lang w:eastAsia="hr-HR"/>
              </w:rPr>
            </w:pPr>
            <w:r w:rsidRPr="003865E9">
              <w:rPr>
                <w:sz w:val="20"/>
                <w:szCs w:val="20"/>
                <w:u w:val="single"/>
                <w:lang w:eastAsia="hr-HR"/>
              </w:rPr>
              <w:t> </w:t>
            </w:r>
          </w:p>
        </w:tc>
      </w:tr>
      <w:tr w:rsidR="003865E9" w:rsidRPr="003865E9" w14:paraId="52082185"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499BF956" w14:textId="77777777" w:rsidR="003865E9" w:rsidRPr="003865E9" w:rsidRDefault="003865E9" w:rsidP="003865E9">
            <w:pPr>
              <w:spacing w:line="276" w:lineRule="auto"/>
              <w:jc w:val="center"/>
              <w:rPr>
                <w:sz w:val="20"/>
                <w:szCs w:val="20"/>
                <w:lang w:eastAsia="hr-HR"/>
              </w:rPr>
            </w:pPr>
            <w:r w:rsidRPr="003865E9">
              <w:rPr>
                <w:sz w:val="20"/>
                <w:szCs w:val="20"/>
                <w:lang w:eastAsia="hr-HR"/>
              </w:rPr>
              <w:t>10</w:t>
            </w:r>
          </w:p>
        </w:tc>
        <w:tc>
          <w:tcPr>
            <w:tcW w:w="5634" w:type="dxa"/>
            <w:tcBorders>
              <w:top w:val="nil"/>
              <w:left w:val="nil"/>
              <w:bottom w:val="single" w:sz="4" w:space="0" w:color="auto"/>
              <w:right w:val="single" w:sz="4" w:space="0" w:color="auto"/>
            </w:tcBorders>
            <w:vAlign w:val="center"/>
            <w:hideMark/>
          </w:tcPr>
          <w:p w14:paraId="7FB93407" w14:textId="77777777" w:rsidR="003865E9" w:rsidRPr="003865E9" w:rsidRDefault="003865E9" w:rsidP="003865E9">
            <w:pPr>
              <w:spacing w:line="276" w:lineRule="auto"/>
              <w:rPr>
                <w:sz w:val="20"/>
                <w:szCs w:val="20"/>
                <w:lang w:eastAsia="hr-HR"/>
              </w:rPr>
            </w:pPr>
            <w:r w:rsidRPr="003865E9">
              <w:rPr>
                <w:sz w:val="20"/>
                <w:szCs w:val="20"/>
                <w:lang w:eastAsia="hr-HR"/>
              </w:rPr>
              <w:t xml:space="preserve">KONTAKT OSOBA PONUDITELJA </w:t>
            </w:r>
          </w:p>
        </w:tc>
        <w:tc>
          <w:tcPr>
            <w:tcW w:w="2858" w:type="dxa"/>
            <w:tcBorders>
              <w:top w:val="nil"/>
              <w:left w:val="nil"/>
              <w:bottom w:val="single" w:sz="4" w:space="0" w:color="auto"/>
              <w:right w:val="single" w:sz="4" w:space="0" w:color="auto"/>
            </w:tcBorders>
            <w:vAlign w:val="bottom"/>
            <w:hideMark/>
          </w:tcPr>
          <w:p w14:paraId="7F0DDDEF"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61EAD083"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1CFAC35C" w14:textId="77777777" w:rsidR="003865E9" w:rsidRPr="003865E9" w:rsidRDefault="003865E9" w:rsidP="003865E9">
            <w:pPr>
              <w:spacing w:line="276" w:lineRule="auto"/>
              <w:jc w:val="center"/>
              <w:rPr>
                <w:sz w:val="20"/>
                <w:szCs w:val="20"/>
                <w:lang w:eastAsia="hr-HR"/>
              </w:rPr>
            </w:pPr>
            <w:r w:rsidRPr="003865E9">
              <w:rPr>
                <w:sz w:val="20"/>
                <w:szCs w:val="20"/>
                <w:lang w:eastAsia="hr-HR"/>
              </w:rPr>
              <w:t>11</w:t>
            </w:r>
          </w:p>
        </w:tc>
        <w:tc>
          <w:tcPr>
            <w:tcW w:w="5634" w:type="dxa"/>
            <w:tcBorders>
              <w:top w:val="nil"/>
              <w:left w:val="nil"/>
              <w:bottom w:val="single" w:sz="4" w:space="0" w:color="auto"/>
              <w:right w:val="single" w:sz="4" w:space="0" w:color="auto"/>
            </w:tcBorders>
            <w:vAlign w:val="center"/>
            <w:hideMark/>
          </w:tcPr>
          <w:p w14:paraId="5B25644E" w14:textId="77777777" w:rsidR="003865E9" w:rsidRPr="003865E9" w:rsidRDefault="003865E9" w:rsidP="003865E9">
            <w:pPr>
              <w:spacing w:line="276" w:lineRule="auto"/>
              <w:rPr>
                <w:sz w:val="20"/>
                <w:szCs w:val="20"/>
                <w:lang w:eastAsia="hr-HR"/>
              </w:rPr>
            </w:pPr>
            <w:r w:rsidRPr="003865E9">
              <w:rPr>
                <w:sz w:val="20"/>
                <w:szCs w:val="20"/>
                <w:lang w:eastAsia="hr-HR"/>
              </w:rPr>
              <w:t>OVLAŠTENA OSOBA ZA POTPISIVANJE UGOVORA</w:t>
            </w:r>
          </w:p>
        </w:tc>
        <w:tc>
          <w:tcPr>
            <w:tcW w:w="2858" w:type="dxa"/>
            <w:tcBorders>
              <w:top w:val="nil"/>
              <w:left w:val="nil"/>
              <w:bottom w:val="single" w:sz="4" w:space="0" w:color="auto"/>
              <w:right w:val="single" w:sz="4" w:space="0" w:color="auto"/>
            </w:tcBorders>
            <w:vAlign w:val="bottom"/>
            <w:hideMark/>
          </w:tcPr>
          <w:p w14:paraId="4485F3E7"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0FE17B89"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084E2B80" w14:textId="77777777" w:rsidR="003865E9" w:rsidRPr="003865E9" w:rsidRDefault="003865E9" w:rsidP="003865E9">
            <w:pPr>
              <w:spacing w:line="276" w:lineRule="auto"/>
              <w:jc w:val="center"/>
              <w:rPr>
                <w:sz w:val="20"/>
                <w:szCs w:val="20"/>
                <w:lang w:eastAsia="hr-HR"/>
              </w:rPr>
            </w:pPr>
            <w:r w:rsidRPr="003865E9">
              <w:rPr>
                <w:sz w:val="20"/>
                <w:szCs w:val="20"/>
                <w:lang w:eastAsia="hr-HR"/>
              </w:rPr>
              <w:t>12</w:t>
            </w:r>
          </w:p>
        </w:tc>
        <w:tc>
          <w:tcPr>
            <w:tcW w:w="5634" w:type="dxa"/>
            <w:tcBorders>
              <w:top w:val="nil"/>
              <w:left w:val="nil"/>
              <w:bottom w:val="single" w:sz="4" w:space="0" w:color="auto"/>
              <w:right w:val="single" w:sz="4" w:space="0" w:color="auto"/>
            </w:tcBorders>
            <w:vAlign w:val="center"/>
            <w:hideMark/>
          </w:tcPr>
          <w:p w14:paraId="39E79548" w14:textId="77777777" w:rsidR="003865E9" w:rsidRPr="003865E9" w:rsidRDefault="003865E9" w:rsidP="003865E9">
            <w:pPr>
              <w:spacing w:line="276" w:lineRule="auto"/>
              <w:rPr>
                <w:sz w:val="20"/>
                <w:szCs w:val="20"/>
                <w:lang w:eastAsia="hr-HR"/>
              </w:rPr>
            </w:pPr>
            <w:r w:rsidRPr="003865E9">
              <w:rPr>
                <w:sz w:val="20"/>
                <w:szCs w:val="20"/>
                <w:lang w:eastAsia="hr-HR"/>
              </w:rPr>
              <w:t>ODGOVORNA OSOBA ZA REALIZACIJU UGOVORA</w:t>
            </w:r>
          </w:p>
        </w:tc>
        <w:tc>
          <w:tcPr>
            <w:tcW w:w="2858" w:type="dxa"/>
            <w:tcBorders>
              <w:top w:val="nil"/>
              <w:left w:val="nil"/>
              <w:bottom w:val="single" w:sz="4" w:space="0" w:color="auto"/>
              <w:right w:val="single" w:sz="4" w:space="0" w:color="auto"/>
            </w:tcBorders>
            <w:vAlign w:val="bottom"/>
            <w:hideMark/>
          </w:tcPr>
          <w:p w14:paraId="0456C573"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71132A84"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584CF76E" w14:textId="77777777" w:rsidR="003865E9" w:rsidRPr="003865E9" w:rsidRDefault="003865E9" w:rsidP="003865E9">
            <w:pPr>
              <w:spacing w:line="276" w:lineRule="auto"/>
              <w:jc w:val="center"/>
              <w:rPr>
                <w:sz w:val="20"/>
                <w:szCs w:val="20"/>
                <w:lang w:eastAsia="hr-HR"/>
              </w:rPr>
            </w:pPr>
            <w:r w:rsidRPr="003865E9">
              <w:rPr>
                <w:sz w:val="20"/>
                <w:szCs w:val="20"/>
                <w:lang w:eastAsia="hr-HR"/>
              </w:rPr>
              <w:t>13</w:t>
            </w:r>
          </w:p>
        </w:tc>
        <w:tc>
          <w:tcPr>
            <w:tcW w:w="5634" w:type="dxa"/>
            <w:tcBorders>
              <w:top w:val="nil"/>
              <w:left w:val="nil"/>
              <w:bottom w:val="single" w:sz="4" w:space="0" w:color="auto"/>
              <w:right w:val="single" w:sz="4" w:space="0" w:color="auto"/>
            </w:tcBorders>
            <w:noWrap/>
            <w:vAlign w:val="center"/>
            <w:hideMark/>
          </w:tcPr>
          <w:p w14:paraId="1BBD2DCD" w14:textId="77777777" w:rsidR="003865E9" w:rsidRPr="003865E9" w:rsidRDefault="003865E9" w:rsidP="003865E9">
            <w:pPr>
              <w:spacing w:line="276" w:lineRule="auto"/>
              <w:rPr>
                <w:sz w:val="20"/>
                <w:szCs w:val="20"/>
                <w:lang w:eastAsia="hr-HR"/>
              </w:rPr>
            </w:pPr>
            <w:r w:rsidRPr="003865E9">
              <w:rPr>
                <w:sz w:val="20"/>
                <w:szCs w:val="20"/>
                <w:lang w:eastAsia="hr-HR"/>
              </w:rPr>
              <w:t>BROJ TELEFONA</w:t>
            </w:r>
          </w:p>
        </w:tc>
        <w:tc>
          <w:tcPr>
            <w:tcW w:w="2858" w:type="dxa"/>
            <w:tcBorders>
              <w:top w:val="nil"/>
              <w:left w:val="nil"/>
              <w:bottom w:val="single" w:sz="4" w:space="0" w:color="auto"/>
              <w:right w:val="single" w:sz="4" w:space="0" w:color="auto"/>
            </w:tcBorders>
            <w:vAlign w:val="bottom"/>
            <w:hideMark/>
          </w:tcPr>
          <w:p w14:paraId="4392C818"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141621EF"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0752F614" w14:textId="77777777" w:rsidR="003865E9" w:rsidRPr="003865E9" w:rsidRDefault="003865E9" w:rsidP="003865E9">
            <w:pPr>
              <w:spacing w:line="276" w:lineRule="auto"/>
              <w:jc w:val="center"/>
              <w:rPr>
                <w:sz w:val="20"/>
                <w:szCs w:val="20"/>
                <w:lang w:eastAsia="hr-HR"/>
              </w:rPr>
            </w:pPr>
            <w:r w:rsidRPr="003865E9">
              <w:rPr>
                <w:sz w:val="20"/>
                <w:szCs w:val="20"/>
                <w:lang w:eastAsia="hr-HR"/>
              </w:rPr>
              <w:t>14</w:t>
            </w:r>
          </w:p>
        </w:tc>
        <w:tc>
          <w:tcPr>
            <w:tcW w:w="5634" w:type="dxa"/>
            <w:tcBorders>
              <w:top w:val="nil"/>
              <w:left w:val="nil"/>
              <w:bottom w:val="nil"/>
              <w:right w:val="single" w:sz="4" w:space="0" w:color="auto"/>
            </w:tcBorders>
            <w:noWrap/>
            <w:vAlign w:val="center"/>
            <w:hideMark/>
          </w:tcPr>
          <w:p w14:paraId="14B714F1" w14:textId="77777777" w:rsidR="003865E9" w:rsidRPr="003865E9" w:rsidRDefault="003865E9" w:rsidP="003865E9">
            <w:pPr>
              <w:spacing w:line="276" w:lineRule="auto"/>
              <w:rPr>
                <w:sz w:val="20"/>
                <w:szCs w:val="20"/>
                <w:lang w:eastAsia="hr-HR"/>
              </w:rPr>
            </w:pPr>
            <w:r w:rsidRPr="003865E9">
              <w:rPr>
                <w:sz w:val="20"/>
                <w:szCs w:val="20"/>
                <w:lang w:eastAsia="hr-HR"/>
              </w:rPr>
              <w:t>KONTAKT BROJ FAKSA</w:t>
            </w:r>
          </w:p>
        </w:tc>
        <w:tc>
          <w:tcPr>
            <w:tcW w:w="2858" w:type="dxa"/>
            <w:tcBorders>
              <w:top w:val="nil"/>
              <w:left w:val="nil"/>
              <w:bottom w:val="nil"/>
              <w:right w:val="single" w:sz="4" w:space="0" w:color="auto"/>
            </w:tcBorders>
            <w:vAlign w:val="bottom"/>
            <w:hideMark/>
          </w:tcPr>
          <w:p w14:paraId="4EAB1374"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768E1399"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30208AAB" w14:textId="77777777" w:rsidR="003865E9" w:rsidRPr="003865E9" w:rsidRDefault="003865E9" w:rsidP="003865E9">
            <w:pPr>
              <w:spacing w:line="276" w:lineRule="auto"/>
              <w:jc w:val="center"/>
              <w:rPr>
                <w:sz w:val="20"/>
                <w:szCs w:val="20"/>
                <w:lang w:eastAsia="hr-HR"/>
              </w:rPr>
            </w:pPr>
            <w:r w:rsidRPr="003865E9">
              <w:rPr>
                <w:sz w:val="20"/>
                <w:szCs w:val="20"/>
                <w:lang w:eastAsia="hr-HR"/>
              </w:rPr>
              <w:t>15</w:t>
            </w:r>
          </w:p>
        </w:tc>
        <w:tc>
          <w:tcPr>
            <w:tcW w:w="5634" w:type="dxa"/>
            <w:tcBorders>
              <w:top w:val="single" w:sz="4" w:space="0" w:color="auto"/>
              <w:left w:val="nil"/>
              <w:bottom w:val="single" w:sz="4" w:space="0" w:color="auto"/>
              <w:right w:val="single" w:sz="4" w:space="0" w:color="auto"/>
            </w:tcBorders>
            <w:noWrap/>
            <w:vAlign w:val="center"/>
            <w:hideMark/>
          </w:tcPr>
          <w:p w14:paraId="6B74887A" w14:textId="77777777" w:rsidR="003865E9" w:rsidRPr="003865E9" w:rsidRDefault="003865E9" w:rsidP="003865E9">
            <w:pPr>
              <w:spacing w:line="276" w:lineRule="auto"/>
              <w:rPr>
                <w:sz w:val="20"/>
                <w:szCs w:val="20"/>
                <w:lang w:eastAsia="hr-HR"/>
              </w:rPr>
            </w:pPr>
            <w:r w:rsidRPr="003865E9">
              <w:rPr>
                <w:sz w:val="20"/>
                <w:szCs w:val="20"/>
                <w:lang w:eastAsia="hr-HR"/>
              </w:rPr>
              <w:t>PREDMET NABAVE</w:t>
            </w:r>
          </w:p>
        </w:tc>
        <w:tc>
          <w:tcPr>
            <w:tcW w:w="2858" w:type="dxa"/>
            <w:tcBorders>
              <w:top w:val="single" w:sz="4" w:space="0" w:color="auto"/>
              <w:left w:val="nil"/>
              <w:bottom w:val="single" w:sz="4" w:space="0" w:color="auto"/>
              <w:right w:val="single" w:sz="4" w:space="0" w:color="auto"/>
            </w:tcBorders>
            <w:vAlign w:val="bottom"/>
            <w:hideMark/>
          </w:tcPr>
          <w:p w14:paraId="70A49FA9"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757D6417" w14:textId="77777777" w:rsidTr="002A3782">
        <w:trPr>
          <w:trHeight w:val="283"/>
        </w:trPr>
        <w:tc>
          <w:tcPr>
            <w:tcW w:w="972" w:type="dxa"/>
            <w:tcBorders>
              <w:top w:val="nil"/>
              <w:left w:val="single" w:sz="4" w:space="0" w:color="auto"/>
              <w:bottom w:val="nil"/>
              <w:right w:val="single" w:sz="4" w:space="0" w:color="auto"/>
            </w:tcBorders>
            <w:noWrap/>
            <w:vAlign w:val="center"/>
            <w:hideMark/>
          </w:tcPr>
          <w:p w14:paraId="4392C280" w14:textId="77777777" w:rsidR="003865E9" w:rsidRPr="003865E9" w:rsidRDefault="003865E9" w:rsidP="003865E9">
            <w:pPr>
              <w:spacing w:line="276" w:lineRule="auto"/>
              <w:jc w:val="center"/>
              <w:rPr>
                <w:sz w:val="20"/>
                <w:szCs w:val="20"/>
                <w:lang w:eastAsia="hr-HR"/>
              </w:rPr>
            </w:pPr>
            <w:r w:rsidRPr="003865E9">
              <w:rPr>
                <w:sz w:val="20"/>
                <w:szCs w:val="20"/>
                <w:lang w:eastAsia="hr-HR"/>
              </w:rPr>
              <w:t>16</w:t>
            </w:r>
          </w:p>
        </w:tc>
        <w:tc>
          <w:tcPr>
            <w:tcW w:w="5634" w:type="dxa"/>
            <w:tcBorders>
              <w:top w:val="nil"/>
              <w:left w:val="nil"/>
              <w:bottom w:val="nil"/>
              <w:right w:val="single" w:sz="4" w:space="0" w:color="auto"/>
            </w:tcBorders>
            <w:noWrap/>
            <w:vAlign w:val="center"/>
            <w:hideMark/>
          </w:tcPr>
          <w:p w14:paraId="703C9452" w14:textId="77777777" w:rsidR="003865E9" w:rsidRPr="003865E9" w:rsidRDefault="003865E9" w:rsidP="003865E9">
            <w:pPr>
              <w:spacing w:line="276" w:lineRule="auto"/>
              <w:rPr>
                <w:sz w:val="20"/>
                <w:szCs w:val="20"/>
                <w:lang w:eastAsia="hr-HR"/>
              </w:rPr>
            </w:pPr>
            <w:r w:rsidRPr="003865E9">
              <w:rPr>
                <w:sz w:val="20"/>
                <w:szCs w:val="20"/>
                <w:lang w:eastAsia="hr-HR"/>
              </w:rPr>
              <w:t>BROJ PONUDE</w:t>
            </w:r>
          </w:p>
        </w:tc>
        <w:tc>
          <w:tcPr>
            <w:tcW w:w="2858" w:type="dxa"/>
            <w:tcBorders>
              <w:top w:val="nil"/>
              <w:left w:val="nil"/>
              <w:bottom w:val="nil"/>
              <w:right w:val="single" w:sz="4" w:space="0" w:color="auto"/>
            </w:tcBorders>
            <w:vAlign w:val="bottom"/>
            <w:hideMark/>
          </w:tcPr>
          <w:p w14:paraId="5F12F63D"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24181A55" w14:textId="77777777" w:rsidTr="002A3782">
        <w:trPr>
          <w:trHeight w:val="283"/>
        </w:trPr>
        <w:tc>
          <w:tcPr>
            <w:tcW w:w="972" w:type="dxa"/>
            <w:tcBorders>
              <w:top w:val="single" w:sz="8" w:space="0" w:color="auto"/>
              <w:left w:val="single" w:sz="4" w:space="0" w:color="auto"/>
              <w:bottom w:val="single" w:sz="4" w:space="0" w:color="auto"/>
              <w:right w:val="single" w:sz="4" w:space="0" w:color="auto"/>
            </w:tcBorders>
            <w:noWrap/>
            <w:vAlign w:val="center"/>
            <w:hideMark/>
          </w:tcPr>
          <w:p w14:paraId="6675AFB4" w14:textId="77777777" w:rsidR="003865E9" w:rsidRPr="003865E9" w:rsidRDefault="003865E9" w:rsidP="003865E9">
            <w:pPr>
              <w:spacing w:line="276" w:lineRule="auto"/>
              <w:jc w:val="center"/>
              <w:rPr>
                <w:sz w:val="20"/>
                <w:szCs w:val="20"/>
                <w:lang w:eastAsia="hr-HR"/>
              </w:rPr>
            </w:pPr>
            <w:r w:rsidRPr="003865E9">
              <w:rPr>
                <w:sz w:val="20"/>
                <w:szCs w:val="20"/>
                <w:lang w:eastAsia="hr-HR"/>
              </w:rPr>
              <w:t>17</w:t>
            </w:r>
          </w:p>
        </w:tc>
        <w:tc>
          <w:tcPr>
            <w:tcW w:w="5634" w:type="dxa"/>
            <w:tcBorders>
              <w:top w:val="single" w:sz="8" w:space="0" w:color="auto"/>
              <w:left w:val="nil"/>
              <w:bottom w:val="single" w:sz="4" w:space="0" w:color="auto"/>
              <w:right w:val="single" w:sz="4" w:space="0" w:color="auto"/>
            </w:tcBorders>
            <w:noWrap/>
            <w:vAlign w:val="center"/>
            <w:hideMark/>
          </w:tcPr>
          <w:p w14:paraId="4BE27537" w14:textId="77777777" w:rsidR="003865E9" w:rsidRPr="003865E9" w:rsidRDefault="003865E9" w:rsidP="003865E9">
            <w:pPr>
              <w:spacing w:line="276" w:lineRule="auto"/>
              <w:rPr>
                <w:sz w:val="20"/>
                <w:szCs w:val="20"/>
                <w:lang w:eastAsia="hr-HR"/>
              </w:rPr>
            </w:pPr>
            <w:r w:rsidRPr="003865E9">
              <w:rPr>
                <w:sz w:val="20"/>
                <w:szCs w:val="20"/>
                <w:lang w:eastAsia="hr-HR"/>
              </w:rPr>
              <w:t>NAZIV PODIZVODITELJA</w:t>
            </w:r>
          </w:p>
        </w:tc>
        <w:tc>
          <w:tcPr>
            <w:tcW w:w="2858" w:type="dxa"/>
            <w:tcBorders>
              <w:top w:val="single" w:sz="8" w:space="0" w:color="auto"/>
              <w:left w:val="nil"/>
              <w:bottom w:val="nil"/>
              <w:right w:val="single" w:sz="4" w:space="0" w:color="auto"/>
            </w:tcBorders>
            <w:vAlign w:val="bottom"/>
            <w:hideMark/>
          </w:tcPr>
          <w:p w14:paraId="49B79D3D"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50DC12E6"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4BB6FB4E" w14:textId="77777777" w:rsidR="003865E9" w:rsidRPr="003865E9" w:rsidRDefault="003865E9" w:rsidP="003865E9">
            <w:pPr>
              <w:spacing w:line="276" w:lineRule="auto"/>
              <w:jc w:val="center"/>
              <w:rPr>
                <w:sz w:val="20"/>
                <w:szCs w:val="20"/>
                <w:lang w:eastAsia="hr-HR"/>
              </w:rPr>
            </w:pPr>
            <w:r w:rsidRPr="003865E9">
              <w:rPr>
                <w:sz w:val="20"/>
                <w:szCs w:val="20"/>
                <w:lang w:eastAsia="hr-HR"/>
              </w:rPr>
              <w:t>18</w:t>
            </w:r>
          </w:p>
        </w:tc>
        <w:tc>
          <w:tcPr>
            <w:tcW w:w="5634" w:type="dxa"/>
            <w:tcBorders>
              <w:top w:val="nil"/>
              <w:left w:val="nil"/>
              <w:bottom w:val="single" w:sz="4" w:space="0" w:color="auto"/>
              <w:right w:val="single" w:sz="4" w:space="0" w:color="auto"/>
            </w:tcBorders>
            <w:noWrap/>
            <w:vAlign w:val="center"/>
            <w:hideMark/>
          </w:tcPr>
          <w:p w14:paraId="45D3C3AA" w14:textId="77777777" w:rsidR="003865E9" w:rsidRPr="003865E9" w:rsidRDefault="003865E9" w:rsidP="003865E9">
            <w:pPr>
              <w:spacing w:line="276" w:lineRule="auto"/>
              <w:rPr>
                <w:sz w:val="20"/>
                <w:szCs w:val="20"/>
                <w:lang w:eastAsia="hr-HR"/>
              </w:rPr>
            </w:pPr>
            <w:r w:rsidRPr="003865E9">
              <w:rPr>
                <w:sz w:val="20"/>
                <w:szCs w:val="20"/>
                <w:lang w:eastAsia="hr-HR"/>
              </w:rPr>
              <w:t>ADRESA PODIZVODITELJA</w:t>
            </w:r>
          </w:p>
        </w:tc>
        <w:tc>
          <w:tcPr>
            <w:tcW w:w="2858" w:type="dxa"/>
            <w:tcBorders>
              <w:top w:val="single" w:sz="4" w:space="0" w:color="auto"/>
              <w:left w:val="nil"/>
              <w:bottom w:val="nil"/>
              <w:right w:val="single" w:sz="4" w:space="0" w:color="auto"/>
            </w:tcBorders>
            <w:vAlign w:val="bottom"/>
            <w:hideMark/>
          </w:tcPr>
          <w:p w14:paraId="680632E9"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63AEC343" w14:textId="77777777" w:rsidTr="002A3782">
        <w:trPr>
          <w:trHeight w:val="417"/>
        </w:trPr>
        <w:tc>
          <w:tcPr>
            <w:tcW w:w="972" w:type="dxa"/>
            <w:tcBorders>
              <w:top w:val="nil"/>
              <w:left w:val="single" w:sz="4" w:space="0" w:color="auto"/>
              <w:bottom w:val="single" w:sz="8" w:space="0" w:color="auto"/>
              <w:right w:val="single" w:sz="4" w:space="0" w:color="auto"/>
            </w:tcBorders>
            <w:noWrap/>
            <w:vAlign w:val="center"/>
            <w:hideMark/>
          </w:tcPr>
          <w:p w14:paraId="25CDDDDE" w14:textId="77777777" w:rsidR="003865E9" w:rsidRPr="003865E9" w:rsidRDefault="003865E9" w:rsidP="003865E9">
            <w:pPr>
              <w:spacing w:line="276" w:lineRule="auto"/>
              <w:jc w:val="center"/>
              <w:rPr>
                <w:sz w:val="20"/>
                <w:szCs w:val="20"/>
                <w:lang w:eastAsia="hr-HR"/>
              </w:rPr>
            </w:pPr>
            <w:r w:rsidRPr="003865E9">
              <w:rPr>
                <w:sz w:val="20"/>
                <w:szCs w:val="20"/>
                <w:lang w:eastAsia="hr-HR"/>
              </w:rPr>
              <w:t>19</w:t>
            </w:r>
          </w:p>
        </w:tc>
        <w:tc>
          <w:tcPr>
            <w:tcW w:w="5634" w:type="dxa"/>
            <w:tcBorders>
              <w:top w:val="nil"/>
              <w:left w:val="nil"/>
              <w:bottom w:val="single" w:sz="8" w:space="0" w:color="auto"/>
              <w:right w:val="single" w:sz="4" w:space="0" w:color="auto"/>
            </w:tcBorders>
            <w:vAlign w:val="center"/>
            <w:hideMark/>
          </w:tcPr>
          <w:p w14:paraId="65C55F18" w14:textId="77777777" w:rsidR="003865E9" w:rsidRPr="003865E9" w:rsidRDefault="003865E9" w:rsidP="003865E9">
            <w:pPr>
              <w:spacing w:line="276" w:lineRule="auto"/>
              <w:rPr>
                <w:sz w:val="20"/>
                <w:szCs w:val="20"/>
                <w:lang w:eastAsia="hr-HR"/>
              </w:rPr>
            </w:pPr>
            <w:r w:rsidRPr="003865E9">
              <w:rPr>
                <w:sz w:val="20"/>
                <w:szCs w:val="20"/>
                <w:lang w:eastAsia="hr-HR"/>
              </w:rPr>
              <w:t>PODACI O DIJELU UGOVORA O  NABAVI, AKO SE DIO UGOVORA DAJE U PODUGOVOR</w:t>
            </w:r>
          </w:p>
        </w:tc>
        <w:tc>
          <w:tcPr>
            <w:tcW w:w="2858" w:type="dxa"/>
            <w:tcBorders>
              <w:top w:val="single" w:sz="4" w:space="0" w:color="auto"/>
              <w:left w:val="nil"/>
              <w:bottom w:val="single" w:sz="8" w:space="0" w:color="auto"/>
              <w:right w:val="single" w:sz="4" w:space="0" w:color="auto"/>
            </w:tcBorders>
            <w:vAlign w:val="bottom"/>
            <w:hideMark/>
          </w:tcPr>
          <w:p w14:paraId="5FDE0691"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070CA228"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4285D255" w14:textId="77777777" w:rsidR="003865E9" w:rsidRPr="003865E9" w:rsidRDefault="003865E9" w:rsidP="003865E9">
            <w:pPr>
              <w:spacing w:line="276" w:lineRule="auto"/>
              <w:jc w:val="center"/>
              <w:rPr>
                <w:sz w:val="20"/>
                <w:szCs w:val="20"/>
                <w:lang w:eastAsia="hr-HR"/>
              </w:rPr>
            </w:pPr>
            <w:r w:rsidRPr="003865E9">
              <w:rPr>
                <w:sz w:val="20"/>
                <w:szCs w:val="20"/>
                <w:lang w:eastAsia="hr-HR"/>
              </w:rPr>
              <w:t>20</w:t>
            </w:r>
          </w:p>
        </w:tc>
        <w:tc>
          <w:tcPr>
            <w:tcW w:w="5634" w:type="dxa"/>
            <w:tcBorders>
              <w:top w:val="nil"/>
              <w:left w:val="nil"/>
              <w:bottom w:val="single" w:sz="4" w:space="0" w:color="auto"/>
              <w:right w:val="single" w:sz="4" w:space="0" w:color="auto"/>
            </w:tcBorders>
            <w:shd w:val="clear" w:color="auto" w:fill="CCFFFF"/>
            <w:noWrap/>
            <w:vAlign w:val="center"/>
            <w:hideMark/>
          </w:tcPr>
          <w:p w14:paraId="22E2DD6C" w14:textId="77777777" w:rsidR="003865E9" w:rsidRPr="003865E9" w:rsidRDefault="003865E9" w:rsidP="003865E9">
            <w:pPr>
              <w:spacing w:line="276" w:lineRule="auto"/>
              <w:rPr>
                <w:sz w:val="20"/>
                <w:szCs w:val="20"/>
                <w:lang w:eastAsia="hr-HR"/>
              </w:rPr>
            </w:pPr>
            <w:r w:rsidRPr="003865E9">
              <w:rPr>
                <w:sz w:val="20"/>
                <w:szCs w:val="20"/>
                <w:lang w:eastAsia="hr-HR"/>
              </w:rPr>
              <w:t>CIJENA PONUDE BEZ PDV-A</w:t>
            </w:r>
          </w:p>
        </w:tc>
        <w:tc>
          <w:tcPr>
            <w:tcW w:w="2858" w:type="dxa"/>
            <w:tcBorders>
              <w:top w:val="nil"/>
              <w:left w:val="nil"/>
              <w:bottom w:val="nil"/>
              <w:right w:val="single" w:sz="4" w:space="0" w:color="auto"/>
            </w:tcBorders>
            <w:vAlign w:val="bottom"/>
            <w:hideMark/>
          </w:tcPr>
          <w:p w14:paraId="74554A34"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25E3C3B3" w14:textId="77777777" w:rsidTr="002A3782">
        <w:trPr>
          <w:trHeight w:val="283"/>
        </w:trPr>
        <w:tc>
          <w:tcPr>
            <w:tcW w:w="972" w:type="dxa"/>
            <w:tcBorders>
              <w:top w:val="nil"/>
              <w:left w:val="single" w:sz="4" w:space="0" w:color="auto"/>
              <w:bottom w:val="single" w:sz="4" w:space="0" w:color="auto"/>
              <w:right w:val="single" w:sz="4" w:space="0" w:color="auto"/>
            </w:tcBorders>
            <w:noWrap/>
            <w:vAlign w:val="center"/>
            <w:hideMark/>
          </w:tcPr>
          <w:p w14:paraId="0AB5965A" w14:textId="77777777" w:rsidR="003865E9" w:rsidRPr="003865E9" w:rsidRDefault="003865E9" w:rsidP="003865E9">
            <w:pPr>
              <w:spacing w:line="276" w:lineRule="auto"/>
              <w:jc w:val="center"/>
              <w:rPr>
                <w:sz w:val="20"/>
                <w:szCs w:val="20"/>
                <w:lang w:eastAsia="hr-HR"/>
              </w:rPr>
            </w:pPr>
            <w:r w:rsidRPr="003865E9">
              <w:rPr>
                <w:sz w:val="20"/>
                <w:szCs w:val="20"/>
                <w:lang w:eastAsia="hr-HR"/>
              </w:rPr>
              <w:t>21</w:t>
            </w:r>
          </w:p>
        </w:tc>
        <w:tc>
          <w:tcPr>
            <w:tcW w:w="5634" w:type="dxa"/>
            <w:tcBorders>
              <w:top w:val="nil"/>
              <w:left w:val="nil"/>
              <w:bottom w:val="single" w:sz="4" w:space="0" w:color="auto"/>
              <w:right w:val="single" w:sz="4" w:space="0" w:color="auto"/>
            </w:tcBorders>
            <w:shd w:val="clear" w:color="auto" w:fill="FFFFCC"/>
            <w:vAlign w:val="center"/>
            <w:hideMark/>
          </w:tcPr>
          <w:p w14:paraId="7355A88C" w14:textId="77777777" w:rsidR="003865E9" w:rsidRPr="003865E9" w:rsidRDefault="003865E9" w:rsidP="003865E9">
            <w:pPr>
              <w:spacing w:line="276" w:lineRule="auto"/>
              <w:rPr>
                <w:sz w:val="20"/>
                <w:szCs w:val="20"/>
                <w:lang w:eastAsia="hr-HR"/>
              </w:rPr>
            </w:pPr>
            <w:r w:rsidRPr="003865E9">
              <w:rPr>
                <w:sz w:val="20"/>
                <w:szCs w:val="20"/>
                <w:lang w:eastAsia="hr-HR"/>
              </w:rPr>
              <w:t>IZNOS PDV-A</w:t>
            </w:r>
          </w:p>
        </w:tc>
        <w:tc>
          <w:tcPr>
            <w:tcW w:w="2858" w:type="dxa"/>
            <w:tcBorders>
              <w:top w:val="single" w:sz="4" w:space="0" w:color="auto"/>
              <w:left w:val="nil"/>
              <w:bottom w:val="nil"/>
              <w:right w:val="single" w:sz="4" w:space="0" w:color="auto"/>
            </w:tcBorders>
            <w:vAlign w:val="bottom"/>
            <w:hideMark/>
          </w:tcPr>
          <w:p w14:paraId="3830095B"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111D5655" w14:textId="77777777" w:rsidTr="002A3782">
        <w:trPr>
          <w:trHeight w:val="283"/>
        </w:trPr>
        <w:tc>
          <w:tcPr>
            <w:tcW w:w="972" w:type="dxa"/>
            <w:tcBorders>
              <w:top w:val="nil"/>
              <w:left w:val="single" w:sz="4" w:space="0" w:color="auto"/>
              <w:bottom w:val="nil"/>
              <w:right w:val="single" w:sz="4" w:space="0" w:color="auto"/>
            </w:tcBorders>
            <w:noWrap/>
            <w:vAlign w:val="center"/>
            <w:hideMark/>
          </w:tcPr>
          <w:p w14:paraId="2DD76320" w14:textId="77777777" w:rsidR="003865E9" w:rsidRPr="003865E9" w:rsidRDefault="003865E9" w:rsidP="003865E9">
            <w:pPr>
              <w:spacing w:line="276" w:lineRule="auto"/>
              <w:jc w:val="center"/>
              <w:rPr>
                <w:sz w:val="20"/>
                <w:szCs w:val="20"/>
                <w:lang w:eastAsia="hr-HR"/>
              </w:rPr>
            </w:pPr>
            <w:r w:rsidRPr="003865E9">
              <w:rPr>
                <w:sz w:val="20"/>
                <w:szCs w:val="20"/>
                <w:lang w:eastAsia="hr-HR"/>
              </w:rPr>
              <w:t>22</w:t>
            </w:r>
          </w:p>
        </w:tc>
        <w:tc>
          <w:tcPr>
            <w:tcW w:w="5634" w:type="dxa"/>
            <w:tcBorders>
              <w:top w:val="nil"/>
              <w:left w:val="nil"/>
              <w:bottom w:val="nil"/>
              <w:right w:val="single" w:sz="4" w:space="0" w:color="auto"/>
            </w:tcBorders>
            <w:shd w:val="clear" w:color="auto" w:fill="FFFF99"/>
            <w:vAlign w:val="center"/>
            <w:hideMark/>
          </w:tcPr>
          <w:p w14:paraId="3B0285D6" w14:textId="77777777" w:rsidR="003865E9" w:rsidRPr="003865E9" w:rsidRDefault="003865E9" w:rsidP="003865E9">
            <w:pPr>
              <w:spacing w:line="276" w:lineRule="auto"/>
              <w:rPr>
                <w:sz w:val="20"/>
                <w:szCs w:val="20"/>
                <w:lang w:eastAsia="hr-HR"/>
              </w:rPr>
            </w:pPr>
            <w:r w:rsidRPr="003865E9">
              <w:rPr>
                <w:sz w:val="20"/>
                <w:szCs w:val="20"/>
                <w:lang w:eastAsia="hr-HR"/>
              </w:rPr>
              <w:t>CIJENA PONUDE S PDV-OM</w:t>
            </w:r>
          </w:p>
        </w:tc>
        <w:tc>
          <w:tcPr>
            <w:tcW w:w="2858" w:type="dxa"/>
            <w:tcBorders>
              <w:top w:val="single" w:sz="4" w:space="0" w:color="auto"/>
              <w:left w:val="nil"/>
              <w:bottom w:val="nil"/>
              <w:right w:val="single" w:sz="4" w:space="0" w:color="auto"/>
            </w:tcBorders>
            <w:vAlign w:val="bottom"/>
            <w:hideMark/>
          </w:tcPr>
          <w:p w14:paraId="6AD539F5"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7CD9A17F" w14:textId="77777777" w:rsidTr="002A3782">
        <w:trPr>
          <w:trHeight w:val="283"/>
        </w:trPr>
        <w:tc>
          <w:tcPr>
            <w:tcW w:w="972" w:type="dxa"/>
            <w:tcBorders>
              <w:top w:val="single" w:sz="8" w:space="0" w:color="auto"/>
              <w:left w:val="single" w:sz="4" w:space="0" w:color="auto"/>
              <w:bottom w:val="single" w:sz="4" w:space="0" w:color="auto"/>
              <w:right w:val="single" w:sz="4" w:space="0" w:color="auto"/>
            </w:tcBorders>
            <w:noWrap/>
            <w:vAlign w:val="center"/>
            <w:hideMark/>
          </w:tcPr>
          <w:p w14:paraId="2D85A4C4" w14:textId="77777777" w:rsidR="003865E9" w:rsidRPr="003865E9" w:rsidRDefault="003865E9" w:rsidP="003865E9">
            <w:pPr>
              <w:spacing w:line="276" w:lineRule="auto"/>
              <w:jc w:val="center"/>
              <w:rPr>
                <w:sz w:val="20"/>
                <w:szCs w:val="20"/>
                <w:lang w:eastAsia="hr-HR"/>
              </w:rPr>
            </w:pPr>
            <w:r w:rsidRPr="003865E9">
              <w:rPr>
                <w:sz w:val="20"/>
                <w:szCs w:val="20"/>
                <w:lang w:eastAsia="hr-HR"/>
              </w:rPr>
              <w:t>23</w:t>
            </w:r>
          </w:p>
        </w:tc>
        <w:tc>
          <w:tcPr>
            <w:tcW w:w="5634" w:type="dxa"/>
            <w:tcBorders>
              <w:top w:val="single" w:sz="8" w:space="0" w:color="auto"/>
              <w:left w:val="nil"/>
              <w:bottom w:val="single" w:sz="4" w:space="0" w:color="auto"/>
              <w:right w:val="single" w:sz="4" w:space="0" w:color="auto"/>
            </w:tcBorders>
            <w:noWrap/>
            <w:vAlign w:val="center"/>
            <w:hideMark/>
          </w:tcPr>
          <w:p w14:paraId="7B0EBB48" w14:textId="77777777" w:rsidR="003865E9" w:rsidRPr="003865E9" w:rsidRDefault="003865E9" w:rsidP="003865E9">
            <w:pPr>
              <w:spacing w:line="276" w:lineRule="auto"/>
              <w:rPr>
                <w:sz w:val="20"/>
                <w:szCs w:val="20"/>
                <w:lang w:eastAsia="hr-HR"/>
              </w:rPr>
            </w:pPr>
            <w:r w:rsidRPr="003865E9">
              <w:rPr>
                <w:sz w:val="20"/>
                <w:szCs w:val="20"/>
                <w:lang w:eastAsia="hr-HR"/>
              </w:rPr>
              <w:t>ROK VALJANOSTI PONUDE</w:t>
            </w:r>
          </w:p>
        </w:tc>
        <w:tc>
          <w:tcPr>
            <w:tcW w:w="2858" w:type="dxa"/>
            <w:tcBorders>
              <w:top w:val="single" w:sz="8" w:space="0" w:color="auto"/>
              <w:left w:val="nil"/>
              <w:bottom w:val="nil"/>
              <w:right w:val="single" w:sz="4" w:space="0" w:color="auto"/>
            </w:tcBorders>
            <w:vAlign w:val="bottom"/>
            <w:hideMark/>
          </w:tcPr>
          <w:p w14:paraId="7F33AF51"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0792AB2E" w14:textId="77777777" w:rsidTr="002A3782">
        <w:trPr>
          <w:trHeight w:val="283"/>
        </w:trPr>
        <w:tc>
          <w:tcPr>
            <w:tcW w:w="972" w:type="dxa"/>
            <w:tcBorders>
              <w:top w:val="nil"/>
              <w:left w:val="single" w:sz="4" w:space="0" w:color="auto"/>
              <w:bottom w:val="single" w:sz="8" w:space="0" w:color="auto"/>
              <w:right w:val="single" w:sz="4" w:space="0" w:color="auto"/>
            </w:tcBorders>
            <w:noWrap/>
            <w:vAlign w:val="center"/>
            <w:hideMark/>
          </w:tcPr>
          <w:p w14:paraId="441574B4" w14:textId="77777777" w:rsidR="003865E9" w:rsidRPr="003865E9" w:rsidRDefault="003865E9" w:rsidP="003865E9">
            <w:pPr>
              <w:spacing w:line="276" w:lineRule="auto"/>
              <w:jc w:val="center"/>
              <w:rPr>
                <w:sz w:val="20"/>
                <w:szCs w:val="20"/>
                <w:lang w:eastAsia="hr-HR"/>
              </w:rPr>
            </w:pPr>
            <w:r w:rsidRPr="003865E9">
              <w:rPr>
                <w:sz w:val="20"/>
                <w:szCs w:val="20"/>
                <w:lang w:eastAsia="hr-HR"/>
              </w:rPr>
              <w:t>24</w:t>
            </w:r>
          </w:p>
        </w:tc>
        <w:tc>
          <w:tcPr>
            <w:tcW w:w="5634" w:type="dxa"/>
            <w:tcBorders>
              <w:top w:val="nil"/>
              <w:left w:val="nil"/>
              <w:bottom w:val="single" w:sz="8" w:space="0" w:color="auto"/>
              <w:right w:val="single" w:sz="4" w:space="0" w:color="auto"/>
            </w:tcBorders>
            <w:noWrap/>
            <w:vAlign w:val="center"/>
            <w:hideMark/>
          </w:tcPr>
          <w:p w14:paraId="062B0911" w14:textId="77777777" w:rsidR="003865E9" w:rsidRPr="003865E9" w:rsidRDefault="003865E9" w:rsidP="003865E9">
            <w:pPr>
              <w:spacing w:line="276" w:lineRule="auto"/>
              <w:rPr>
                <w:sz w:val="20"/>
                <w:szCs w:val="20"/>
                <w:lang w:eastAsia="hr-HR"/>
              </w:rPr>
            </w:pPr>
            <w:r w:rsidRPr="003865E9">
              <w:rPr>
                <w:sz w:val="20"/>
                <w:szCs w:val="20"/>
                <w:lang w:eastAsia="hr-HR"/>
              </w:rPr>
              <w:t>DATUM I POTPIS PONUDE</w:t>
            </w:r>
          </w:p>
        </w:tc>
        <w:tc>
          <w:tcPr>
            <w:tcW w:w="2858" w:type="dxa"/>
            <w:tcBorders>
              <w:top w:val="single" w:sz="4" w:space="0" w:color="auto"/>
              <w:left w:val="nil"/>
              <w:bottom w:val="single" w:sz="8" w:space="0" w:color="auto"/>
              <w:right w:val="single" w:sz="4" w:space="0" w:color="auto"/>
            </w:tcBorders>
            <w:vAlign w:val="bottom"/>
            <w:hideMark/>
          </w:tcPr>
          <w:p w14:paraId="3C078554" w14:textId="77777777" w:rsidR="003865E9" w:rsidRPr="003865E9" w:rsidRDefault="003865E9" w:rsidP="003865E9">
            <w:pPr>
              <w:spacing w:line="276" w:lineRule="auto"/>
              <w:jc w:val="center"/>
              <w:rPr>
                <w:sz w:val="20"/>
                <w:szCs w:val="20"/>
                <w:lang w:eastAsia="hr-HR"/>
              </w:rPr>
            </w:pPr>
            <w:r w:rsidRPr="003865E9">
              <w:rPr>
                <w:sz w:val="20"/>
                <w:szCs w:val="20"/>
                <w:lang w:eastAsia="hr-HR"/>
              </w:rPr>
              <w:t> </w:t>
            </w:r>
          </w:p>
        </w:tc>
      </w:tr>
      <w:tr w:rsidR="003865E9" w:rsidRPr="003865E9" w14:paraId="11D6C1C5" w14:textId="77777777" w:rsidTr="002A3782">
        <w:trPr>
          <w:trHeight w:val="154"/>
        </w:trPr>
        <w:tc>
          <w:tcPr>
            <w:tcW w:w="972" w:type="dxa"/>
            <w:noWrap/>
            <w:vAlign w:val="bottom"/>
            <w:hideMark/>
          </w:tcPr>
          <w:p w14:paraId="20BDB803" w14:textId="77777777" w:rsidR="003865E9" w:rsidRPr="003865E9" w:rsidRDefault="003865E9" w:rsidP="003865E9">
            <w:pPr>
              <w:rPr>
                <w:sz w:val="20"/>
                <w:szCs w:val="20"/>
                <w:lang w:eastAsia="hr-HR"/>
              </w:rPr>
            </w:pPr>
          </w:p>
        </w:tc>
        <w:tc>
          <w:tcPr>
            <w:tcW w:w="5634" w:type="dxa"/>
            <w:noWrap/>
            <w:vAlign w:val="bottom"/>
            <w:hideMark/>
          </w:tcPr>
          <w:p w14:paraId="29491CB0" w14:textId="77777777" w:rsidR="003865E9" w:rsidRPr="003865E9" w:rsidRDefault="003865E9" w:rsidP="003865E9">
            <w:pPr>
              <w:spacing w:line="276" w:lineRule="auto"/>
              <w:rPr>
                <w:rFonts w:eastAsia="Calibri"/>
                <w:sz w:val="20"/>
                <w:szCs w:val="20"/>
                <w:lang w:val="en-US" w:eastAsia="hr-HR"/>
              </w:rPr>
            </w:pPr>
          </w:p>
        </w:tc>
        <w:tc>
          <w:tcPr>
            <w:tcW w:w="2858" w:type="dxa"/>
            <w:vAlign w:val="bottom"/>
            <w:hideMark/>
          </w:tcPr>
          <w:p w14:paraId="74DE5E5B" w14:textId="77777777" w:rsidR="003865E9" w:rsidRPr="003865E9" w:rsidRDefault="003865E9" w:rsidP="003865E9">
            <w:pPr>
              <w:spacing w:line="276" w:lineRule="auto"/>
              <w:rPr>
                <w:rFonts w:eastAsia="Calibri"/>
                <w:sz w:val="20"/>
                <w:szCs w:val="20"/>
                <w:lang w:val="en-US" w:eastAsia="hr-HR"/>
              </w:rPr>
            </w:pPr>
          </w:p>
        </w:tc>
      </w:tr>
      <w:tr w:rsidR="003865E9" w:rsidRPr="003865E9" w14:paraId="274B97AD" w14:textId="77777777" w:rsidTr="002A3782">
        <w:trPr>
          <w:trHeight w:val="154"/>
        </w:trPr>
        <w:tc>
          <w:tcPr>
            <w:tcW w:w="6606" w:type="dxa"/>
            <w:gridSpan w:val="2"/>
            <w:noWrap/>
            <w:hideMark/>
          </w:tcPr>
          <w:p w14:paraId="76D46E04" w14:textId="77777777" w:rsidR="003865E9" w:rsidRPr="003865E9" w:rsidRDefault="003865E9" w:rsidP="003865E9">
            <w:pPr>
              <w:spacing w:line="276" w:lineRule="auto"/>
              <w:jc w:val="both"/>
              <w:rPr>
                <w:b/>
                <w:sz w:val="20"/>
                <w:szCs w:val="20"/>
                <w:u w:val="single"/>
                <w:lang w:eastAsia="hr-HR"/>
              </w:rPr>
            </w:pPr>
            <w:r w:rsidRPr="003865E9">
              <w:rPr>
                <w:b/>
                <w:sz w:val="20"/>
                <w:szCs w:val="20"/>
                <w:u w:val="single"/>
                <w:lang w:eastAsia="hr-HR"/>
              </w:rPr>
              <w:t>NAPOMENA kod ispunjavanja ponudbenog lista:</w:t>
            </w:r>
          </w:p>
        </w:tc>
        <w:tc>
          <w:tcPr>
            <w:tcW w:w="2858" w:type="dxa"/>
            <w:vAlign w:val="bottom"/>
            <w:hideMark/>
          </w:tcPr>
          <w:p w14:paraId="4E8D8C48" w14:textId="77777777" w:rsidR="003865E9" w:rsidRPr="003865E9" w:rsidRDefault="003865E9" w:rsidP="003865E9">
            <w:pPr>
              <w:rPr>
                <w:b/>
                <w:sz w:val="20"/>
                <w:szCs w:val="20"/>
                <w:u w:val="single"/>
                <w:lang w:eastAsia="hr-HR"/>
              </w:rPr>
            </w:pPr>
          </w:p>
        </w:tc>
      </w:tr>
      <w:tr w:rsidR="003865E9" w:rsidRPr="003865E9" w14:paraId="06C7048B" w14:textId="77777777" w:rsidTr="002A3782">
        <w:trPr>
          <w:trHeight w:val="349"/>
        </w:trPr>
        <w:tc>
          <w:tcPr>
            <w:tcW w:w="9464" w:type="dxa"/>
            <w:gridSpan w:val="3"/>
          </w:tcPr>
          <w:p w14:paraId="1A068272" w14:textId="77777777" w:rsidR="003865E9" w:rsidRPr="003865E9" w:rsidRDefault="003865E9" w:rsidP="003865E9">
            <w:pPr>
              <w:spacing w:line="276" w:lineRule="auto"/>
              <w:jc w:val="both"/>
              <w:rPr>
                <w:sz w:val="20"/>
                <w:szCs w:val="20"/>
                <w:lang w:eastAsia="hr-HR"/>
              </w:rPr>
            </w:pPr>
            <w:r w:rsidRPr="003865E9">
              <w:rPr>
                <w:sz w:val="20"/>
                <w:szCs w:val="20"/>
                <w:lang w:eastAsia="hr-HR"/>
              </w:rPr>
              <w:t xml:space="preserve">Ako se radi o </w:t>
            </w:r>
            <w:r w:rsidRPr="003865E9">
              <w:rPr>
                <w:b/>
                <w:sz w:val="20"/>
                <w:szCs w:val="20"/>
                <w:lang w:eastAsia="hr-HR"/>
              </w:rPr>
              <w:t>zajednici ponuditelja</w:t>
            </w:r>
            <w:r w:rsidRPr="003865E9">
              <w:rPr>
                <w:sz w:val="20"/>
                <w:szCs w:val="20"/>
                <w:lang w:eastAsia="hr-HR"/>
              </w:rPr>
              <w:t xml:space="preserve">, ponudbeni list mora sadržavati podatke iz točki 1-4, 6-10 i 13-14 za svakog člana zajednice ponuditelja uz obveznu naznaku člana zajednice ponuditelja koji je ovlašten za komunikaciju s naručiteljem. </w:t>
            </w:r>
          </w:p>
        </w:tc>
      </w:tr>
      <w:tr w:rsidR="003865E9" w:rsidRPr="003865E9" w14:paraId="2B613F7C" w14:textId="77777777" w:rsidTr="002A3782">
        <w:trPr>
          <w:trHeight w:val="174"/>
        </w:trPr>
        <w:tc>
          <w:tcPr>
            <w:tcW w:w="9464" w:type="dxa"/>
            <w:gridSpan w:val="3"/>
            <w:vAlign w:val="bottom"/>
            <w:hideMark/>
          </w:tcPr>
          <w:p w14:paraId="1C05F3A8" w14:textId="77777777" w:rsidR="003865E9" w:rsidRPr="003865E9" w:rsidRDefault="003865E9" w:rsidP="003865E9">
            <w:pPr>
              <w:spacing w:line="276" w:lineRule="auto"/>
              <w:jc w:val="both"/>
              <w:rPr>
                <w:sz w:val="20"/>
                <w:szCs w:val="20"/>
                <w:lang w:eastAsia="hr-HR"/>
              </w:rPr>
            </w:pPr>
            <w:r w:rsidRPr="003865E9">
              <w:rPr>
                <w:sz w:val="20"/>
                <w:szCs w:val="20"/>
                <w:lang w:eastAsia="hr-HR"/>
              </w:rPr>
              <w:t>Ovisno o broju članova zajednice ponuditelja, ponuditelj može dodavati potrebne retke u tablici ponudbenog lista.</w:t>
            </w:r>
          </w:p>
        </w:tc>
      </w:tr>
      <w:tr w:rsidR="003865E9" w:rsidRPr="003865E9" w14:paraId="5D7AD206" w14:textId="77777777" w:rsidTr="002A3782">
        <w:trPr>
          <w:trHeight w:val="478"/>
        </w:trPr>
        <w:tc>
          <w:tcPr>
            <w:tcW w:w="9464" w:type="dxa"/>
            <w:gridSpan w:val="3"/>
            <w:vAlign w:val="bottom"/>
          </w:tcPr>
          <w:p w14:paraId="4CCD4E83" w14:textId="77777777" w:rsidR="003865E9" w:rsidRPr="003865E9" w:rsidRDefault="003865E9" w:rsidP="003865E9">
            <w:pPr>
              <w:spacing w:line="276" w:lineRule="auto"/>
              <w:jc w:val="both"/>
              <w:rPr>
                <w:sz w:val="20"/>
                <w:szCs w:val="20"/>
                <w:lang w:eastAsia="hr-HR"/>
              </w:rPr>
            </w:pPr>
            <w:r w:rsidRPr="003865E9">
              <w:rPr>
                <w:sz w:val="20"/>
                <w:szCs w:val="20"/>
                <w:lang w:eastAsia="hr-HR"/>
              </w:rPr>
              <w:t>Ako ponuditelj nije u sustavu poreza na dodanu vrijednost, u ponudbenom listu, na mjesto predviđeno za upis cijene ponude s PDV-om, upisuje se isti iznos kao što je upisan na mjestu predviđenom za upis cijene ponude bez PDV-a, a mjesto predviđeno za upis iznosa PDV-a ostavlja se prazno.</w:t>
            </w:r>
          </w:p>
          <w:p w14:paraId="7B49E8F4" w14:textId="77777777" w:rsidR="003865E9" w:rsidRPr="003865E9" w:rsidRDefault="003865E9" w:rsidP="003865E9">
            <w:pPr>
              <w:keepNext/>
              <w:spacing w:before="120" w:after="360"/>
              <w:ind w:right="-147"/>
              <w:jc w:val="both"/>
              <w:outlineLvl w:val="0"/>
              <w:rPr>
                <w:b/>
                <w:sz w:val="20"/>
                <w:szCs w:val="20"/>
                <w:u w:val="single"/>
                <w:lang w:eastAsia="hr-HR"/>
              </w:rPr>
            </w:pPr>
            <w:r w:rsidRPr="003865E9">
              <w:rPr>
                <w:b/>
                <w:sz w:val="20"/>
                <w:szCs w:val="20"/>
                <w:u w:val="single"/>
                <w:lang w:eastAsia="hr-HR"/>
              </w:rPr>
              <w:t xml:space="preserve">Rubrike 20. do </w:t>
            </w:r>
            <w:proofErr w:type="spellStart"/>
            <w:r w:rsidRPr="003865E9">
              <w:rPr>
                <w:b/>
                <w:sz w:val="20"/>
                <w:szCs w:val="20"/>
                <w:u w:val="single"/>
                <w:lang w:eastAsia="hr-HR"/>
              </w:rPr>
              <w:t>uklj</w:t>
            </w:r>
            <w:proofErr w:type="spellEnd"/>
            <w:r w:rsidRPr="003865E9">
              <w:rPr>
                <w:b/>
                <w:sz w:val="20"/>
                <w:szCs w:val="20"/>
                <w:u w:val="single"/>
                <w:lang w:eastAsia="hr-HR"/>
              </w:rPr>
              <w:t>. 22. u postupcima sukladno kriteriju ekonomski najpovoljnije ponude sadrže samo jedan od kriterija – visinu (iznos) cijene, i isti se u tom slučaju ne smatra ukupnim iznosom ponude, već se ukupna cijena računa kao skup svih kriterija sukladno zadanoj formuli.</w:t>
            </w:r>
          </w:p>
        </w:tc>
      </w:tr>
    </w:tbl>
    <w:p w14:paraId="4BD813E9" w14:textId="77777777" w:rsidR="003865E9" w:rsidRPr="003865E9" w:rsidRDefault="003865E9" w:rsidP="003865E9">
      <w:pPr>
        <w:tabs>
          <w:tab w:val="left" w:pos="7935"/>
        </w:tabs>
        <w:jc w:val="both"/>
        <w:rPr>
          <w:color w:val="FF0000"/>
          <w:sz w:val="20"/>
          <w:szCs w:val="20"/>
          <w:lang w:eastAsia="hr-HR"/>
        </w:rPr>
      </w:pPr>
    </w:p>
    <w:p w14:paraId="3B80A26B" w14:textId="60C02563" w:rsidR="003865E9" w:rsidRPr="003865E9" w:rsidRDefault="00F57242" w:rsidP="003865E9">
      <w:pPr>
        <w:rPr>
          <w:sz w:val="20"/>
          <w:szCs w:val="20"/>
          <w:lang w:eastAsia="hr-HR"/>
        </w:rPr>
      </w:pPr>
      <w:r>
        <w:rPr>
          <w:sz w:val="20"/>
          <w:szCs w:val="20"/>
          <w:lang w:eastAsia="hr-HR"/>
        </w:rPr>
        <w:t xml:space="preserve">   U Zagrebu, ____________ 2025</w:t>
      </w:r>
      <w:r w:rsidR="003865E9" w:rsidRPr="003865E9">
        <w:rPr>
          <w:sz w:val="20"/>
          <w:szCs w:val="20"/>
          <w:lang w:eastAsia="hr-HR"/>
        </w:rPr>
        <w:t>.</w:t>
      </w:r>
    </w:p>
    <w:p w14:paraId="50E3B55E" w14:textId="77777777" w:rsidR="003865E9" w:rsidRPr="003865E9" w:rsidRDefault="003865E9" w:rsidP="003865E9">
      <w:pPr>
        <w:rPr>
          <w:sz w:val="20"/>
          <w:szCs w:val="20"/>
          <w:lang w:eastAsia="hr-HR"/>
        </w:rPr>
      </w:pPr>
      <w:r w:rsidRPr="003865E9">
        <w:rPr>
          <w:sz w:val="20"/>
          <w:szCs w:val="20"/>
          <w:lang w:eastAsia="hr-HR"/>
        </w:rPr>
        <w:tab/>
      </w:r>
      <w:r w:rsidRPr="003865E9">
        <w:rPr>
          <w:sz w:val="20"/>
          <w:szCs w:val="20"/>
          <w:lang w:eastAsia="hr-HR"/>
        </w:rPr>
        <w:tab/>
      </w:r>
      <w:r w:rsidRPr="003865E9">
        <w:rPr>
          <w:sz w:val="20"/>
          <w:szCs w:val="20"/>
          <w:lang w:eastAsia="hr-HR"/>
        </w:rPr>
        <w:tab/>
      </w:r>
      <w:r w:rsidRPr="003865E9">
        <w:rPr>
          <w:sz w:val="20"/>
          <w:szCs w:val="20"/>
          <w:lang w:eastAsia="hr-HR"/>
        </w:rPr>
        <w:tab/>
      </w:r>
      <w:r w:rsidRPr="003865E9">
        <w:rPr>
          <w:sz w:val="20"/>
          <w:szCs w:val="20"/>
          <w:lang w:eastAsia="hr-HR"/>
        </w:rPr>
        <w:tab/>
        <w:t xml:space="preserve">           M.P.             _________________________________</w:t>
      </w:r>
    </w:p>
    <w:p w14:paraId="4AB1B076" w14:textId="77777777" w:rsidR="003865E9" w:rsidRPr="003865E9" w:rsidRDefault="003865E9" w:rsidP="003865E9">
      <w:pPr>
        <w:keepNext/>
        <w:keepLines/>
        <w:ind w:left="4956"/>
        <w:outlineLvl w:val="0"/>
        <w:rPr>
          <w:b/>
          <w:sz w:val="20"/>
          <w:szCs w:val="20"/>
        </w:rPr>
      </w:pPr>
      <w:r w:rsidRPr="003865E9">
        <w:rPr>
          <w:sz w:val="20"/>
          <w:szCs w:val="20"/>
        </w:rPr>
        <w:t xml:space="preserve">        (potpis osobe ovlaštene za zastupanje)</w:t>
      </w:r>
    </w:p>
    <w:p w14:paraId="1DCB8C7D" w14:textId="77777777" w:rsidR="003865E9" w:rsidRPr="003865E9" w:rsidRDefault="003865E9" w:rsidP="003865E9">
      <w:pPr>
        <w:keepNext/>
        <w:keepLines/>
        <w:spacing w:before="240"/>
        <w:ind w:left="5388" w:hanging="432"/>
        <w:outlineLvl w:val="0"/>
        <w:rPr>
          <w:sz w:val="20"/>
          <w:szCs w:val="20"/>
        </w:rPr>
      </w:pPr>
    </w:p>
    <w:p w14:paraId="24D96749" w14:textId="2200903F" w:rsidR="0042117C" w:rsidRDefault="0042117C">
      <w:pPr>
        <w:rPr>
          <w:rFonts w:eastAsia="Calibri"/>
          <w:b/>
          <w:lang w:eastAsia="hr-HR"/>
        </w:rPr>
      </w:pPr>
      <w:r>
        <w:rPr>
          <w:rFonts w:eastAsia="Calibri"/>
          <w:b/>
          <w:lang w:eastAsia="hr-HR"/>
        </w:rPr>
        <w:br w:type="page"/>
      </w:r>
    </w:p>
    <w:p w14:paraId="0AAA9410" w14:textId="77777777" w:rsidR="003865E9" w:rsidRPr="003865E9" w:rsidRDefault="003865E9" w:rsidP="003865E9">
      <w:pPr>
        <w:jc w:val="both"/>
        <w:rPr>
          <w:rFonts w:eastAsia="Calibri"/>
          <w:b/>
          <w:lang w:eastAsia="hr-HR"/>
        </w:rPr>
      </w:pPr>
    </w:p>
    <w:p w14:paraId="435C271F" w14:textId="77777777" w:rsidR="003865E9" w:rsidRPr="003865E9" w:rsidRDefault="003865E9" w:rsidP="003865E9">
      <w:pPr>
        <w:jc w:val="both"/>
        <w:rPr>
          <w:rFonts w:eastAsia="Calibri"/>
          <w:b/>
          <w:lang w:eastAsia="hr-HR"/>
        </w:rPr>
      </w:pPr>
    </w:p>
    <w:p w14:paraId="4155B4AA" w14:textId="77777777" w:rsidR="003865E9" w:rsidRPr="003865E9" w:rsidRDefault="003865E9" w:rsidP="003865E9">
      <w:pPr>
        <w:jc w:val="both"/>
        <w:rPr>
          <w:rFonts w:eastAsia="Calibri"/>
          <w:b/>
          <w:lang w:eastAsia="hr-HR"/>
        </w:rPr>
      </w:pPr>
      <w:r w:rsidRPr="003865E9">
        <w:rPr>
          <w:rFonts w:eastAsia="Calibri"/>
          <w:b/>
          <w:lang w:eastAsia="hr-HR"/>
        </w:rPr>
        <w:t>Prilog 2. Opis predmeta nabave</w:t>
      </w:r>
    </w:p>
    <w:p w14:paraId="1000C6E3" w14:textId="77777777" w:rsidR="003865E9" w:rsidRPr="003865E9" w:rsidRDefault="003865E9" w:rsidP="003865E9">
      <w:pPr>
        <w:spacing w:after="2" w:line="245" w:lineRule="auto"/>
        <w:ind w:right="-2"/>
        <w:jc w:val="both"/>
        <w:rPr>
          <w:b/>
          <w:color w:val="000000"/>
          <w:lang w:eastAsia="hr-HR"/>
        </w:rPr>
      </w:pPr>
    </w:p>
    <w:p w14:paraId="08DA9FE0" w14:textId="77777777" w:rsidR="003865E9" w:rsidRPr="003865E9" w:rsidRDefault="003865E9" w:rsidP="003865E9">
      <w:pPr>
        <w:spacing w:after="240"/>
        <w:rPr>
          <w:b/>
          <w:lang w:eastAsia="hr-HR"/>
        </w:rPr>
      </w:pPr>
      <w:r w:rsidRPr="003865E9">
        <w:rPr>
          <w:b/>
          <w:lang w:eastAsia="hr-HR"/>
        </w:rPr>
        <w:t>OPIS PREDMETA NABAVE : tehničke specifikacije, očekivani standardi, te ostali elementi i posebnosti koji su bitni za ispunjenje ugovornih obveza iz predmetne nabave</w:t>
      </w:r>
    </w:p>
    <w:p w14:paraId="09ABC780" w14:textId="664E8AA4" w:rsidR="00F57242" w:rsidRPr="003865E9" w:rsidRDefault="00F57242" w:rsidP="00F57242">
      <w:pPr>
        <w:spacing w:after="160" w:line="259" w:lineRule="auto"/>
        <w:rPr>
          <w:rFonts w:eastAsiaTheme="minorHAnsi"/>
        </w:rPr>
      </w:pPr>
      <w:r w:rsidRPr="003865E9">
        <w:rPr>
          <w:rFonts w:eastAsiaTheme="minorHAnsi"/>
        </w:rPr>
        <w:t>Nabava se odnosi na uslugu organizacije i tehničke produkcije događanja Otvorenje Europskog tjedna sporta  (Trg Petra Preradovića, Zagreb), #</w:t>
      </w:r>
      <w:proofErr w:type="spellStart"/>
      <w:r w:rsidRPr="003865E9">
        <w:rPr>
          <w:rFonts w:eastAsiaTheme="minorHAnsi"/>
        </w:rPr>
        <w:t>BeActive</w:t>
      </w:r>
      <w:proofErr w:type="spellEnd"/>
      <w:r w:rsidRPr="003865E9">
        <w:rPr>
          <w:rFonts w:eastAsiaTheme="minorHAnsi"/>
        </w:rPr>
        <w:t xml:space="preserve"> </w:t>
      </w:r>
      <w:proofErr w:type="spellStart"/>
      <w:r w:rsidRPr="003865E9">
        <w:rPr>
          <w:rFonts w:eastAsiaTheme="minorHAnsi"/>
        </w:rPr>
        <w:t>Nighta</w:t>
      </w:r>
      <w:proofErr w:type="spellEnd"/>
      <w:r w:rsidRPr="003865E9">
        <w:rPr>
          <w:rFonts w:eastAsiaTheme="minorHAnsi"/>
        </w:rPr>
        <w:t xml:space="preserve"> (šetnica ispred Gimnazije Petra Preradovića, Virovitica),  Nacionalnog dana - sportsko selo (šetnica ispred Gimnazije Petra Preradovića, Virovitica), Radno mjesto (Jarun, Zagreb).  </w:t>
      </w:r>
    </w:p>
    <w:p w14:paraId="1E112111" w14:textId="1D7A5FCD" w:rsidR="00F57242" w:rsidRPr="003865E9" w:rsidRDefault="00036227" w:rsidP="00036227">
      <w:pPr>
        <w:spacing w:after="160" w:line="259" w:lineRule="auto"/>
        <w:ind w:left="360"/>
        <w:contextualSpacing/>
        <w:rPr>
          <w:rFonts w:eastAsiaTheme="minorHAnsi"/>
          <w:b/>
        </w:rPr>
      </w:pPr>
      <w:r>
        <w:rPr>
          <w:rFonts w:eastAsiaTheme="minorHAnsi"/>
          <w:b/>
        </w:rPr>
        <w:t xml:space="preserve">1. </w:t>
      </w:r>
      <w:r w:rsidR="00F57242" w:rsidRPr="003865E9">
        <w:rPr>
          <w:rFonts w:eastAsiaTheme="minorHAnsi"/>
          <w:b/>
        </w:rPr>
        <w:t xml:space="preserve">Vježbanje na radnom mjestu, 19. rujna 2025. godine, Jarun, prostor uz Malo jezero,  Zagreb </w:t>
      </w:r>
    </w:p>
    <w:p w14:paraId="122E390F" w14:textId="77777777" w:rsidR="00F57242" w:rsidRPr="003865E9" w:rsidRDefault="00F57242" w:rsidP="00F57242">
      <w:pPr>
        <w:spacing w:after="160" w:line="259" w:lineRule="auto"/>
        <w:ind w:left="720"/>
        <w:contextualSpacing/>
        <w:rPr>
          <w:rFonts w:eastAsiaTheme="minorHAnsi"/>
          <w:b/>
        </w:rPr>
      </w:pPr>
    </w:p>
    <w:p w14:paraId="124FAA8D" w14:textId="77777777" w:rsidR="00F57242" w:rsidRPr="003865E9" w:rsidRDefault="00F57242" w:rsidP="00F57242">
      <w:pPr>
        <w:numPr>
          <w:ilvl w:val="0"/>
          <w:numId w:val="34"/>
        </w:numPr>
        <w:spacing w:after="160" w:line="259" w:lineRule="auto"/>
        <w:contextualSpacing/>
        <w:rPr>
          <w:rFonts w:eastAsiaTheme="minorHAnsi"/>
        </w:rPr>
      </w:pPr>
      <w:r w:rsidRPr="003865E9">
        <w:rPr>
          <w:rFonts w:eastAsiaTheme="minorHAnsi"/>
        </w:rPr>
        <w:t>Replika uredskog prostora na otvorenom</w:t>
      </w:r>
    </w:p>
    <w:p w14:paraId="154E9C3F" w14:textId="77777777" w:rsidR="00F57242" w:rsidRPr="003865E9" w:rsidRDefault="00F57242" w:rsidP="00F57242">
      <w:pPr>
        <w:spacing w:after="160" w:line="259" w:lineRule="auto"/>
        <w:ind w:left="1080"/>
        <w:contextualSpacing/>
        <w:rPr>
          <w:rFonts w:eastAsiaTheme="minorHAnsi"/>
        </w:rPr>
      </w:pPr>
    </w:p>
    <w:p w14:paraId="03CCD922" w14:textId="77777777" w:rsidR="00F57242" w:rsidRPr="003865E9" w:rsidRDefault="00F57242" w:rsidP="00F57242">
      <w:pPr>
        <w:numPr>
          <w:ilvl w:val="0"/>
          <w:numId w:val="35"/>
        </w:numPr>
        <w:spacing w:after="160" w:line="259" w:lineRule="auto"/>
        <w:contextualSpacing/>
        <w:rPr>
          <w:rFonts w:eastAsiaTheme="minorHAnsi"/>
          <w:i/>
        </w:rPr>
      </w:pPr>
      <w:r w:rsidRPr="003865E9">
        <w:rPr>
          <w:rFonts w:eastAsiaTheme="minorHAnsi"/>
          <w:i/>
        </w:rPr>
        <w:t>Potrebno je namjestiti repliku uredskog prostora na lokaciji, cca 10 kvadrata, s 20 uredskih stolica i 2 uredska stola (najam) te s odgovarajućim uredskim priborom na stolovima (npr. laptop, printer, uredski pribor)</w:t>
      </w:r>
    </w:p>
    <w:p w14:paraId="64B2A253" w14:textId="77777777" w:rsidR="00F57242" w:rsidRPr="003865E9" w:rsidRDefault="00F57242" w:rsidP="00F57242">
      <w:pPr>
        <w:spacing w:after="160" w:line="259" w:lineRule="auto"/>
        <w:ind w:left="720"/>
        <w:contextualSpacing/>
        <w:rPr>
          <w:rFonts w:eastAsiaTheme="minorHAnsi"/>
        </w:rPr>
      </w:pPr>
    </w:p>
    <w:p w14:paraId="340A341A" w14:textId="77777777" w:rsidR="00F57242" w:rsidRPr="003865E9" w:rsidRDefault="00F57242" w:rsidP="00F57242">
      <w:pPr>
        <w:numPr>
          <w:ilvl w:val="0"/>
          <w:numId w:val="34"/>
        </w:numPr>
        <w:spacing w:after="160" w:line="259" w:lineRule="auto"/>
        <w:contextualSpacing/>
        <w:rPr>
          <w:rFonts w:eastAsiaTheme="minorHAnsi"/>
        </w:rPr>
      </w:pPr>
      <w:r w:rsidRPr="003865E9">
        <w:rPr>
          <w:rFonts w:eastAsiaTheme="minorHAnsi"/>
        </w:rPr>
        <w:t>Dostava i  montaža opreme i promotivnih elementa na lokaciji do 12:00 sati, demontaža od 19:00 sati</w:t>
      </w:r>
    </w:p>
    <w:p w14:paraId="067D9D25" w14:textId="77777777" w:rsidR="00F57242" w:rsidRPr="003865E9" w:rsidRDefault="00F57242" w:rsidP="00F57242">
      <w:pPr>
        <w:spacing w:after="160" w:line="259" w:lineRule="auto"/>
        <w:ind w:left="720"/>
        <w:contextualSpacing/>
        <w:rPr>
          <w:rFonts w:eastAsiaTheme="minorHAnsi"/>
          <w:i/>
        </w:rPr>
      </w:pPr>
    </w:p>
    <w:p w14:paraId="1C0243CC" w14:textId="0EA59565" w:rsidR="00F57242" w:rsidRPr="003865E9" w:rsidRDefault="00036227" w:rsidP="00036227">
      <w:pPr>
        <w:spacing w:after="160" w:line="259" w:lineRule="auto"/>
        <w:ind w:left="360"/>
        <w:contextualSpacing/>
        <w:rPr>
          <w:rFonts w:eastAsiaTheme="minorHAnsi"/>
          <w:b/>
        </w:rPr>
      </w:pPr>
      <w:r>
        <w:rPr>
          <w:rFonts w:eastAsiaTheme="minorHAnsi"/>
          <w:b/>
        </w:rPr>
        <w:t xml:space="preserve">2. </w:t>
      </w:r>
      <w:r w:rsidR="00F57242" w:rsidRPr="003865E9">
        <w:rPr>
          <w:rFonts w:eastAsiaTheme="minorHAnsi"/>
          <w:b/>
        </w:rPr>
        <w:t xml:space="preserve">Otvorenje Europskog tjedna sporta, 23. rujna 2025., od 15:00 – 17:00h, Trg Petra Preradovića, Zagreb </w:t>
      </w:r>
    </w:p>
    <w:p w14:paraId="1DEFBB29" w14:textId="77777777" w:rsidR="00F57242" w:rsidRPr="003865E9" w:rsidRDefault="00F57242" w:rsidP="00F57242">
      <w:pPr>
        <w:spacing w:after="160" w:line="259" w:lineRule="auto"/>
        <w:ind w:left="720"/>
        <w:contextualSpacing/>
        <w:rPr>
          <w:rFonts w:eastAsiaTheme="minorHAnsi"/>
        </w:rPr>
      </w:pPr>
    </w:p>
    <w:p w14:paraId="10EBC367" w14:textId="77777777" w:rsidR="00F57242" w:rsidRPr="003865E9" w:rsidRDefault="00F57242" w:rsidP="00F57242">
      <w:pPr>
        <w:numPr>
          <w:ilvl w:val="0"/>
          <w:numId w:val="34"/>
        </w:numPr>
        <w:spacing w:after="160" w:line="259" w:lineRule="auto"/>
        <w:contextualSpacing/>
        <w:rPr>
          <w:rFonts w:eastAsiaTheme="minorHAnsi"/>
        </w:rPr>
      </w:pPr>
      <w:r w:rsidRPr="003865E9">
        <w:rPr>
          <w:rFonts w:eastAsiaTheme="minorHAnsi"/>
        </w:rPr>
        <w:t>Organizacija i koordinacija programskih sadržaja</w:t>
      </w:r>
    </w:p>
    <w:p w14:paraId="3FB4000A" w14:textId="77777777" w:rsidR="00F57242" w:rsidRPr="003865E9" w:rsidRDefault="00F57242" w:rsidP="00F57242">
      <w:pPr>
        <w:numPr>
          <w:ilvl w:val="0"/>
          <w:numId w:val="35"/>
        </w:numPr>
        <w:spacing w:after="160" w:line="259" w:lineRule="auto"/>
        <w:contextualSpacing/>
        <w:rPr>
          <w:rFonts w:eastAsiaTheme="minorHAnsi"/>
          <w:i/>
        </w:rPr>
      </w:pPr>
      <w:r w:rsidRPr="003865E9">
        <w:rPr>
          <w:rFonts w:eastAsiaTheme="minorHAnsi"/>
          <w:i/>
        </w:rPr>
        <w:t>održavanje sastanaka s provoditeljima programa, izrada programa i satnice aktivnosti događanja</w:t>
      </w:r>
    </w:p>
    <w:p w14:paraId="77724D41" w14:textId="77777777" w:rsidR="00F57242" w:rsidRPr="003865E9" w:rsidRDefault="00F57242" w:rsidP="00F57242">
      <w:pPr>
        <w:spacing w:after="160" w:line="259" w:lineRule="auto"/>
        <w:ind w:left="1440"/>
        <w:contextualSpacing/>
        <w:rPr>
          <w:rFonts w:eastAsiaTheme="minorHAnsi"/>
          <w:i/>
        </w:rPr>
      </w:pPr>
    </w:p>
    <w:p w14:paraId="770ABDB5" w14:textId="77777777" w:rsidR="00F57242" w:rsidRPr="003865E9" w:rsidRDefault="00F57242" w:rsidP="00F57242">
      <w:pPr>
        <w:numPr>
          <w:ilvl w:val="0"/>
          <w:numId w:val="34"/>
        </w:numPr>
        <w:spacing w:after="160" w:line="259" w:lineRule="auto"/>
        <w:contextualSpacing/>
        <w:rPr>
          <w:rFonts w:eastAsiaTheme="minorHAnsi"/>
        </w:rPr>
      </w:pPr>
      <w:r w:rsidRPr="003865E9">
        <w:rPr>
          <w:rFonts w:eastAsiaTheme="minorHAnsi"/>
        </w:rPr>
        <w:t xml:space="preserve">Organizacija i koordinacija sportskog poligona </w:t>
      </w:r>
    </w:p>
    <w:p w14:paraId="721CB5C6" w14:textId="77777777" w:rsidR="00F57242" w:rsidRPr="003865E9" w:rsidRDefault="00F57242" w:rsidP="00F57242">
      <w:pPr>
        <w:numPr>
          <w:ilvl w:val="0"/>
          <w:numId w:val="35"/>
        </w:numPr>
        <w:spacing w:after="160" w:line="259" w:lineRule="auto"/>
        <w:contextualSpacing/>
        <w:rPr>
          <w:rFonts w:eastAsiaTheme="minorHAnsi"/>
          <w:i/>
        </w:rPr>
      </w:pPr>
      <w:r w:rsidRPr="003865E9">
        <w:rPr>
          <w:rFonts w:eastAsiaTheme="minorHAnsi"/>
          <w:i/>
        </w:rPr>
        <w:t>Potrebno je osmisliti i  osigurati 10 različitih sportskih rekvizita koji će služiti kao prepreke i izazovi na poligonu;  vijača, vreće za preskakanje, lopte, prepreke, prepone, prostirke, gol..</w:t>
      </w:r>
    </w:p>
    <w:p w14:paraId="527651DB" w14:textId="77777777" w:rsidR="00F57242" w:rsidRPr="003865E9" w:rsidRDefault="00F57242" w:rsidP="00F57242">
      <w:pPr>
        <w:numPr>
          <w:ilvl w:val="0"/>
          <w:numId w:val="35"/>
        </w:numPr>
        <w:spacing w:after="160" w:line="259" w:lineRule="auto"/>
        <w:contextualSpacing/>
        <w:rPr>
          <w:rFonts w:eastAsiaTheme="minorHAnsi"/>
          <w:i/>
        </w:rPr>
      </w:pPr>
      <w:r w:rsidRPr="003865E9">
        <w:rPr>
          <w:rFonts w:eastAsiaTheme="minorHAnsi"/>
          <w:i/>
        </w:rPr>
        <w:t xml:space="preserve">Potrebno je osigurati 2 </w:t>
      </w:r>
      <w:proofErr w:type="spellStart"/>
      <w:r w:rsidRPr="003865E9">
        <w:rPr>
          <w:rFonts w:eastAsiaTheme="minorHAnsi"/>
          <w:i/>
        </w:rPr>
        <w:t>spinning</w:t>
      </w:r>
      <w:proofErr w:type="spellEnd"/>
      <w:r w:rsidRPr="003865E9">
        <w:rPr>
          <w:rFonts w:eastAsiaTheme="minorHAnsi"/>
          <w:i/>
        </w:rPr>
        <w:t xml:space="preserve"> bicikla ili bicikla na trenažeru</w:t>
      </w:r>
    </w:p>
    <w:p w14:paraId="202F322D" w14:textId="77777777" w:rsidR="00F57242" w:rsidRPr="003865E9" w:rsidRDefault="00F57242" w:rsidP="00F57242">
      <w:pPr>
        <w:numPr>
          <w:ilvl w:val="0"/>
          <w:numId w:val="35"/>
        </w:numPr>
        <w:spacing w:after="160" w:line="259" w:lineRule="auto"/>
        <w:contextualSpacing/>
        <w:rPr>
          <w:rFonts w:eastAsiaTheme="minorHAnsi"/>
          <w:i/>
        </w:rPr>
      </w:pPr>
      <w:r w:rsidRPr="003865E9">
        <w:rPr>
          <w:rFonts w:eastAsiaTheme="minorHAnsi"/>
          <w:i/>
        </w:rPr>
        <w:t>Potrebno je osigurati dva veslačka ergometra</w:t>
      </w:r>
    </w:p>
    <w:p w14:paraId="4DA4A63D" w14:textId="77777777" w:rsidR="00F57242" w:rsidRPr="003865E9" w:rsidRDefault="00F57242" w:rsidP="00F57242">
      <w:pPr>
        <w:spacing w:after="160" w:line="259" w:lineRule="auto"/>
        <w:ind w:left="1440"/>
        <w:contextualSpacing/>
        <w:rPr>
          <w:rFonts w:eastAsiaTheme="minorHAnsi"/>
          <w:i/>
        </w:rPr>
      </w:pPr>
    </w:p>
    <w:p w14:paraId="408A4D59" w14:textId="77777777" w:rsidR="00F57242" w:rsidRPr="003865E9" w:rsidRDefault="00F57242" w:rsidP="00F57242">
      <w:pPr>
        <w:numPr>
          <w:ilvl w:val="0"/>
          <w:numId w:val="34"/>
        </w:numPr>
        <w:spacing w:after="160" w:line="259" w:lineRule="auto"/>
        <w:contextualSpacing/>
        <w:rPr>
          <w:rFonts w:eastAsiaTheme="minorHAnsi"/>
        </w:rPr>
      </w:pPr>
      <w:r w:rsidRPr="003865E9">
        <w:rPr>
          <w:rFonts w:eastAsiaTheme="minorHAnsi"/>
        </w:rPr>
        <w:t xml:space="preserve">Osiguravanje sportskih trenera i rekvizita </w:t>
      </w:r>
    </w:p>
    <w:p w14:paraId="14C62B59" w14:textId="77777777" w:rsidR="00F57242" w:rsidRPr="003865E9" w:rsidRDefault="00F57242" w:rsidP="00F57242">
      <w:pPr>
        <w:numPr>
          <w:ilvl w:val="0"/>
          <w:numId w:val="35"/>
        </w:numPr>
        <w:spacing w:after="160" w:line="259" w:lineRule="auto"/>
        <w:contextualSpacing/>
        <w:rPr>
          <w:rFonts w:eastAsiaTheme="minorHAnsi"/>
          <w:i/>
        </w:rPr>
      </w:pPr>
      <w:r w:rsidRPr="003865E9">
        <w:rPr>
          <w:rFonts w:eastAsiaTheme="minorHAnsi"/>
          <w:i/>
        </w:rPr>
        <w:t>Potrebno je angažirati i koordinirati 3 trenera; 2 trenera koji će voditi poligon te 1 trener koji će biti zadužen za bicikle i ergometar</w:t>
      </w:r>
    </w:p>
    <w:p w14:paraId="1179AAE9" w14:textId="77777777" w:rsidR="00F57242" w:rsidRPr="003865E9" w:rsidRDefault="00F57242" w:rsidP="00F57242">
      <w:pPr>
        <w:numPr>
          <w:ilvl w:val="0"/>
          <w:numId w:val="33"/>
        </w:numPr>
        <w:spacing w:after="160" w:line="259" w:lineRule="auto"/>
        <w:contextualSpacing/>
        <w:rPr>
          <w:rFonts w:eastAsiaTheme="minorHAnsi"/>
          <w:i/>
        </w:rPr>
      </w:pPr>
      <w:r w:rsidRPr="003865E9">
        <w:rPr>
          <w:rFonts w:eastAsiaTheme="minorHAnsi"/>
          <w:i/>
        </w:rPr>
        <w:t xml:space="preserve">Osiguravanje mini medalja s grafičkom pripremom naručitelja te vezice (100kom) </w:t>
      </w:r>
    </w:p>
    <w:p w14:paraId="039E5B41" w14:textId="77777777" w:rsidR="00F57242" w:rsidRPr="003865E9" w:rsidRDefault="00F57242" w:rsidP="00F57242">
      <w:pPr>
        <w:spacing w:after="160" w:line="259" w:lineRule="auto"/>
        <w:ind w:left="1440"/>
        <w:contextualSpacing/>
        <w:rPr>
          <w:rFonts w:eastAsiaTheme="minorHAnsi"/>
          <w:i/>
        </w:rPr>
      </w:pPr>
    </w:p>
    <w:p w14:paraId="6D1F7F56" w14:textId="77777777" w:rsidR="00F57242" w:rsidRPr="003865E9" w:rsidRDefault="00F57242" w:rsidP="00F57242">
      <w:pPr>
        <w:numPr>
          <w:ilvl w:val="0"/>
          <w:numId w:val="34"/>
        </w:numPr>
        <w:spacing w:after="160" w:line="259" w:lineRule="auto"/>
        <w:contextualSpacing/>
        <w:rPr>
          <w:rFonts w:eastAsiaTheme="minorHAnsi"/>
        </w:rPr>
      </w:pPr>
      <w:r w:rsidRPr="003865E9">
        <w:rPr>
          <w:rFonts w:eastAsiaTheme="minorHAnsi"/>
        </w:rPr>
        <w:t>Postavljanje, montaža, demontaža i  prijevoz sportske opreme i rekvizita za realizaciju sportskih postaja te bicikla i ergometra</w:t>
      </w:r>
    </w:p>
    <w:p w14:paraId="7A89F706" w14:textId="6E29AF2F" w:rsidR="00F57242" w:rsidRPr="003865E9" w:rsidRDefault="00F57242" w:rsidP="00F57242">
      <w:pPr>
        <w:spacing w:after="160" w:line="259" w:lineRule="auto"/>
        <w:contextualSpacing/>
        <w:rPr>
          <w:rFonts w:eastAsiaTheme="minorHAnsi"/>
        </w:rPr>
      </w:pPr>
    </w:p>
    <w:p w14:paraId="19D69219" w14:textId="77777777" w:rsidR="00F57242" w:rsidRPr="003865E9" w:rsidRDefault="00F57242" w:rsidP="00F57242">
      <w:pPr>
        <w:numPr>
          <w:ilvl w:val="0"/>
          <w:numId w:val="34"/>
        </w:numPr>
        <w:spacing w:after="160" w:line="259" w:lineRule="auto"/>
        <w:contextualSpacing/>
        <w:rPr>
          <w:rFonts w:eastAsiaTheme="minorHAnsi"/>
        </w:rPr>
      </w:pPr>
      <w:r w:rsidRPr="003865E9">
        <w:rPr>
          <w:rFonts w:eastAsiaTheme="minorHAnsi"/>
        </w:rPr>
        <w:t>Organizacija i koordinacija zabavno- rekreacijskog programa</w:t>
      </w:r>
    </w:p>
    <w:p w14:paraId="57AF98BB" w14:textId="77777777" w:rsidR="00F57242" w:rsidRPr="003865E9" w:rsidRDefault="00F57242" w:rsidP="00F57242">
      <w:pPr>
        <w:spacing w:after="160" w:line="259" w:lineRule="auto"/>
        <w:ind w:left="720"/>
        <w:contextualSpacing/>
        <w:rPr>
          <w:rFonts w:eastAsiaTheme="minorHAnsi"/>
        </w:rPr>
      </w:pPr>
    </w:p>
    <w:p w14:paraId="06831B00" w14:textId="77777777" w:rsidR="00F57242" w:rsidRPr="003865E9" w:rsidRDefault="00F57242" w:rsidP="00F57242">
      <w:pPr>
        <w:numPr>
          <w:ilvl w:val="0"/>
          <w:numId w:val="33"/>
        </w:numPr>
        <w:spacing w:after="160" w:line="259" w:lineRule="auto"/>
        <w:contextualSpacing/>
        <w:rPr>
          <w:rFonts w:eastAsiaTheme="minorHAnsi"/>
          <w:i/>
        </w:rPr>
      </w:pPr>
      <w:r w:rsidRPr="003865E9">
        <w:rPr>
          <w:rFonts w:eastAsiaTheme="minorHAnsi"/>
          <w:i/>
        </w:rPr>
        <w:t xml:space="preserve">Potrebno osmisliti i koordinirati aktivnosti zabavno - rekreacijskog programa </w:t>
      </w:r>
    </w:p>
    <w:p w14:paraId="6EAF730A" w14:textId="77777777" w:rsidR="00F57242" w:rsidRPr="003865E9" w:rsidRDefault="00F57242" w:rsidP="00F57242">
      <w:pPr>
        <w:numPr>
          <w:ilvl w:val="0"/>
          <w:numId w:val="46"/>
        </w:numPr>
        <w:spacing w:after="160" w:line="259" w:lineRule="auto"/>
        <w:contextualSpacing/>
        <w:rPr>
          <w:rFonts w:eastAsiaTheme="minorHAnsi"/>
          <w:i/>
        </w:rPr>
      </w:pPr>
      <w:r w:rsidRPr="003865E9">
        <w:rPr>
          <w:rFonts w:eastAsiaTheme="minorHAnsi"/>
          <w:i/>
        </w:rPr>
        <w:lastRenderedPageBreak/>
        <w:t>Hodanje na štulama, cirkus vozni park u trajanju 2h</w:t>
      </w:r>
    </w:p>
    <w:p w14:paraId="5BDD2EA2" w14:textId="77777777" w:rsidR="00F57242" w:rsidRPr="003865E9" w:rsidRDefault="00F57242" w:rsidP="00F57242">
      <w:pPr>
        <w:numPr>
          <w:ilvl w:val="0"/>
          <w:numId w:val="46"/>
        </w:numPr>
        <w:spacing w:after="160" w:line="259" w:lineRule="auto"/>
        <w:contextualSpacing/>
        <w:rPr>
          <w:rFonts w:eastAsiaTheme="minorHAnsi"/>
          <w:i/>
        </w:rPr>
      </w:pPr>
      <w:proofErr w:type="spellStart"/>
      <w:r w:rsidRPr="003865E9">
        <w:rPr>
          <w:rFonts w:eastAsiaTheme="minorHAnsi"/>
          <w:i/>
        </w:rPr>
        <w:t>Zumba</w:t>
      </w:r>
      <w:proofErr w:type="spellEnd"/>
      <w:r w:rsidRPr="003865E9">
        <w:rPr>
          <w:rFonts w:eastAsiaTheme="minorHAnsi"/>
          <w:i/>
        </w:rPr>
        <w:t xml:space="preserve"> trening u trajanju od 15min</w:t>
      </w:r>
    </w:p>
    <w:p w14:paraId="4F52DB30" w14:textId="77777777" w:rsidR="00F57242" w:rsidRPr="003865E9" w:rsidRDefault="00F57242" w:rsidP="00F57242">
      <w:pPr>
        <w:numPr>
          <w:ilvl w:val="0"/>
          <w:numId w:val="46"/>
        </w:numPr>
        <w:spacing w:after="160" w:line="259" w:lineRule="auto"/>
        <w:contextualSpacing/>
        <w:rPr>
          <w:rFonts w:eastAsiaTheme="minorHAnsi"/>
          <w:i/>
        </w:rPr>
      </w:pPr>
      <w:r w:rsidRPr="003865E9">
        <w:rPr>
          <w:rFonts w:eastAsiaTheme="minorHAnsi"/>
          <w:i/>
        </w:rPr>
        <w:t>Usluga DJ-a za glazbeni program u trajanju od 15:00-17:00h</w:t>
      </w:r>
    </w:p>
    <w:p w14:paraId="38AF8E37" w14:textId="77777777" w:rsidR="00F57242" w:rsidRPr="003865E9" w:rsidRDefault="00F57242" w:rsidP="00F57242">
      <w:pPr>
        <w:numPr>
          <w:ilvl w:val="0"/>
          <w:numId w:val="33"/>
        </w:numPr>
        <w:spacing w:after="160" w:line="259" w:lineRule="auto"/>
        <w:contextualSpacing/>
        <w:rPr>
          <w:rFonts w:eastAsiaTheme="minorHAnsi"/>
          <w:i/>
        </w:rPr>
      </w:pPr>
      <w:r w:rsidRPr="003865E9">
        <w:rPr>
          <w:rFonts w:eastAsiaTheme="minorHAnsi"/>
          <w:i/>
        </w:rPr>
        <w:t>Potrebno je održati sastanke s provoditeljima programa i naručiteljem</w:t>
      </w:r>
    </w:p>
    <w:p w14:paraId="204B813A" w14:textId="503296B5" w:rsidR="00F57242" w:rsidRPr="003865E9" w:rsidRDefault="00F57242" w:rsidP="0042117C">
      <w:pPr>
        <w:spacing w:after="160" w:line="259" w:lineRule="auto"/>
        <w:contextualSpacing/>
        <w:rPr>
          <w:rFonts w:eastAsiaTheme="minorHAnsi"/>
          <w:i/>
        </w:rPr>
      </w:pPr>
    </w:p>
    <w:p w14:paraId="0BA94658" w14:textId="77777777" w:rsidR="00F57242" w:rsidRPr="003865E9" w:rsidRDefault="00F57242" w:rsidP="00F57242">
      <w:pPr>
        <w:numPr>
          <w:ilvl w:val="0"/>
          <w:numId w:val="36"/>
        </w:numPr>
        <w:spacing w:after="160" w:line="259" w:lineRule="auto"/>
        <w:contextualSpacing/>
        <w:rPr>
          <w:rFonts w:eastAsiaTheme="minorHAnsi"/>
        </w:rPr>
      </w:pPr>
      <w:r w:rsidRPr="003865E9">
        <w:rPr>
          <w:rFonts w:eastAsiaTheme="minorHAnsi"/>
        </w:rPr>
        <w:t xml:space="preserve">Organizacija </w:t>
      </w:r>
      <w:proofErr w:type="spellStart"/>
      <w:r w:rsidRPr="003865E9">
        <w:rPr>
          <w:rFonts w:eastAsiaTheme="minorHAnsi"/>
        </w:rPr>
        <w:t>Vip</w:t>
      </w:r>
      <w:proofErr w:type="spellEnd"/>
      <w:r w:rsidRPr="003865E9">
        <w:rPr>
          <w:rFonts w:eastAsiaTheme="minorHAnsi"/>
        </w:rPr>
        <w:t xml:space="preserve"> šatora </w:t>
      </w:r>
    </w:p>
    <w:p w14:paraId="77FC6140" w14:textId="77777777" w:rsidR="00F57242" w:rsidRPr="003865E9" w:rsidRDefault="00F57242" w:rsidP="00F57242">
      <w:pPr>
        <w:numPr>
          <w:ilvl w:val="0"/>
          <w:numId w:val="33"/>
        </w:numPr>
        <w:spacing w:after="160" w:line="259" w:lineRule="auto"/>
        <w:contextualSpacing/>
        <w:rPr>
          <w:rFonts w:eastAsiaTheme="minorHAnsi"/>
          <w:i/>
        </w:rPr>
      </w:pPr>
      <w:r w:rsidRPr="003865E9">
        <w:rPr>
          <w:rFonts w:eastAsiaTheme="minorHAnsi"/>
          <w:i/>
        </w:rPr>
        <w:t>Osiguravanje i postavljenje šatora dimenzija 4,5x3m s bočnim stranama</w:t>
      </w:r>
    </w:p>
    <w:p w14:paraId="282BD8CD" w14:textId="77777777" w:rsidR="00F57242" w:rsidRPr="003865E9" w:rsidRDefault="00F57242" w:rsidP="00F57242">
      <w:pPr>
        <w:numPr>
          <w:ilvl w:val="0"/>
          <w:numId w:val="37"/>
        </w:numPr>
        <w:spacing w:after="160" w:line="259" w:lineRule="auto"/>
        <w:contextualSpacing/>
        <w:rPr>
          <w:rFonts w:eastAsiaTheme="minorHAnsi"/>
          <w:i/>
        </w:rPr>
      </w:pPr>
      <w:r w:rsidRPr="003865E9">
        <w:rPr>
          <w:rFonts w:eastAsiaTheme="minorHAnsi"/>
          <w:i/>
        </w:rPr>
        <w:t xml:space="preserve">najam 6 kom visokih stolova sa stolnjacima  </w:t>
      </w:r>
    </w:p>
    <w:p w14:paraId="3528F063" w14:textId="77777777" w:rsidR="00F57242" w:rsidRPr="003865E9" w:rsidRDefault="00F57242" w:rsidP="00F57242">
      <w:pPr>
        <w:spacing w:after="160" w:line="259" w:lineRule="auto"/>
        <w:ind w:left="1440"/>
        <w:contextualSpacing/>
        <w:rPr>
          <w:rFonts w:eastAsiaTheme="minorHAnsi"/>
          <w:i/>
        </w:rPr>
      </w:pPr>
    </w:p>
    <w:p w14:paraId="7E9ADD7A" w14:textId="77777777" w:rsidR="00F57242" w:rsidRPr="003865E9" w:rsidRDefault="00F57242" w:rsidP="00F57242">
      <w:pPr>
        <w:numPr>
          <w:ilvl w:val="0"/>
          <w:numId w:val="36"/>
        </w:numPr>
        <w:spacing w:after="160" w:line="259" w:lineRule="auto"/>
        <w:contextualSpacing/>
        <w:rPr>
          <w:rFonts w:eastAsiaTheme="minorHAnsi"/>
        </w:rPr>
      </w:pPr>
      <w:r w:rsidRPr="003865E9">
        <w:rPr>
          <w:rFonts w:eastAsiaTheme="minorHAnsi"/>
        </w:rPr>
        <w:t xml:space="preserve">Organizacija </w:t>
      </w:r>
      <w:proofErr w:type="spellStart"/>
      <w:r w:rsidRPr="003865E9">
        <w:rPr>
          <w:rFonts w:eastAsiaTheme="minorHAnsi"/>
        </w:rPr>
        <w:t>Gastro</w:t>
      </w:r>
      <w:proofErr w:type="spellEnd"/>
      <w:r w:rsidRPr="003865E9">
        <w:rPr>
          <w:rFonts w:eastAsiaTheme="minorHAnsi"/>
        </w:rPr>
        <w:t xml:space="preserve"> kutka (degustacija zdravih obroka minimalno 200 porcija) </w:t>
      </w:r>
    </w:p>
    <w:p w14:paraId="162F9785" w14:textId="77777777" w:rsidR="00F57242" w:rsidRPr="003865E9" w:rsidRDefault="00F57242" w:rsidP="00F57242">
      <w:pPr>
        <w:numPr>
          <w:ilvl w:val="0"/>
          <w:numId w:val="45"/>
        </w:numPr>
        <w:spacing w:after="160" w:line="259" w:lineRule="auto"/>
        <w:ind w:firstLine="273"/>
        <w:contextualSpacing/>
        <w:rPr>
          <w:rFonts w:eastAsiaTheme="minorHAnsi"/>
          <w:i/>
        </w:rPr>
      </w:pPr>
      <w:r w:rsidRPr="003865E9">
        <w:rPr>
          <w:rFonts w:eastAsiaTheme="minorHAnsi"/>
          <w:i/>
        </w:rPr>
        <w:t xml:space="preserve"> U sklopu događanja  potrebno je organizirati Zdravi </w:t>
      </w:r>
      <w:proofErr w:type="spellStart"/>
      <w:r w:rsidRPr="003865E9">
        <w:rPr>
          <w:rFonts w:eastAsiaTheme="minorHAnsi"/>
          <w:i/>
        </w:rPr>
        <w:t>gastro</w:t>
      </w:r>
      <w:proofErr w:type="spellEnd"/>
      <w:r w:rsidRPr="003865E9">
        <w:rPr>
          <w:rFonts w:eastAsiaTheme="minorHAnsi"/>
          <w:i/>
        </w:rPr>
        <w:t xml:space="preserve"> kutak – posebno osmišljen prostor na lokaciji događanja za promociju pravilne prehrane, oporavka i vitalnosti posjetitelja. Usluga uključuje: usluge kuhara i nabavu namirnica te pripremu obroka u realnom vremenu (show </w:t>
      </w:r>
      <w:proofErr w:type="spellStart"/>
      <w:r w:rsidRPr="003865E9">
        <w:rPr>
          <w:rFonts w:eastAsiaTheme="minorHAnsi"/>
          <w:i/>
        </w:rPr>
        <w:t>cooking</w:t>
      </w:r>
      <w:proofErr w:type="spellEnd"/>
      <w:r w:rsidRPr="003865E9">
        <w:rPr>
          <w:rFonts w:eastAsiaTheme="minorHAnsi"/>
          <w:i/>
        </w:rPr>
        <w:t xml:space="preserve"> ili </w:t>
      </w:r>
      <w:proofErr w:type="spellStart"/>
      <w:r w:rsidRPr="003865E9">
        <w:rPr>
          <w:rFonts w:eastAsiaTheme="minorHAnsi"/>
          <w:i/>
        </w:rPr>
        <w:t>buffet</w:t>
      </w:r>
      <w:proofErr w:type="spellEnd"/>
      <w:r w:rsidRPr="003865E9">
        <w:rPr>
          <w:rFonts w:eastAsiaTheme="minorHAnsi"/>
          <w:i/>
        </w:rPr>
        <w:t>), uz poštivanje zdravstvenih i prehrambenih standarda, kao i edukaciju o pripremi zdravih jela.</w:t>
      </w:r>
    </w:p>
    <w:p w14:paraId="3AD48915" w14:textId="77777777" w:rsidR="00F57242" w:rsidRPr="003865E9" w:rsidRDefault="00F57242" w:rsidP="00F57242">
      <w:pPr>
        <w:spacing w:after="160" w:line="259" w:lineRule="auto"/>
        <w:ind w:left="993"/>
        <w:contextualSpacing/>
        <w:rPr>
          <w:rFonts w:eastAsiaTheme="minorHAnsi"/>
          <w:i/>
        </w:rPr>
      </w:pPr>
    </w:p>
    <w:p w14:paraId="069BB436" w14:textId="77777777" w:rsidR="00F57242" w:rsidRPr="003865E9" w:rsidRDefault="00F57242" w:rsidP="00F57242">
      <w:pPr>
        <w:numPr>
          <w:ilvl w:val="0"/>
          <w:numId w:val="36"/>
        </w:numPr>
        <w:spacing w:after="160" w:line="259" w:lineRule="auto"/>
        <w:contextualSpacing/>
        <w:rPr>
          <w:rFonts w:eastAsiaTheme="minorHAnsi"/>
        </w:rPr>
      </w:pPr>
      <w:r w:rsidRPr="003865E9">
        <w:rPr>
          <w:rFonts w:eastAsiaTheme="minorHAnsi"/>
        </w:rPr>
        <w:t xml:space="preserve">Organizacija i koordinacija strujnih priključaka </w:t>
      </w:r>
    </w:p>
    <w:p w14:paraId="1E5D3D55" w14:textId="77777777" w:rsidR="00F57242" w:rsidRPr="003865E9" w:rsidRDefault="00F57242" w:rsidP="00F57242">
      <w:pPr>
        <w:numPr>
          <w:ilvl w:val="1"/>
          <w:numId w:val="45"/>
        </w:numPr>
        <w:spacing w:after="160" w:line="259" w:lineRule="auto"/>
        <w:contextualSpacing/>
        <w:rPr>
          <w:rFonts w:eastAsiaTheme="minorHAnsi"/>
          <w:i/>
        </w:rPr>
      </w:pPr>
      <w:r w:rsidRPr="003865E9">
        <w:rPr>
          <w:rFonts w:eastAsiaTheme="minorHAnsi"/>
          <w:i/>
        </w:rPr>
        <w:t>osiguravanje električne energije 50kw</w:t>
      </w:r>
    </w:p>
    <w:p w14:paraId="7A06A4D1" w14:textId="77777777" w:rsidR="00F57242" w:rsidRPr="003865E9" w:rsidRDefault="00F57242" w:rsidP="00F57242">
      <w:pPr>
        <w:spacing w:after="160" w:line="259" w:lineRule="auto"/>
        <w:ind w:left="720"/>
        <w:contextualSpacing/>
        <w:rPr>
          <w:rFonts w:eastAsiaTheme="minorHAnsi"/>
          <w:i/>
        </w:rPr>
      </w:pPr>
    </w:p>
    <w:p w14:paraId="6BEDD5F1" w14:textId="77777777" w:rsidR="00F57242" w:rsidRPr="003865E9" w:rsidRDefault="00F57242" w:rsidP="00F57242">
      <w:pPr>
        <w:numPr>
          <w:ilvl w:val="0"/>
          <w:numId w:val="36"/>
        </w:numPr>
        <w:spacing w:after="160" w:line="259" w:lineRule="auto"/>
        <w:contextualSpacing/>
        <w:rPr>
          <w:rFonts w:eastAsiaTheme="minorHAnsi"/>
        </w:rPr>
      </w:pPr>
      <w:r w:rsidRPr="003865E9">
        <w:rPr>
          <w:rFonts w:eastAsiaTheme="minorHAnsi"/>
        </w:rPr>
        <w:t>Najam zaštitara</w:t>
      </w:r>
    </w:p>
    <w:p w14:paraId="1E356DAC" w14:textId="77777777" w:rsidR="00F57242" w:rsidRPr="003865E9" w:rsidRDefault="00F57242" w:rsidP="00F57242">
      <w:pPr>
        <w:numPr>
          <w:ilvl w:val="0"/>
          <w:numId w:val="33"/>
        </w:numPr>
        <w:spacing w:after="160" w:line="259" w:lineRule="auto"/>
        <w:contextualSpacing/>
        <w:rPr>
          <w:rFonts w:eastAsiaTheme="minorHAnsi"/>
          <w:i/>
        </w:rPr>
      </w:pPr>
      <w:r w:rsidRPr="003865E9">
        <w:rPr>
          <w:rFonts w:eastAsiaTheme="minorHAnsi"/>
          <w:i/>
        </w:rPr>
        <w:t>Potrebno je  osigurati 2 zaštitara od 11:00h do 18:00h</w:t>
      </w:r>
    </w:p>
    <w:p w14:paraId="02BD215A" w14:textId="77777777" w:rsidR="00F57242" w:rsidRPr="003865E9" w:rsidRDefault="00F57242" w:rsidP="00F57242">
      <w:pPr>
        <w:spacing w:after="160" w:line="259" w:lineRule="auto"/>
        <w:ind w:left="1440"/>
        <w:contextualSpacing/>
        <w:rPr>
          <w:rFonts w:eastAsiaTheme="minorHAnsi"/>
          <w:i/>
        </w:rPr>
      </w:pPr>
    </w:p>
    <w:p w14:paraId="2CB52036" w14:textId="77777777" w:rsidR="00F57242" w:rsidRPr="003865E9" w:rsidRDefault="00F57242" w:rsidP="00F57242">
      <w:pPr>
        <w:numPr>
          <w:ilvl w:val="0"/>
          <w:numId w:val="38"/>
        </w:numPr>
        <w:spacing w:after="160" w:line="259" w:lineRule="auto"/>
        <w:contextualSpacing/>
        <w:rPr>
          <w:rFonts w:eastAsiaTheme="minorHAnsi"/>
        </w:rPr>
      </w:pPr>
      <w:r w:rsidRPr="003865E9">
        <w:rPr>
          <w:rFonts w:eastAsiaTheme="minorHAnsi"/>
        </w:rPr>
        <w:t xml:space="preserve">Postavljanje promotivnih materijala i </w:t>
      </w:r>
      <w:proofErr w:type="spellStart"/>
      <w:r w:rsidRPr="003865E9">
        <w:rPr>
          <w:rFonts w:eastAsiaTheme="minorHAnsi"/>
        </w:rPr>
        <w:t>brandinga</w:t>
      </w:r>
      <w:proofErr w:type="spellEnd"/>
    </w:p>
    <w:p w14:paraId="3BA17908" w14:textId="77777777" w:rsidR="00F57242" w:rsidRPr="003865E9" w:rsidRDefault="00F57242" w:rsidP="00F57242">
      <w:pPr>
        <w:spacing w:after="160" w:line="259" w:lineRule="auto"/>
        <w:ind w:left="720"/>
        <w:contextualSpacing/>
        <w:rPr>
          <w:rFonts w:eastAsiaTheme="minorHAnsi"/>
        </w:rPr>
      </w:pPr>
    </w:p>
    <w:p w14:paraId="3CAD0857" w14:textId="77777777" w:rsidR="00F57242" w:rsidRPr="003865E9" w:rsidRDefault="00F57242" w:rsidP="00F57242">
      <w:pPr>
        <w:numPr>
          <w:ilvl w:val="0"/>
          <w:numId w:val="38"/>
        </w:numPr>
        <w:spacing w:after="160" w:line="259" w:lineRule="auto"/>
        <w:contextualSpacing/>
        <w:rPr>
          <w:rFonts w:eastAsiaTheme="minorHAnsi"/>
        </w:rPr>
      </w:pPr>
      <w:r w:rsidRPr="003865E9">
        <w:rPr>
          <w:rFonts w:eastAsiaTheme="minorHAnsi"/>
        </w:rPr>
        <w:t>Usluga vođenja produkcije</w:t>
      </w:r>
    </w:p>
    <w:p w14:paraId="5525C2AD" w14:textId="77777777" w:rsidR="00F57242" w:rsidRPr="003865E9" w:rsidRDefault="00F57242" w:rsidP="00F57242">
      <w:pPr>
        <w:spacing w:after="160" w:line="259" w:lineRule="auto"/>
        <w:ind w:left="720"/>
        <w:contextualSpacing/>
        <w:rPr>
          <w:rFonts w:eastAsiaTheme="minorHAnsi"/>
        </w:rPr>
      </w:pPr>
    </w:p>
    <w:p w14:paraId="24AA5538" w14:textId="77777777" w:rsidR="00F57242" w:rsidRPr="003865E9" w:rsidRDefault="00F57242" w:rsidP="00F57242">
      <w:pPr>
        <w:numPr>
          <w:ilvl w:val="0"/>
          <w:numId w:val="38"/>
        </w:numPr>
        <w:spacing w:after="160" w:line="259" w:lineRule="auto"/>
        <w:contextualSpacing/>
        <w:rPr>
          <w:rFonts w:eastAsiaTheme="minorHAnsi"/>
        </w:rPr>
      </w:pPr>
      <w:r w:rsidRPr="003865E9">
        <w:rPr>
          <w:rFonts w:eastAsiaTheme="minorHAnsi"/>
        </w:rPr>
        <w:t>Osiguravanje tehničkog osoblja za koordinaciju programa</w:t>
      </w:r>
    </w:p>
    <w:p w14:paraId="0BF09D1B" w14:textId="3FCC88AD" w:rsidR="00F57242" w:rsidRPr="003865E9" w:rsidRDefault="00F57242" w:rsidP="0042117C">
      <w:pPr>
        <w:spacing w:after="160" w:line="259" w:lineRule="auto"/>
        <w:contextualSpacing/>
        <w:rPr>
          <w:rFonts w:eastAsiaTheme="minorHAnsi"/>
        </w:rPr>
      </w:pPr>
    </w:p>
    <w:p w14:paraId="28C7D699" w14:textId="77777777" w:rsidR="00F57242" w:rsidRPr="003865E9" w:rsidRDefault="00F57242" w:rsidP="00F57242">
      <w:pPr>
        <w:numPr>
          <w:ilvl w:val="0"/>
          <w:numId w:val="38"/>
        </w:numPr>
        <w:spacing w:after="160" w:line="259" w:lineRule="auto"/>
        <w:contextualSpacing/>
        <w:rPr>
          <w:rFonts w:eastAsiaTheme="minorHAnsi"/>
        </w:rPr>
      </w:pPr>
      <w:r w:rsidRPr="003865E9">
        <w:rPr>
          <w:rFonts w:eastAsiaTheme="minorHAnsi"/>
        </w:rPr>
        <w:t xml:space="preserve">Organizacija prijevoza materijala naručitelja do lokacije događanja te povratak </w:t>
      </w:r>
    </w:p>
    <w:p w14:paraId="1580717E" w14:textId="77777777" w:rsidR="00F57242" w:rsidRPr="003865E9" w:rsidRDefault="00F57242" w:rsidP="00F57242">
      <w:pPr>
        <w:spacing w:after="160" w:line="259" w:lineRule="auto"/>
        <w:ind w:left="1440"/>
        <w:contextualSpacing/>
        <w:rPr>
          <w:rFonts w:eastAsiaTheme="minorHAnsi"/>
        </w:rPr>
      </w:pPr>
      <w:r w:rsidRPr="003865E9">
        <w:rPr>
          <w:rFonts w:eastAsiaTheme="minorHAnsi"/>
        </w:rPr>
        <w:t xml:space="preserve">(Šubićeva 29 – trg Petra Preradovića- Šubićeva 29, Zagreb)  </w:t>
      </w:r>
    </w:p>
    <w:p w14:paraId="7B8EB44E" w14:textId="77777777" w:rsidR="00F57242" w:rsidRPr="003865E9" w:rsidRDefault="00F57242" w:rsidP="00F57242">
      <w:pPr>
        <w:spacing w:after="160" w:line="259" w:lineRule="auto"/>
        <w:rPr>
          <w:rFonts w:eastAsiaTheme="minorHAnsi"/>
        </w:rPr>
      </w:pPr>
    </w:p>
    <w:p w14:paraId="2CA803C1" w14:textId="4B27EE10" w:rsidR="00F57242" w:rsidRPr="003865E9" w:rsidRDefault="00036227" w:rsidP="00036227">
      <w:pPr>
        <w:spacing w:after="160" w:line="259" w:lineRule="auto"/>
        <w:ind w:left="360"/>
        <w:contextualSpacing/>
        <w:rPr>
          <w:rFonts w:eastAsiaTheme="minorHAnsi"/>
          <w:b/>
        </w:rPr>
      </w:pPr>
      <w:r>
        <w:rPr>
          <w:rFonts w:eastAsiaTheme="minorHAnsi"/>
          <w:b/>
        </w:rPr>
        <w:t xml:space="preserve">3. </w:t>
      </w:r>
      <w:r w:rsidR="00F57242" w:rsidRPr="003865E9">
        <w:rPr>
          <w:rFonts w:eastAsiaTheme="minorHAnsi"/>
          <w:b/>
        </w:rPr>
        <w:t>#</w:t>
      </w:r>
      <w:proofErr w:type="spellStart"/>
      <w:r w:rsidR="00F57242" w:rsidRPr="003865E9">
        <w:rPr>
          <w:rFonts w:eastAsiaTheme="minorHAnsi"/>
          <w:b/>
        </w:rPr>
        <w:t>BeActive</w:t>
      </w:r>
      <w:proofErr w:type="spellEnd"/>
      <w:r w:rsidR="00F57242" w:rsidRPr="003865E9">
        <w:rPr>
          <w:rFonts w:eastAsiaTheme="minorHAnsi"/>
          <w:b/>
        </w:rPr>
        <w:t xml:space="preserve"> </w:t>
      </w:r>
      <w:proofErr w:type="spellStart"/>
      <w:r w:rsidR="00F57242" w:rsidRPr="003865E9">
        <w:rPr>
          <w:rFonts w:eastAsiaTheme="minorHAnsi"/>
          <w:b/>
        </w:rPr>
        <w:t>Night</w:t>
      </w:r>
      <w:proofErr w:type="spellEnd"/>
      <w:r w:rsidR="00F57242" w:rsidRPr="003865E9">
        <w:rPr>
          <w:rFonts w:eastAsiaTheme="minorHAnsi"/>
          <w:b/>
        </w:rPr>
        <w:t xml:space="preserve"> , 27. rujna 2025. od 19:00-22:00, šetnica ispred Gimnazije Petra Preradovića, Virovitica </w:t>
      </w:r>
    </w:p>
    <w:p w14:paraId="44A4E0D9" w14:textId="77777777" w:rsidR="00F57242" w:rsidRPr="003865E9" w:rsidRDefault="00F57242" w:rsidP="00F57242">
      <w:pPr>
        <w:spacing w:after="160" w:line="259" w:lineRule="auto"/>
        <w:ind w:left="720"/>
        <w:contextualSpacing/>
        <w:rPr>
          <w:rFonts w:eastAsiaTheme="minorHAnsi"/>
          <w:b/>
        </w:rPr>
      </w:pPr>
    </w:p>
    <w:p w14:paraId="0452C797" w14:textId="77777777" w:rsidR="00F57242" w:rsidRPr="003865E9" w:rsidRDefault="00F57242" w:rsidP="00F57242">
      <w:pPr>
        <w:numPr>
          <w:ilvl w:val="0"/>
          <w:numId w:val="39"/>
        </w:numPr>
        <w:spacing w:after="160" w:line="259" w:lineRule="auto"/>
        <w:contextualSpacing/>
        <w:rPr>
          <w:rFonts w:eastAsiaTheme="minorHAnsi"/>
        </w:rPr>
      </w:pPr>
      <w:r w:rsidRPr="003865E9">
        <w:rPr>
          <w:rFonts w:eastAsiaTheme="minorHAnsi"/>
        </w:rPr>
        <w:t xml:space="preserve">Organizacija i koordinacija programskih sadržaja </w:t>
      </w:r>
    </w:p>
    <w:p w14:paraId="50FE9D17" w14:textId="3C6EC170" w:rsidR="00F57242" w:rsidRDefault="00F57242" w:rsidP="00F57242">
      <w:pPr>
        <w:numPr>
          <w:ilvl w:val="0"/>
          <w:numId w:val="37"/>
        </w:numPr>
        <w:spacing w:after="160" w:line="259" w:lineRule="auto"/>
        <w:contextualSpacing/>
        <w:rPr>
          <w:rFonts w:eastAsiaTheme="minorHAnsi"/>
          <w:i/>
        </w:rPr>
      </w:pPr>
      <w:r w:rsidRPr="003865E9">
        <w:rPr>
          <w:rFonts w:eastAsiaTheme="minorHAnsi"/>
          <w:i/>
        </w:rPr>
        <w:t>Potrebno je osmisliti i koordinirati 6 različitih fitness programa u trajanju od 15 min te 6 različitih zabavnih točaka u trajanju od 10 min</w:t>
      </w:r>
    </w:p>
    <w:p w14:paraId="7FFFC8E4" w14:textId="77777777" w:rsidR="0042117C" w:rsidRPr="0042117C" w:rsidRDefault="0042117C" w:rsidP="00F57242">
      <w:pPr>
        <w:numPr>
          <w:ilvl w:val="0"/>
          <w:numId w:val="37"/>
        </w:numPr>
        <w:spacing w:after="160" w:line="259" w:lineRule="auto"/>
        <w:contextualSpacing/>
        <w:rPr>
          <w:rFonts w:eastAsiaTheme="minorHAnsi"/>
          <w:i/>
        </w:rPr>
      </w:pPr>
    </w:p>
    <w:p w14:paraId="52DD4A08" w14:textId="77777777" w:rsidR="00F57242" w:rsidRPr="003865E9" w:rsidRDefault="00F57242" w:rsidP="00F57242">
      <w:pPr>
        <w:numPr>
          <w:ilvl w:val="0"/>
          <w:numId w:val="39"/>
        </w:numPr>
        <w:spacing w:after="160" w:line="259" w:lineRule="auto"/>
        <w:contextualSpacing/>
        <w:rPr>
          <w:rFonts w:eastAsiaTheme="minorHAnsi"/>
        </w:rPr>
      </w:pPr>
      <w:r w:rsidRPr="003865E9">
        <w:rPr>
          <w:rFonts w:eastAsiaTheme="minorHAnsi"/>
        </w:rPr>
        <w:t xml:space="preserve">Usluge trenera (6) vezanih uz provedbu aktivnosti </w:t>
      </w:r>
    </w:p>
    <w:p w14:paraId="0E6DE41C" w14:textId="77777777" w:rsidR="00F57242" w:rsidRPr="003865E9" w:rsidRDefault="00F57242" w:rsidP="00F57242">
      <w:pPr>
        <w:numPr>
          <w:ilvl w:val="0"/>
          <w:numId w:val="37"/>
        </w:numPr>
        <w:spacing w:after="160" w:line="259" w:lineRule="auto"/>
        <w:contextualSpacing/>
        <w:rPr>
          <w:rFonts w:eastAsiaTheme="minorHAnsi"/>
          <w:i/>
        </w:rPr>
      </w:pPr>
      <w:r w:rsidRPr="003865E9">
        <w:rPr>
          <w:rFonts w:eastAsiaTheme="minorHAnsi"/>
          <w:i/>
        </w:rPr>
        <w:t xml:space="preserve">Potrebno je angažirati 6 trenera različitih fitness programa koji će provoditi treninge u trajanju cca 15min svaki </w:t>
      </w:r>
    </w:p>
    <w:p w14:paraId="28D4B96D" w14:textId="77777777" w:rsidR="00F57242" w:rsidRPr="003865E9" w:rsidRDefault="00F57242" w:rsidP="00F57242">
      <w:pPr>
        <w:spacing w:after="160" w:line="259" w:lineRule="auto"/>
        <w:ind w:left="1440"/>
        <w:contextualSpacing/>
        <w:rPr>
          <w:rFonts w:eastAsiaTheme="minorHAnsi"/>
          <w:i/>
        </w:rPr>
      </w:pPr>
    </w:p>
    <w:p w14:paraId="03DA475E" w14:textId="77777777" w:rsidR="00F57242" w:rsidRPr="003865E9" w:rsidRDefault="00F57242" w:rsidP="00F57242">
      <w:pPr>
        <w:numPr>
          <w:ilvl w:val="0"/>
          <w:numId w:val="39"/>
        </w:numPr>
        <w:spacing w:after="160" w:line="259" w:lineRule="auto"/>
        <w:contextualSpacing/>
        <w:rPr>
          <w:rFonts w:eastAsiaTheme="minorHAnsi"/>
        </w:rPr>
      </w:pPr>
      <w:r w:rsidRPr="003865E9">
        <w:rPr>
          <w:rFonts w:eastAsiaTheme="minorHAnsi"/>
        </w:rPr>
        <w:t>Održavanje sastanaka s provoditeljima programa, izrada programa događanja i satnice aktivnosti događanja</w:t>
      </w:r>
    </w:p>
    <w:p w14:paraId="67F0A089" w14:textId="77777777" w:rsidR="00F57242" w:rsidRPr="003865E9" w:rsidRDefault="00F57242" w:rsidP="00F57242">
      <w:pPr>
        <w:spacing w:after="160" w:line="259" w:lineRule="auto"/>
        <w:ind w:left="720"/>
        <w:contextualSpacing/>
        <w:rPr>
          <w:rFonts w:eastAsiaTheme="minorHAnsi"/>
        </w:rPr>
      </w:pPr>
    </w:p>
    <w:p w14:paraId="154B9B3D" w14:textId="77777777" w:rsidR="00F57242" w:rsidRPr="003865E9" w:rsidRDefault="00F57242" w:rsidP="00F57242">
      <w:pPr>
        <w:numPr>
          <w:ilvl w:val="0"/>
          <w:numId w:val="40"/>
        </w:numPr>
        <w:spacing w:after="160" w:line="259" w:lineRule="auto"/>
        <w:contextualSpacing/>
        <w:rPr>
          <w:rFonts w:eastAsiaTheme="minorHAnsi"/>
        </w:rPr>
      </w:pPr>
      <w:r w:rsidRPr="003865E9">
        <w:rPr>
          <w:rFonts w:eastAsiaTheme="minorHAnsi"/>
        </w:rPr>
        <w:t xml:space="preserve">Usluga DJ-a </w:t>
      </w:r>
    </w:p>
    <w:p w14:paraId="108F231E" w14:textId="77777777" w:rsidR="00F57242" w:rsidRPr="003865E9" w:rsidRDefault="00F57242" w:rsidP="00F57242">
      <w:pPr>
        <w:numPr>
          <w:ilvl w:val="0"/>
          <w:numId w:val="37"/>
        </w:numPr>
        <w:spacing w:after="160" w:line="259" w:lineRule="auto"/>
        <w:contextualSpacing/>
        <w:rPr>
          <w:rFonts w:eastAsiaTheme="minorHAnsi"/>
          <w:i/>
        </w:rPr>
      </w:pPr>
      <w:r w:rsidRPr="003865E9">
        <w:rPr>
          <w:rFonts w:eastAsiaTheme="minorHAnsi"/>
          <w:i/>
        </w:rPr>
        <w:t>Potrebno je osigurati uslugu DJ za glazbeni program od 19:00-21:00h</w:t>
      </w:r>
    </w:p>
    <w:p w14:paraId="5E42F2F7" w14:textId="77777777" w:rsidR="00F57242" w:rsidRPr="003865E9" w:rsidRDefault="00F57242" w:rsidP="00F57242">
      <w:pPr>
        <w:spacing w:after="160" w:line="259" w:lineRule="auto"/>
        <w:ind w:left="1440"/>
        <w:contextualSpacing/>
        <w:rPr>
          <w:rFonts w:eastAsiaTheme="minorHAnsi"/>
          <w:i/>
        </w:rPr>
      </w:pPr>
    </w:p>
    <w:p w14:paraId="496FC8FE" w14:textId="77777777" w:rsidR="00F57242" w:rsidRPr="003865E9" w:rsidRDefault="00F57242" w:rsidP="00F57242">
      <w:pPr>
        <w:numPr>
          <w:ilvl w:val="0"/>
          <w:numId w:val="40"/>
        </w:numPr>
        <w:spacing w:after="160" w:line="259" w:lineRule="auto"/>
        <w:contextualSpacing/>
        <w:rPr>
          <w:rFonts w:eastAsiaTheme="minorHAnsi"/>
        </w:rPr>
      </w:pPr>
      <w:r w:rsidRPr="003865E9">
        <w:rPr>
          <w:rFonts w:eastAsiaTheme="minorHAnsi"/>
        </w:rPr>
        <w:lastRenderedPageBreak/>
        <w:t>Usluga vođenja programa</w:t>
      </w:r>
    </w:p>
    <w:p w14:paraId="7416E46D" w14:textId="4AC75D50" w:rsidR="00F57242" w:rsidRDefault="00F57242" w:rsidP="00F57242">
      <w:pPr>
        <w:numPr>
          <w:ilvl w:val="0"/>
          <w:numId w:val="37"/>
        </w:numPr>
        <w:spacing w:after="160" w:line="259" w:lineRule="auto"/>
        <w:contextualSpacing/>
        <w:rPr>
          <w:rFonts w:eastAsiaTheme="minorHAnsi"/>
          <w:i/>
        </w:rPr>
      </w:pPr>
      <w:r w:rsidRPr="003865E9">
        <w:rPr>
          <w:rFonts w:eastAsiaTheme="minorHAnsi"/>
          <w:i/>
        </w:rPr>
        <w:t>Potrebno je angažirati i koordinirati voditelja programa u trajanju od 19:00 – 21:00h</w:t>
      </w:r>
    </w:p>
    <w:p w14:paraId="5D539CAE" w14:textId="77777777" w:rsidR="0042117C" w:rsidRPr="0042117C" w:rsidRDefault="0042117C" w:rsidP="0042117C">
      <w:pPr>
        <w:spacing w:after="160" w:line="259" w:lineRule="auto"/>
        <w:ind w:left="1440"/>
        <w:contextualSpacing/>
        <w:rPr>
          <w:rFonts w:eastAsiaTheme="minorHAnsi"/>
          <w:i/>
        </w:rPr>
      </w:pPr>
    </w:p>
    <w:p w14:paraId="2D46254E" w14:textId="77777777" w:rsidR="00F57242" w:rsidRPr="003865E9" w:rsidRDefault="00F57242" w:rsidP="00F57242">
      <w:pPr>
        <w:numPr>
          <w:ilvl w:val="0"/>
          <w:numId w:val="40"/>
        </w:numPr>
        <w:spacing w:after="160" w:line="259" w:lineRule="auto"/>
        <w:contextualSpacing/>
        <w:rPr>
          <w:rFonts w:eastAsiaTheme="minorHAnsi"/>
        </w:rPr>
      </w:pPr>
      <w:r w:rsidRPr="003865E9">
        <w:rPr>
          <w:rFonts w:eastAsiaTheme="minorHAnsi"/>
        </w:rPr>
        <w:t>Usluga nalaženja i koordinacija sponzora u dogovoru s naručiteljem</w:t>
      </w:r>
    </w:p>
    <w:p w14:paraId="7711F6FA" w14:textId="77777777" w:rsidR="00F57242" w:rsidRPr="003865E9" w:rsidRDefault="00F57242" w:rsidP="00F57242">
      <w:pPr>
        <w:spacing w:after="160" w:line="259" w:lineRule="auto"/>
        <w:ind w:left="720"/>
        <w:contextualSpacing/>
        <w:rPr>
          <w:rFonts w:eastAsiaTheme="minorHAnsi"/>
        </w:rPr>
      </w:pPr>
    </w:p>
    <w:p w14:paraId="073CC644" w14:textId="77777777" w:rsidR="00F57242" w:rsidRPr="003865E9" w:rsidRDefault="00F57242" w:rsidP="00F57242">
      <w:pPr>
        <w:numPr>
          <w:ilvl w:val="0"/>
          <w:numId w:val="40"/>
        </w:numPr>
        <w:spacing w:after="160" w:line="259" w:lineRule="auto"/>
        <w:contextualSpacing/>
        <w:rPr>
          <w:rFonts w:eastAsiaTheme="minorHAnsi"/>
        </w:rPr>
      </w:pPr>
      <w:r w:rsidRPr="003865E9">
        <w:rPr>
          <w:rFonts w:eastAsiaTheme="minorHAnsi"/>
        </w:rPr>
        <w:t>Nabava neon svjetlećih narukvica za sudionike događanja 200 kom</w:t>
      </w:r>
    </w:p>
    <w:p w14:paraId="1F2D7FDE" w14:textId="12CABF8D" w:rsidR="00F57242" w:rsidRPr="003865E9" w:rsidRDefault="00F57242" w:rsidP="0042117C">
      <w:pPr>
        <w:spacing w:after="160" w:line="259" w:lineRule="auto"/>
        <w:ind w:left="360"/>
        <w:contextualSpacing/>
        <w:rPr>
          <w:rFonts w:eastAsiaTheme="minorHAnsi"/>
        </w:rPr>
      </w:pPr>
    </w:p>
    <w:p w14:paraId="2F8F308E" w14:textId="77777777" w:rsidR="00F57242" w:rsidRPr="003865E9" w:rsidRDefault="00F57242" w:rsidP="00F57242">
      <w:pPr>
        <w:numPr>
          <w:ilvl w:val="0"/>
          <w:numId w:val="40"/>
        </w:numPr>
        <w:spacing w:after="160" w:line="259" w:lineRule="auto"/>
        <w:contextualSpacing/>
        <w:rPr>
          <w:rFonts w:eastAsiaTheme="minorHAnsi"/>
        </w:rPr>
      </w:pPr>
      <w:r w:rsidRPr="003865E9">
        <w:rPr>
          <w:rFonts w:eastAsiaTheme="minorHAnsi"/>
        </w:rPr>
        <w:t xml:space="preserve">Najam zaštitara </w:t>
      </w:r>
    </w:p>
    <w:p w14:paraId="23468750" w14:textId="77777777" w:rsidR="00F57242" w:rsidRPr="003865E9" w:rsidRDefault="00F57242" w:rsidP="00F57242">
      <w:pPr>
        <w:numPr>
          <w:ilvl w:val="0"/>
          <w:numId w:val="37"/>
        </w:numPr>
        <w:spacing w:after="160" w:line="259" w:lineRule="auto"/>
        <w:contextualSpacing/>
        <w:rPr>
          <w:rFonts w:eastAsiaTheme="minorHAnsi"/>
          <w:i/>
        </w:rPr>
      </w:pPr>
      <w:r w:rsidRPr="003865E9">
        <w:rPr>
          <w:rFonts w:eastAsiaTheme="minorHAnsi"/>
          <w:i/>
        </w:rPr>
        <w:t xml:space="preserve">Potrebno je angažirati 2 zaštitara za čuvanje postavljenih naprava na lokaciji, 27. rujna od 16:00 sati do 28. rujna do 17:00 sati </w:t>
      </w:r>
    </w:p>
    <w:p w14:paraId="63C1C5BA" w14:textId="77777777" w:rsidR="00F57242" w:rsidRPr="003865E9" w:rsidRDefault="00F57242" w:rsidP="00F57242">
      <w:pPr>
        <w:spacing w:after="160" w:line="259" w:lineRule="auto"/>
        <w:ind w:left="1440"/>
        <w:contextualSpacing/>
        <w:rPr>
          <w:rFonts w:eastAsiaTheme="minorHAnsi"/>
          <w:i/>
        </w:rPr>
      </w:pPr>
    </w:p>
    <w:p w14:paraId="1BCB5D38" w14:textId="77777777" w:rsidR="00F57242" w:rsidRPr="003865E9" w:rsidRDefault="00F57242" w:rsidP="00F57242">
      <w:pPr>
        <w:numPr>
          <w:ilvl w:val="0"/>
          <w:numId w:val="41"/>
        </w:numPr>
        <w:spacing w:after="160" w:line="259" w:lineRule="auto"/>
        <w:contextualSpacing/>
        <w:rPr>
          <w:rFonts w:eastAsiaTheme="minorHAnsi"/>
        </w:rPr>
      </w:pPr>
      <w:r w:rsidRPr="003865E9">
        <w:rPr>
          <w:rFonts w:eastAsiaTheme="minorHAnsi"/>
        </w:rPr>
        <w:t xml:space="preserve">Najam i dostava te postavljanje svih rekvizita i </w:t>
      </w:r>
      <w:proofErr w:type="spellStart"/>
      <w:r w:rsidRPr="003865E9">
        <w:rPr>
          <w:rFonts w:eastAsiaTheme="minorHAnsi"/>
        </w:rPr>
        <w:t>brandinga</w:t>
      </w:r>
      <w:proofErr w:type="spellEnd"/>
      <w:r w:rsidRPr="003865E9">
        <w:rPr>
          <w:rFonts w:eastAsiaTheme="minorHAnsi"/>
        </w:rPr>
        <w:t xml:space="preserve"> na lokaciju za potrebe održavanja #</w:t>
      </w:r>
      <w:proofErr w:type="spellStart"/>
      <w:r w:rsidRPr="003865E9">
        <w:rPr>
          <w:rFonts w:eastAsiaTheme="minorHAnsi"/>
        </w:rPr>
        <w:t>BeActive</w:t>
      </w:r>
      <w:proofErr w:type="spellEnd"/>
      <w:r w:rsidRPr="003865E9">
        <w:rPr>
          <w:rFonts w:eastAsiaTheme="minorHAnsi"/>
        </w:rPr>
        <w:t xml:space="preserve"> </w:t>
      </w:r>
      <w:proofErr w:type="spellStart"/>
      <w:r w:rsidRPr="003865E9">
        <w:rPr>
          <w:rFonts w:eastAsiaTheme="minorHAnsi"/>
        </w:rPr>
        <w:t>Night</w:t>
      </w:r>
      <w:proofErr w:type="spellEnd"/>
    </w:p>
    <w:p w14:paraId="63C3EF5B" w14:textId="77777777" w:rsidR="00F57242" w:rsidRPr="003865E9" w:rsidRDefault="00F57242" w:rsidP="00F57242">
      <w:pPr>
        <w:numPr>
          <w:ilvl w:val="0"/>
          <w:numId w:val="41"/>
        </w:numPr>
        <w:spacing w:after="160" w:line="259" w:lineRule="auto"/>
        <w:contextualSpacing/>
        <w:rPr>
          <w:rFonts w:eastAsiaTheme="minorHAnsi"/>
        </w:rPr>
      </w:pPr>
      <w:r w:rsidRPr="003865E9">
        <w:rPr>
          <w:rFonts w:eastAsiaTheme="minorHAnsi"/>
        </w:rPr>
        <w:t xml:space="preserve">Prijevoz i postav 9 3D promotivnih slova s lokacije Šubićeva 29 Zagreb do lokacije događanja u Virovitici </w:t>
      </w:r>
    </w:p>
    <w:p w14:paraId="6EC250DF" w14:textId="77777777" w:rsidR="00F57242" w:rsidRPr="003865E9" w:rsidRDefault="00F57242" w:rsidP="00F57242">
      <w:pPr>
        <w:numPr>
          <w:ilvl w:val="0"/>
          <w:numId w:val="41"/>
        </w:numPr>
        <w:spacing w:after="160" w:line="259" w:lineRule="auto"/>
        <w:contextualSpacing/>
        <w:rPr>
          <w:rFonts w:eastAsiaTheme="minorHAnsi"/>
        </w:rPr>
      </w:pPr>
      <w:r w:rsidRPr="003865E9">
        <w:rPr>
          <w:rFonts w:eastAsiaTheme="minorHAnsi"/>
        </w:rPr>
        <w:t>Osiguravanje tehničkog osoblja za koordinaciju programa</w:t>
      </w:r>
    </w:p>
    <w:p w14:paraId="2FA55A8C" w14:textId="77777777" w:rsidR="00F57242" w:rsidRPr="003865E9" w:rsidRDefault="00F57242" w:rsidP="00F57242">
      <w:pPr>
        <w:numPr>
          <w:ilvl w:val="0"/>
          <w:numId w:val="41"/>
        </w:numPr>
        <w:spacing w:after="160" w:line="259" w:lineRule="auto"/>
        <w:contextualSpacing/>
        <w:rPr>
          <w:rFonts w:eastAsiaTheme="minorHAnsi"/>
        </w:rPr>
      </w:pPr>
      <w:r w:rsidRPr="003865E9">
        <w:rPr>
          <w:rFonts w:eastAsiaTheme="minorHAnsi"/>
        </w:rPr>
        <w:t>Usluga osiguravanja i koordiniranja glazbenog izvođača</w:t>
      </w:r>
    </w:p>
    <w:p w14:paraId="758F771C" w14:textId="77777777" w:rsidR="00F57242" w:rsidRPr="003865E9" w:rsidRDefault="00F57242" w:rsidP="00F57242">
      <w:pPr>
        <w:numPr>
          <w:ilvl w:val="0"/>
          <w:numId w:val="37"/>
        </w:numPr>
        <w:spacing w:after="160" w:line="259" w:lineRule="auto"/>
        <w:contextualSpacing/>
        <w:rPr>
          <w:rFonts w:eastAsiaTheme="minorHAnsi"/>
          <w:i/>
        </w:rPr>
      </w:pPr>
      <w:r w:rsidRPr="003865E9">
        <w:rPr>
          <w:rFonts w:eastAsiaTheme="minorHAnsi"/>
          <w:i/>
        </w:rPr>
        <w:t>Angažirati izvođače glazbenog programa primjerenog sadržaja za sve generacije u trajanju od 21:00- 23:00h maksimalnog troška do 3.500,00 € s PDV-om</w:t>
      </w:r>
    </w:p>
    <w:p w14:paraId="1BD96D9A" w14:textId="77777777" w:rsidR="00F57242" w:rsidRPr="003865E9" w:rsidRDefault="00F57242" w:rsidP="00F57242">
      <w:pPr>
        <w:spacing w:after="160" w:line="259" w:lineRule="auto"/>
        <w:ind w:left="1080"/>
        <w:rPr>
          <w:rFonts w:eastAsiaTheme="minorHAnsi"/>
          <w:i/>
        </w:rPr>
      </w:pPr>
    </w:p>
    <w:p w14:paraId="7F4E6D4E" w14:textId="6595DFE8" w:rsidR="00F57242" w:rsidRPr="003865E9" w:rsidRDefault="00036227" w:rsidP="00036227">
      <w:pPr>
        <w:spacing w:after="160" w:line="259" w:lineRule="auto"/>
        <w:ind w:left="360"/>
        <w:contextualSpacing/>
        <w:rPr>
          <w:rFonts w:eastAsiaTheme="minorHAnsi"/>
          <w:b/>
        </w:rPr>
      </w:pPr>
      <w:r>
        <w:rPr>
          <w:rFonts w:eastAsiaTheme="minorHAnsi"/>
          <w:b/>
        </w:rPr>
        <w:t xml:space="preserve">4. </w:t>
      </w:r>
      <w:r w:rsidR="00F57242" w:rsidRPr="003865E9">
        <w:rPr>
          <w:rFonts w:eastAsiaTheme="minorHAnsi"/>
          <w:b/>
        </w:rPr>
        <w:t xml:space="preserve">Nacionalni dan – sportsko selo, 28. rujna 2025. od 11:00-17:00, šetnica ispred Gimnazije Petra Preradovića, Trg  bana Josipa Jelačića 5, Virovitica </w:t>
      </w:r>
    </w:p>
    <w:p w14:paraId="7EC44AA9" w14:textId="77777777" w:rsidR="00F57242" w:rsidRPr="003865E9" w:rsidRDefault="00F57242" w:rsidP="00F57242">
      <w:pPr>
        <w:spacing w:after="160" w:line="259" w:lineRule="auto"/>
        <w:ind w:left="720"/>
        <w:contextualSpacing/>
        <w:rPr>
          <w:rFonts w:eastAsiaTheme="minorHAnsi"/>
          <w:b/>
        </w:rPr>
      </w:pPr>
    </w:p>
    <w:p w14:paraId="4B712304" w14:textId="77777777" w:rsidR="00F57242" w:rsidRPr="003865E9" w:rsidRDefault="00F57242" w:rsidP="00F57242">
      <w:pPr>
        <w:numPr>
          <w:ilvl w:val="0"/>
          <w:numId w:val="42"/>
        </w:numPr>
        <w:spacing w:after="160" w:line="259" w:lineRule="auto"/>
        <w:contextualSpacing/>
        <w:rPr>
          <w:rFonts w:eastAsiaTheme="minorHAnsi"/>
        </w:rPr>
      </w:pPr>
      <w:r w:rsidRPr="003865E9">
        <w:rPr>
          <w:rFonts w:eastAsiaTheme="minorHAnsi"/>
        </w:rPr>
        <w:t xml:space="preserve">Organizacija i koordinacija programskih sadržaja </w:t>
      </w:r>
    </w:p>
    <w:p w14:paraId="4E592067" w14:textId="77777777" w:rsidR="00F57242" w:rsidRPr="003865E9" w:rsidRDefault="00F57242" w:rsidP="00F57242">
      <w:pPr>
        <w:numPr>
          <w:ilvl w:val="0"/>
          <w:numId w:val="43"/>
        </w:numPr>
        <w:spacing w:after="160" w:line="259" w:lineRule="auto"/>
        <w:contextualSpacing/>
        <w:rPr>
          <w:rFonts w:eastAsiaTheme="minorHAnsi"/>
          <w:i/>
        </w:rPr>
      </w:pPr>
      <w:r w:rsidRPr="003865E9">
        <w:rPr>
          <w:rFonts w:eastAsiaTheme="minorHAnsi"/>
          <w:i/>
        </w:rPr>
        <w:t>održavanje sastanaka s predstavnicima klubova, izrada programa i satnice aktivnosti događanja</w:t>
      </w:r>
    </w:p>
    <w:p w14:paraId="4C3CE1FD" w14:textId="77777777" w:rsidR="00F57242" w:rsidRPr="003865E9" w:rsidRDefault="00F57242" w:rsidP="00F57242">
      <w:pPr>
        <w:spacing w:after="160" w:line="259" w:lineRule="auto"/>
        <w:ind w:left="1440"/>
        <w:contextualSpacing/>
        <w:rPr>
          <w:rFonts w:eastAsiaTheme="minorHAnsi"/>
          <w:i/>
        </w:rPr>
      </w:pPr>
    </w:p>
    <w:p w14:paraId="56B68731" w14:textId="77777777" w:rsidR="00F57242" w:rsidRPr="003865E9" w:rsidRDefault="00F57242" w:rsidP="00F57242">
      <w:pPr>
        <w:numPr>
          <w:ilvl w:val="0"/>
          <w:numId w:val="42"/>
        </w:numPr>
        <w:spacing w:after="160" w:line="259" w:lineRule="auto"/>
        <w:contextualSpacing/>
        <w:rPr>
          <w:rFonts w:eastAsiaTheme="minorHAnsi"/>
        </w:rPr>
      </w:pPr>
      <w:r w:rsidRPr="003865E9">
        <w:rPr>
          <w:rFonts w:eastAsiaTheme="minorHAnsi"/>
        </w:rPr>
        <w:t>Usluga DJ-a</w:t>
      </w:r>
    </w:p>
    <w:p w14:paraId="336D4C4D" w14:textId="77777777" w:rsidR="00F57242" w:rsidRPr="003865E9" w:rsidRDefault="00F57242" w:rsidP="00F57242">
      <w:pPr>
        <w:numPr>
          <w:ilvl w:val="0"/>
          <w:numId w:val="43"/>
        </w:numPr>
        <w:spacing w:after="160" w:line="259" w:lineRule="auto"/>
        <w:contextualSpacing/>
        <w:rPr>
          <w:rFonts w:eastAsiaTheme="minorHAnsi"/>
          <w:i/>
        </w:rPr>
      </w:pPr>
      <w:r w:rsidRPr="003865E9">
        <w:rPr>
          <w:rFonts w:eastAsiaTheme="minorHAnsi"/>
          <w:i/>
        </w:rPr>
        <w:t>Potrebno je osigurati uslugu DJ za glazbeni program od 11:00-17:00h</w:t>
      </w:r>
    </w:p>
    <w:p w14:paraId="0314F63A" w14:textId="77777777" w:rsidR="00F57242" w:rsidRPr="003865E9" w:rsidRDefault="00F57242" w:rsidP="00F57242">
      <w:pPr>
        <w:spacing w:after="160" w:line="259" w:lineRule="auto"/>
        <w:ind w:left="720"/>
        <w:contextualSpacing/>
        <w:rPr>
          <w:rFonts w:eastAsiaTheme="minorHAnsi"/>
        </w:rPr>
      </w:pPr>
    </w:p>
    <w:p w14:paraId="5636B0C9" w14:textId="77777777" w:rsidR="00F57242" w:rsidRPr="003865E9" w:rsidRDefault="00F57242" w:rsidP="00F57242">
      <w:pPr>
        <w:spacing w:after="160" w:line="259" w:lineRule="auto"/>
        <w:ind w:left="720"/>
        <w:contextualSpacing/>
        <w:rPr>
          <w:rFonts w:eastAsiaTheme="minorHAnsi"/>
        </w:rPr>
      </w:pPr>
    </w:p>
    <w:p w14:paraId="0B290530" w14:textId="77777777" w:rsidR="00F57242" w:rsidRPr="003865E9" w:rsidRDefault="00F57242" w:rsidP="00F57242">
      <w:pPr>
        <w:numPr>
          <w:ilvl w:val="0"/>
          <w:numId w:val="42"/>
        </w:numPr>
        <w:spacing w:after="160" w:line="259" w:lineRule="auto"/>
        <w:contextualSpacing/>
        <w:rPr>
          <w:rFonts w:eastAsiaTheme="minorHAnsi"/>
        </w:rPr>
      </w:pPr>
      <w:r w:rsidRPr="003865E9">
        <w:rPr>
          <w:rFonts w:eastAsiaTheme="minorHAnsi"/>
        </w:rPr>
        <w:t xml:space="preserve">Usluga vođenja programa </w:t>
      </w:r>
    </w:p>
    <w:p w14:paraId="3FB8B7B6" w14:textId="77777777" w:rsidR="00F57242" w:rsidRPr="003865E9" w:rsidRDefault="00F57242" w:rsidP="00F57242">
      <w:pPr>
        <w:numPr>
          <w:ilvl w:val="0"/>
          <w:numId w:val="43"/>
        </w:numPr>
        <w:spacing w:after="160" w:line="259" w:lineRule="auto"/>
        <w:contextualSpacing/>
        <w:rPr>
          <w:rFonts w:eastAsiaTheme="minorHAnsi"/>
          <w:i/>
        </w:rPr>
      </w:pPr>
      <w:r w:rsidRPr="003865E9">
        <w:rPr>
          <w:rFonts w:eastAsiaTheme="minorHAnsi"/>
          <w:i/>
        </w:rPr>
        <w:t>Potrebno je angažirati i koordinirati voditelja programa u trajanju od 11:00-17:00 sati</w:t>
      </w:r>
    </w:p>
    <w:p w14:paraId="2C6CA094" w14:textId="77777777" w:rsidR="00F57242" w:rsidRPr="003865E9" w:rsidRDefault="00F57242" w:rsidP="00F57242">
      <w:pPr>
        <w:spacing w:after="160" w:line="259" w:lineRule="auto"/>
        <w:ind w:left="1440"/>
        <w:contextualSpacing/>
        <w:rPr>
          <w:rFonts w:eastAsiaTheme="minorHAnsi"/>
          <w:i/>
        </w:rPr>
      </w:pPr>
    </w:p>
    <w:p w14:paraId="5E5910FA" w14:textId="77777777" w:rsidR="00F57242" w:rsidRPr="003865E9" w:rsidRDefault="00F57242" w:rsidP="00F57242">
      <w:pPr>
        <w:numPr>
          <w:ilvl w:val="0"/>
          <w:numId w:val="44"/>
        </w:numPr>
        <w:spacing w:after="160" w:line="259" w:lineRule="auto"/>
        <w:contextualSpacing/>
        <w:rPr>
          <w:rFonts w:eastAsiaTheme="minorHAnsi"/>
        </w:rPr>
      </w:pPr>
      <w:r w:rsidRPr="003865E9">
        <w:rPr>
          <w:rFonts w:eastAsiaTheme="minorHAnsi"/>
        </w:rPr>
        <w:t>Organizacija prijevoza materijala i predmeta izlagača sportskog sela</w:t>
      </w:r>
    </w:p>
    <w:p w14:paraId="19ED1E0A" w14:textId="77777777" w:rsidR="00F57242" w:rsidRPr="003865E9" w:rsidRDefault="00F57242" w:rsidP="00F57242">
      <w:pPr>
        <w:numPr>
          <w:ilvl w:val="0"/>
          <w:numId w:val="43"/>
        </w:numPr>
        <w:spacing w:after="160" w:line="259" w:lineRule="auto"/>
        <w:contextualSpacing/>
        <w:rPr>
          <w:rFonts w:eastAsiaTheme="minorHAnsi"/>
          <w:i/>
        </w:rPr>
      </w:pPr>
      <w:r w:rsidRPr="003865E9">
        <w:rPr>
          <w:rFonts w:eastAsiaTheme="minorHAnsi"/>
          <w:i/>
        </w:rPr>
        <w:t xml:space="preserve">Potrebno je osigurati prijevoz materijala i predmeta izlagača sportskog sela s lokacije njihove organizacije do lokacije događanja, Trg bana Josipa Jelačića 5, Virovitica te natrag na početnu lokaciju sukladno njihovim potrebama. Izlagači su iz Virovitičko – podravske županije. </w:t>
      </w:r>
    </w:p>
    <w:p w14:paraId="38A62998" w14:textId="77777777" w:rsidR="00F57242" w:rsidRPr="003865E9" w:rsidRDefault="00F57242" w:rsidP="00F57242">
      <w:pPr>
        <w:spacing w:after="160" w:line="259" w:lineRule="auto"/>
        <w:ind w:left="1440"/>
        <w:contextualSpacing/>
        <w:rPr>
          <w:rFonts w:eastAsiaTheme="minorHAnsi"/>
          <w:i/>
        </w:rPr>
      </w:pPr>
    </w:p>
    <w:p w14:paraId="59967C64" w14:textId="77777777" w:rsidR="00F57242" w:rsidRPr="003865E9" w:rsidRDefault="00F57242" w:rsidP="00F57242">
      <w:pPr>
        <w:numPr>
          <w:ilvl w:val="0"/>
          <w:numId w:val="44"/>
        </w:numPr>
        <w:spacing w:after="160" w:line="259" w:lineRule="auto"/>
        <w:contextualSpacing/>
        <w:rPr>
          <w:rFonts w:eastAsiaTheme="minorHAnsi"/>
        </w:rPr>
      </w:pPr>
      <w:r w:rsidRPr="003865E9">
        <w:rPr>
          <w:rFonts w:eastAsiaTheme="minorHAnsi"/>
        </w:rPr>
        <w:t>Postavljanje opreme za odabrane sportove na odrađenoj lokaciji sukladno potrebama  partnera i izlagača</w:t>
      </w:r>
    </w:p>
    <w:p w14:paraId="7D2EEFCD" w14:textId="77777777" w:rsidR="00F57242" w:rsidRPr="003865E9" w:rsidRDefault="00F57242" w:rsidP="00F57242">
      <w:pPr>
        <w:spacing w:after="160" w:line="259" w:lineRule="auto"/>
        <w:ind w:left="720"/>
        <w:contextualSpacing/>
        <w:rPr>
          <w:rFonts w:eastAsiaTheme="minorHAnsi"/>
        </w:rPr>
      </w:pPr>
    </w:p>
    <w:p w14:paraId="0CB285C2" w14:textId="77777777" w:rsidR="00F57242" w:rsidRPr="003865E9" w:rsidRDefault="00F57242" w:rsidP="00F57242">
      <w:pPr>
        <w:numPr>
          <w:ilvl w:val="0"/>
          <w:numId w:val="44"/>
        </w:numPr>
        <w:spacing w:after="160" w:line="259" w:lineRule="auto"/>
        <w:contextualSpacing/>
        <w:rPr>
          <w:rFonts w:eastAsiaTheme="minorHAnsi"/>
        </w:rPr>
      </w:pPr>
      <w:r w:rsidRPr="003865E9">
        <w:rPr>
          <w:rFonts w:eastAsiaTheme="minorHAnsi"/>
        </w:rPr>
        <w:t xml:space="preserve"> Dostava i</w:t>
      </w:r>
      <w:r w:rsidRPr="003865E9">
        <w:rPr>
          <w:rFonts w:eastAsiaTheme="minorHAnsi"/>
          <w:i/>
        </w:rPr>
        <w:t xml:space="preserve"> </w:t>
      </w:r>
      <w:r w:rsidRPr="003865E9">
        <w:rPr>
          <w:rFonts w:eastAsiaTheme="minorHAnsi"/>
        </w:rPr>
        <w:t xml:space="preserve">postavljanje promotivnih materijala i </w:t>
      </w:r>
      <w:proofErr w:type="spellStart"/>
      <w:r w:rsidRPr="003865E9">
        <w:rPr>
          <w:rFonts w:eastAsiaTheme="minorHAnsi"/>
        </w:rPr>
        <w:t>brandinga</w:t>
      </w:r>
      <w:proofErr w:type="spellEnd"/>
      <w:r w:rsidRPr="003865E9">
        <w:rPr>
          <w:rFonts w:eastAsiaTheme="minorHAnsi"/>
        </w:rPr>
        <w:t xml:space="preserve"> na lokaciju</w:t>
      </w:r>
    </w:p>
    <w:p w14:paraId="37C227BD" w14:textId="77777777" w:rsidR="00F57242" w:rsidRPr="003865E9" w:rsidRDefault="00F57242" w:rsidP="00F57242">
      <w:pPr>
        <w:numPr>
          <w:ilvl w:val="0"/>
          <w:numId w:val="44"/>
        </w:numPr>
        <w:spacing w:after="160" w:line="259" w:lineRule="auto"/>
        <w:contextualSpacing/>
        <w:rPr>
          <w:rFonts w:eastAsiaTheme="minorHAnsi"/>
        </w:rPr>
      </w:pPr>
      <w:r w:rsidRPr="003865E9">
        <w:rPr>
          <w:rFonts w:eastAsiaTheme="minorHAnsi"/>
        </w:rPr>
        <w:t xml:space="preserve">Osiguravanje tehničkog osoblja za koordinaciju programa </w:t>
      </w:r>
    </w:p>
    <w:p w14:paraId="2E7B4358" w14:textId="77777777" w:rsidR="00F57242" w:rsidRPr="003865E9" w:rsidRDefault="00F57242" w:rsidP="00F57242">
      <w:pPr>
        <w:numPr>
          <w:ilvl w:val="0"/>
          <w:numId w:val="44"/>
        </w:numPr>
        <w:spacing w:after="160" w:line="259" w:lineRule="auto"/>
        <w:contextualSpacing/>
        <w:rPr>
          <w:rFonts w:eastAsiaTheme="minorHAnsi"/>
        </w:rPr>
      </w:pPr>
      <w:r w:rsidRPr="003865E9">
        <w:rPr>
          <w:rFonts w:eastAsiaTheme="minorHAnsi"/>
        </w:rPr>
        <w:t xml:space="preserve">Organizacija zdravog </w:t>
      </w:r>
      <w:proofErr w:type="spellStart"/>
      <w:r w:rsidRPr="003865E9">
        <w:rPr>
          <w:rFonts w:eastAsiaTheme="minorHAnsi"/>
        </w:rPr>
        <w:t>gastro</w:t>
      </w:r>
      <w:proofErr w:type="spellEnd"/>
      <w:r w:rsidRPr="003865E9">
        <w:rPr>
          <w:rFonts w:eastAsiaTheme="minorHAnsi"/>
        </w:rPr>
        <w:t xml:space="preserve"> kutka u sklopu sportskog sela</w:t>
      </w:r>
    </w:p>
    <w:p w14:paraId="49D35DF6" w14:textId="77777777" w:rsidR="00F57242" w:rsidRPr="003865E9" w:rsidRDefault="00F57242" w:rsidP="00F57242">
      <w:pPr>
        <w:numPr>
          <w:ilvl w:val="0"/>
          <w:numId w:val="43"/>
        </w:numPr>
        <w:spacing w:after="160" w:line="259" w:lineRule="auto"/>
        <w:contextualSpacing/>
        <w:rPr>
          <w:rFonts w:eastAsiaTheme="minorHAnsi"/>
          <w:i/>
        </w:rPr>
      </w:pPr>
      <w:r w:rsidRPr="003865E9">
        <w:rPr>
          <w:rFonts w:eastAsiaTheme="minorHAnsi"/>
          <w:i/>
        </w:rPr>
        <w:lastRenderedPageBreak/>
        <w:t xml:space="preserve">Potrebno je organizirati Zdravi </w:t>
      </w:r>
      <w:proofErr w:type="spellStart"/>
      <w:r w:rsidRPr="003865E9">
        <w:rPr>
          <w:rFonts w:eastAsiaTheme="minorHAnsi"/>
          <w:i/>
        </w:rPr>
        <w:t>gastro</w:t>
      </w:r>
      <w:proofErr w:type="spellEnd"/>
      <w:r w:rsidRPr="003865E9">
        <w:rPr>
          <w:rFonts w:eastAsiaTheme="minorHAnsi"/>
          <w:i/>
        </w:rPr>
        <w:t xml:space="preserve"> kutak – posebno osmišljen prostor na lokaciji događanja za promociju pravilne prehrane, oporavka i vitalnosti sportaša i posjetitelja. Usluga uključuje:</w:t>
      </w:r>
    </w:p>
    <w:p w14:paraId="4CC87BC9" w14:textId="77777777" w:rsidR="00F57242" w:rsidRPr="003865E9" w:rsidRDefault="00F57242" w:rsidP="00F57242">
      <w:pPr>
        <w:numPr>
          <w:ilvl w:val="0"/>
          <w:numId w:val="46"/>
        </w:numPr>
        <w:spacing w:after="160" w:line="259" w:lineRule="auto"/>
        <w:contextualSpacing/>
        <w:rPr>
          <w:rFonts w:eastAsiaTheme="minorHAnsi"/>
          <w:i/>
        </w:rPr>
      </w:pPr>
      <w:r w:rsidRPr="003865E9">
        <w:rPr>
          <w:rFonts w:eastAsiaTheme="minorHAnsi"/>
          <w:i/>
        </w:rPr>
        <w:t>Koordinaciju s dobavljačima – odabir i osiguranje svježih, lokalnih i nutritivno vrijednih namirnica, u skladu s potrebama sportaša i aktivnih sudionika;</w:t>
      </w:r>
    </w:p>
    <w:p w14:paraId="4241AA8E" w14:textId="77777777" w:rsidR="00F57242" w:rsidRPr="003865E9" w:rsidRDefault="00F57242" w:rsidP="00F57242">
      <w:pPr>
        <w:numPr>
          <w:ilvl w:val="0"/>
          <w:numId w:val="46"/>
        </w:numPr>
        <w:spacing w:after="160" w:line="259" w:lineRule="auto"/>
        <w:contextualSpacing/>
        <w:rPr>
          <w:rFonts w:eastAsiaTheme="minorHAnsi"/>
          <w:i/>
        </w:rPr>
      </w:pPr>
      <w:r w:rsidRPr="003865E9">
        <w:rPr>
          <w:rFonts w:eastAsiaTheme="minorHAnsi"/>
          <w:i/>
        </w:rPr>
        <w:t xml:space="preserve">Usluge nutricionista –savjeti o balansiranju </w:t>
      </w:r>
      <w:proofErr w:type="spellStart"/>
      <w:r w:rsidRPr="003865E9">
        <w:rPr>
          <w:rFonts w:eastAsiaTheme="minorHAnsi"/>
          <w:i/>
        </w:rPr>
        <w:t>makronutrijenata</w:t>
      </w:r>
      <w:proofErr w:type="spellEnd"/>
      <w:r w:rsidRPr="003865E9">
        <w:rPr>
          <w:rFonts w:eastAsiaTheme="minorHAnsi"/>
          <w:i/>
        </w:rPr>
        <w:t xml:space="preserve">, </w:t>
      </w:r>
      <w:proofErr w:type="spellStart"/>
      <w:r w:rsidRPr="003865E9">
        <w:rPr>
          <w:rFonts w:eastAsiaTheme="minorHAnsi"/>
          <w:i/>
        </w:rPr>
        <w:t>hidrataciji</w:t>
      </w:r>
      <w:proofErr w:type="spellEnd"/>
      <w:r w:rsidRPr="003865E9">
        <w:rPr>
          <w:rFonts w:eastAsiaTheme="minorHAnsi"/>
          <w:i/>
        </w:rPr>
        <w:t xml:space="preserve"> i regeneraciji organizma;</w:t>
      </w:r>
    </w:p>
    <w:p w14:paraId="6C38EFF0" w14:textId="77777777" w:rsidR="00F57242" w:rsidRPr="003865E9" w:rsidRDefault="00F57242" w:rsidP="00F57242">
      <w:pPr>
        <w:numPr>
          <w:ilvl w:val="0"/>
          <w:numId w:val="46"/>
        </w:numPr>
        <w:spacing w:after="160" w:line="259" w:lineRule="auto"/>
        <w:contextualSpacing/>
        <w:rPr>
          <w:rFonts w:eastAsiaTheme="minorHAnsi"/>
          <w:i/>
        </w:rPr>
      </w:pPr>
      <w:r w:rsidRPr="003865E9">
        <w:rPr>
          <w:rFonts w:eastAsiaTheme="minorHAnsi"/>
          <w:i/>
        </w:rPr>
        <w:t xml:space="preserve">Usluge kuhara – priprema obroka u realnom vremenu (show </w:t>
      </w:r>
      <w:proofErr w:type="spellStart"/>
      <w:r w:rsidRPr="003865E9">
        <w:rPr>
          <w:rFonts w:eastAsiaTheme="minorHAnsi"/>
          <w:i/>
        </w:rPr>
        <w:t>cooking</w:t>
      </w:r>
      <w:proofErr w:type="spellEnd"/>
      <w:r w:rsidRPr="003865E9">
        <w:rPr>
          <w:rFonts w:eastAsiaTheme="minorHAnsi"/>
          <w:i/>
        </w:rPr>
        <w:t xml:space="preserve"> ili </w:t>
      </w:r>
      <w:proofErr w:type="spellStart"/>
      <w:r w:rsidRPr="003865E9">
        <w:rPr>
          <w:rFonts w:eastAsiaTheme="minorHAnsi"/>
          <w:i/>
        </w:rPr>
        <w:t>buffet</w:t>
      </w:r>
      <w:proofErr w:type="spellEnd"/>
      <w:r w:rsidRPr="003865E9">
        <w:rPr>
          <w:rFonts w:eastAsiaTheme="minorHAnsi"/>
          <w:i/>
        </w:rPr>
        <w:t>), uz poštivanje zdravstvenih i prehrambenih standarda, kao i edukaciju o pripremi zdravih jela.</w:t>
      </w:r>
    </w:p>
    <w:p w14:paraId="359BBF0B" w14:textId="77777777" w:rsidR="003865E9" w:rsidRPr="003865E9" w:rsidRDefault="003865E9" w:rsidP="003865E9">
      <w:pPr>
        <w:ind w:left="284"/>
        <w:jc w:val="center"/>
        <w:rPr>
          <w:lang w:eastAsia="hr-HR"/>
        </w:rPr>
      </w:pPr>
    </w:p>
    <w:p w14:paraId="32FCDA72" w14:textId="77777777" w:rsidR="003865E9" w:rsidRPr="003865E9" w:rsidRDefault="003865E9" w:rsidP="003865E9">
      <w:pPr>
        <w:ind w:left="284"/>
        <w:jc w:val="center"/>
        <w:rPr>
          <w:lang w:eastAsia="hr-HR"/>
        </w:rPr>
      </w:pPr>
    </w:p>
    <w:p w14:paraId="29550BE6" w14:textId="1A990677" w:rsidR="003865E9" w:rsidRPr="003865E9" w:rsidRDefault="00F57242" w:rsidP="003865E9">
      <w:pPr>
        <w:ind w:left="284"/>
        <w:jc w:val="both"/>
        <w:rPr>
          <w:lang w:eastAsia="hr-HR"/>
        </w:rPr>
      </w:pPr>
      <w:r>
        <w:rPr>
          <w:lang w:eastAsia="hr-HR"/>
        </w:rPr>
        <w:t>Dana___________ 2025</w:t>
      </w:r>
      <w:r w:rsidR="003865E9" w:rsidRPr="003865E9">
        <w:rPr>
          <w:lang w:eastAsia="hr-HR"/>
        </w:rPr>
        <w:t>.</w:t>
      </w:r>
    </w:p>
    <w:p w14:paraId="3EB65125" w14:textId="77777777" w:rsidR="003865E9" w:rsidRPr="003865E9" w:rsidRDefault="003865E9" w:rsidP="003865E9">
      <w:pPr>
        <w:ind w:left="284"/>
        <w:jc w:val="both"/>
        <w:rPr>
          <w:lang w:eastAsia="hr-HR"/>
        </w:rPr>
      </w:pPr>
    </w:p>
    <w:p w14:paraId="7353C311" w14:textId="77777777" w:rsidR="003865E9" w:rsidRPr="003865E9" w:rsidRDefault="003865E9" w:rsidP="003865E9">
      <w:pPr>
        <w:ind w:left="284"/>
        <w:jc w:val="both"/>
        <w:rPr>
          <w:lang w:eastAsia="hr-HR"/>
        </w:rPr>
      </w:pPr>
    </w:p>
    <w:p w14:paraId="6F6F6014" w14:textId="77777777" w:rsidR="003865E9" w:rsidRPr="003865E9" w:rsidRDefault="003865E9" w:rsidP="003865E9">
      <w:pPr>
        <w:ind w:left="284"/>
        <w:rPr>
          <w:lang w:eastAsia="hr-HR"/>
        </w:rPr>
      </w:pPr>
    </w:p>
    <w:p w14:paraId="1EC5D7AE" w14:textId="77777777" w:rsidR="003865E9" w:rsidRPr="003865E9" w:rsidRDefault="003865E9" w:rsidP="003865E9">
      <w:pPr>
        <w:rPr>
          <w:lang w:eastAsia="hr-HR"/>
        </w:rPr>
      </w:pPr>
      <w:r w:rsidRPr="003865E9">
        <w:rPr>
          <w:lang w:eastAsia="hr-HR"/>
        </w:rPr>
        <w:t xml:space="preserve">                                                                      M.P.         ___________________________</w:t>
      </w:r>
    </w:p>
    <w:p w14:paraId="26EFDDCB" w14:textId="77777777" w:rsidR="003865E9" w:rsidRPr="003865E9" w:rsidRDefault="003865E9" w:rsidP="003865E9">
      <w:pPr>
        <w:ind w:left="284"/>
        <w:jc w:val="center"/>
        <w:rPr>
          <w:sz w:val="20"/>
          <w:szCs w:val="20"/>
          <w:lang w:eastAsia="hr-HR"/>
        </w:rPr>
      </w:pPr>
      <w:r w:rsidRPr="003865E9">
        <w:rPr>
          <w:sz w:val="20"/>
          <w:szCs w:val="20"/>
          <w:lang w:eastAsia="hr-HR"/>
        </w:rPr>
        <w:t xml:space="preserve">                                                                                     (potpis osobe ovlaštene za zastupanje)</w:t>
      </w:r>
    </w:p>
    <w:p w14:paraId="5B1C7555" w14:textId="77777777" w:rsidR="003865E9" w:rsidRPr="003865E9" w:rsidRDefault="003865E9" w:rsidP="003865E9">
      <w:pPr>
        <w:ind w:left="284"/>
        <w:jc w:val="center"/>
        <w:rPr>
          <w:sz w:val="20"/>
          <w:szCs w:val="20"/>
          <w:lang w:eastAsia="hr-HR"/>
        </w:rPr>
      </w:pPr>
    </w:p>
    <w:p w14:paraId="6DCE2DBF" w14:textId="77777777" w:rsidR="003865E9" w:rsidRPr="003865E9" w:rsidRDefault="003865E9" w:rsidP="003865E9">
      <w:pPr>
        <w:ind w:left="284"/>
        <w:jc w:val="center"/>
        <w:rPr>
          <w:sz w:val="20"/>
          <w:szCs w:val="20"/>
          <w:lang w:eastAsia="hr-HR"/>
        </w:rPr>
      </w:pPr>
    </w:p>
    <w:p w14:paraId="19BDD97F" w14:textId="77777777" w:rsidR="003865E9" w:rsidRPr="003865E9" w:rsidRDefault="003865E9" w:rsidP="003865E9">
      <w:pPr>
        <w:ind w:left="284"/>
        <w:jc w:val="center"/>
        <w:rPr>
          <w:sz w:val="20"/>
          <w:szCs w:val="20"/>
          <w:lang w:eastAsia="hr-HR"/>
        </w:rPr>
      </w:pPr>
    </w:p>
    <w:p w14:paraId="234DA033" w14:textId="77777777" w:rsidR="003865E9" w:rsidRPr="003865E9" w:rsidRDefault="003865E9" w:rsidP="003865E9">
      <w:pPr>
        <w:ind w:left="284"/>
        <w:jc w:val="center"/>
        <w:rPr>
          <w:sz w:val="20"/>
          <w:szCs w:val="20"/>
          <w:lang w:eastAsia="hr-HR"/>
        </w:rPr>
      </w:pPr>
    </w:p>
    <w:p w14:paraId="74078DCE" w14:textId="77777777" w:rsidR="003865E9" w:rsidRPr="003865E9" w:rsidRDefault="003865E9" w:rsidP="003865E9">
      <w:pPr>
        <w:ind w:left="284"/>
        <w:jc w:val="center"/>
        <w:rPr>
          <w:sz w:val="20"/>
          <w:szCs w:val="20"/>
          <w:lang w:eastAsia="hr-HR"/>
        </w:rPr>
      </w:pPr>
    </w:p>
    <w:p w14:paraId="60D80A66" w14:textId="77777777" w:rsidR="003865E9" w:rsidRPr="003865E9" w:rsidRDefault="003865E9" w:rsidP="003865E9">
      <w:pPr>
        <w:ind w:left="284"/>
        <w:jc w:val="center"/>
        <w:rPr>
          <w:sz w:val="20"/>
          <w:szCs w:val="20"/>
          <w:lang w:eastAsia="hr-HR"/>
        </w:rPr>
      </w:pPr>
    </w:p>
    <w:p w14:paraId="5B13E0EA" w14:textId="77777777" w:rsidR="003865E9" w:rsidRPr="003865E9" w:rsidRDefault="003865E9" w:rsidP="003865E9">
      <w:pPr>
        <w:ind w:left="284"/>
        <w:jc w:val="center"/>
        <w:rPr>
          <w:sz w:val="20"/>
          <w:szCs w:val="20"/>
          <w:lang w:eastAsia="hr-HR"/>
        </w:rPr>
      </w:pPr>
    </w:p>
    <w:p w14:paraId="24A8667F" w14:textId="77777777" w:rsidR="003865E9" w:rsidRPr="003865E9" w:rsidRDefault="003865E9" w:rsidP="003865E9">
      <w:pPr>
        <w:ind w:left="284"/>
        <w:jc w:val="center"/>
        <w:rPr>
          <w:sz w:val="20"/>
          <w:szCs w:val="20"/>
          <w:lang w:eastAsia="hr-HR"/>
        </w:rPr>
      </w:pPr>
    </w:p>
    <w:p w14:paraId="6B70E8C8" w14:textId="77777777" w:rsidR="003865E9" w:rsidRPr="003865E9" w:rsidRDefault="003865E9" w:rsidP="003865E9">
      <w:pPr>
        <w:ind w:left="284"/>
        <w:jc w:val="center"/>
        <w:rPr>
          <w:sz w:val="20"/>
          <w:szCs w:val="20"/>
          <w:lang w:eastAsia="hr-HR"/>
        </w:rPr>
      </w:pPr>
    </w:p>
    <w:p w14:paraId="659F27E8" w14:textId="6BAE9826" w:rsidR="0042117C" w:rsidRDefault="0042117C">
      <w:pPr>
        <w:rPr>
          <w:sz w:val="20"/>
          <w:szCs w:val="20"/>
          <w:lang w:eastAsia="hr-HR"/>
        </w:rPr>
      </w:pPr>
      <w:r>
        <w:rPr>
          <w:sz w:val="20"/>
          <w:szCs w:val="20"/>
          <w:lang w:eastAsia="hr-HR"/>
        </w:rPr>
        <w:br w:type="page"/>
      </w:r>
    </w:p>
    <w:p w14:paraId="7152E7C2" w14:textId="72515E29" w:rsidR="003865E9" w:rsidRPr="003865E9" w:rsidRDefault="003865E9" w:rsidP="0042117C">
      <w:pPr>
        <w:rPr>
          <w:sz w:val="20"/>
          <w:szCs w:val="20"/>
          <w:lang w:eastAsia="hr-HR"/>
        </w:rPr>
      </w:pPr>
    </w:p>
    <w:bookmarkEnd w:id="43"/>
    <w:bookmarkEnd w:id="44"/>
    <w:p w14:paraId="1491E029" w14:textId="77777777" w:rsidR="003865E9" w:rsidRPr="003865E9" w:rsidRDefault="003865E9" w:rsidP="003865E9">
      <w:pPr>
        <w:keepNext/>
        <w:keepLines/>
        <w:spacing w:before="240" w:after="240"/>
        <w:outlineLvl w:val="0"/>
        <w:rPr>
          <w:b/>
        </w:rPr>
      </w:pPr>
      <w:r w:rsidRPr="003865E9">
        <w:rPr>
          <w:b/>
        </w:rPr>
        <w:t>Prilog 3. – TROŠKOVNIK</w:t>
      </w:r>
    </w:p>
    <w:p w14:paraId="3B5140EA" w14:textId="752184D4" w:rsidR="003865E9" w:rsidRPr="003865E9" w:rsidRDefault="00F57242" w:rsidP="003865E9">
      <w:pPr>
        <w:keepNext/>
        <w:keepLines/>
        <w:spacing w:before="240" w:after="240"/>
        <w:outlineLvl w:val="0"/>
        <w:rPr>
          <w:b/>
        </w:rPr>
      </w:pPr>
      <w:r>
        <w:rPr>
          <w:b/>
          <w:lang w:eastAsia="hr-HR"/>
        </w:rPr>
        <w:t>N</w:t>
      </w:r>
      <w:r w:rsidRPr="003865E9">
        <w:rPr>
          <w:b/>
          <w:lang w:eastAsia="hr-HR"/>
        </w:rPr>
        <w:t>aba</w:t>
      </w:r>
      <w:r>
        <w:rPr>
          <w:b/>
          <w:lang w:eastAsia="hr-HR"/>
        </w:rPr>
        <w:t>va</w:t>
      </w:r>
      <w:r w:rsidRPr="003865E9">
        <w:rPr>
          <w:b/>
          <w:lang w:eastAsia="hr-HR"/>
        </w:rPr>
        <w:t xml:space="preserve"> </w:t>
      </w:r>
      <w:r w:rsidR="008D6F10">
        <w:rPr>
          <w:rFonts w:eastAsia="Arial"/>
          <w:b/>
          <w:color w:val="000000"/>
          <w:lang w:eastAsia="hr-HR"/>
        </w:rPr>
        <w:t>usluge</w:t>
      </w:r>
      <w:r w:rsidRPr="003865E9">
        <w:rPr>
          <w:rFonts w:eastAsia="Arial"/>
          <w:b/>
          <w:color w:val="000000"/>
          <w:lang w:eastAsia="hr-HR"/>
        </w:rPr>
        <w:t xml:space="preserve"> organizacije </w:t>
      </w:r>
      <w:r w:rsidRPr="00D013E9">
        <w:rPr>
          <w:rFonts w:eastAsia="Arial"/>
          <w:b/>
          <w:color w:val="000000"/>
          <w:lang w:eastAsia="hr-HR"/>
        </w:rPr>
        <w:t>i tehničke produkcije događanja Otvorenja,#</w:t>
      </w:r>
      <w:proofErr w:type="spellStart"/>
      <w:r w:rsidRPr="00D013E9">
        <w:rPr>
          <w:rFonts w:eastAsia="Arial"/>
          <w:b/>
          <w:color w:val="000000"/>
          <w:lang w:eastAsia="hr-HR"/>
        </w:rPr>
        <w:t>BeActive</w:t>
      </w:r>
      <w:proofErr w:type="spellEnd"/>
      <w:r w:rsidRPr="00D013E9">
        <w:rPr>
          <w:rFonts w:eastAsia="Arial"/>
          <w:b/>
          <w:color w:val="000000"/>
          <w:lang w:eastAsia="hr-HR"/>
        </w:rPr>
        <w:t xml:space="preserve"> </w:t>
      </w:r>
      <w:proofErr w:type="spellStart"/>
      <w:r w:rsidRPr="00D013E9">
        <w:rPr>
          <w:rFonts w:eastAsia="Arial"/>
          <w:b/>
          <w:color w:val="000000"/>
          <w:lang w:eastAsia="hr-HR"/>
        </w:rPr>
        <w:t>Nighta</w:t>
      </w:r>
      <w:proofErr w:type="spellEnd"/>
      <w:r w:rsidRPr="00D013E9">
        <w:rPr>
          <w:rFonts w:eastAsia="Arial"/>
          <w:b/>
          <w:color w:val="000000"/>
          <w:lang w:eastAsia="hr-HR"/>
        </w:rPr>
        <w:t>, Nacionalnog dana – sportsko selo te Radno mjesto u sklopu Europskog tjedna sporta 2025</w:t>
      </w:r>
    </w:p>
    <w:tbl>
      <w:tblPr>
        <w:tblStyle w:val="TableGrid"/>
        <w:tblW w:w="5000" w:type="pct"/>
        <w:tblLook w:val="04A0" w:firstRow="1" w:lastRow="0" w:firstColumn="1" w:lastColumn="0" w:noHBand="0" w:noVBand="1"/>
      </w:tblPr>
      <w:tblGrid>
        <w:gridCol w:w="4013"/>
        <w:gridCol w:w="1727"/>
        <w:gridCol w:w="1638"/>
        <w:gridCol w:w="1682"/>
      </w:tblGrid>
      <w:tr w:rsidR="003865E9" w:rsidRPr="003865E9" w14:paraId="1A0EB44A" w14:textId="77777777" w:rsidTr="002A3782">
        <w:tc>
          <w:tcPr>
            <w:tcW w:w="2215" w:type="pct"/>
            <w:shd w:val="clear" w:color="auto" w:fill="BDD6EE" w:themeFill="accent1" w:themeFillTint="66"/>
            <w:vAlign w:val="center"/>
          </w:tcPr>
          <w:p w14:paraId="37341771" w14:textId="77777777" w:rsidR="003865E9" w:rsidRPr="003865E9" w:rsidRDefault="003865E9" w:rsidP="003865E9">
            <w:pPr>
              <w:keepNext/>
              <w:keepLines/>
              <w:jc w:val="center"/>
              <w:outlineLvl w:val="0"/>
              <w:rPr>
                <w:b/>
                <w:lang w:eastAsia="hr-HR"/>
              </w:rPr>
            </w:pPr>
            <w:r w:rsidRPr="003865E9">
              <w:rPr>
                <w:b/>
                <w:lang w:eastAsia="hr-HR"/>
              </w:rPr>
              <w:t>Naziv usluge</w:t>
            </w:r>
          </w:p>
        </w:tc>
        <w:tc>
          <w:tcPr>
            <w:tcW w:w="953" w:type="pct"/>
            <w:shd w:val="clear" w:color="auto" w:fill="BDD6EE" w:themeFill="accent1" w:themeFillTint="66"/>
            <w:vAlign w:val="center"/>
          </w:tcPr>
          <w:p w14:paraId="647419FF" w14:textId="77777777" w:rsidR="003865E9" w:rsidRPr="003865E9" w:rsidRDefault="003865E9" w:rsidP="003865E9">
            <w:pPr>
              <w:keepNext/>
              <w:keepLines/>
              <w:jc w:val="center"/>
              <w:outlineLvl w:val="0"/>
              <w:rPr>
                <w:b/>
                <w:lang w:eastAsia="hr-HR"/>
              </w:rPr>
            </w:pPr>
            <w:r w:rsidRPr="003865E9">
              <w:rPr>
                <w:b/>
                <w:lang w:eastAsia="hr-HR"/>
              </w:rPr>
              <w:t>Cijena bez PDV-a</w:t>
            </w:r>
          </w:p>
        </w:tc>
        <w:tc>
          <w:tcPr>
            <w:tcW w:w="904" w:type="pct"/>
            <w:shd w:val="clear" w:color="auto" w:fill="BDD6EE" w:themeFill="accent1" w:themeFillTint="66"/>
            <w:vAlign w:val="center"/>
          </w:tcPr>
          <w:p w14:paraId="55164492" w14:textId="77777777" w:rsidR="003865E9" w:rsidRPr="003865E9" w:rsidRDefault="003865E9" w:rsidP="003865E9">
            <w:pPr>
              <w:keepNext/>
              <w:keepLines/>
              <w:jc w:val="center"/>
              <w:outlineLvl w:val="0"/>
              <w:rPr>
                <w:b/>
                <w:lang w:eastAsia="hr-HR"/>
              </w:rPr>
            </w:pPr>
            <w:r w:rsidRPr="003865E9">
              <w:rPr>
                <w:b/>
                <w:lang w:eastAsia="hr-HR"/>
              </w:rPr>
              <w:t>Iznos PDV-a</w:t>
            </w:r>
          </w:p>
        </w:tc>
        <w:tc>
          <w:tcPr>
            <w:tcW w:w="928" w:type="pct"/>
            <w:shd w:val="clear" w:color="auto" w:fill="BDD6EE" w:themeFill="accent1" w:themeFillTint="66"/>
            <w:vAlign w:val="center"/>
          </w:tcPr>
          <w:p w14:paraId="52517552" w14:textId="77777777" w:rsidR="003865E9" w:rsidRPr="003865E9" w:rsidRDefault="003865E9" w:rsidP="003865E9">
            <w:pPr>
              <w:keepNext/>
              <w:keepLines/>
              <w:jc w:val="center"/>
              <w:outlineLvl w:val="0"/>
              <w:rPr>
                <w:b/>
                <w:lang w:eastAsia="hr-HR"/>
              </w:rPr>
            </w:pPr>
            <w:r w:rsidRPr="003865E9">
              <w:rPr>
                <w:b/>
                <w:lang w:eastAsia="hr-HR"/>
              </w:rPr>
              <w:t>Ukupna cijena (EUR)</w:t>
            </w:r>
          </w:p>
        </w:tc>
      </w:tr>
      <w:tr w:rsidR="003865E9" w:rsidRPr="003865E9" w14:paraId="633D8A8A" w14:textId="77777777" w:rsidTr="002A3782">
        <w:tc>
          <w:tcPr>
            <w:tcW w:w="2215" w:type="pct"/>
            <w:vAlign w:val="center"/>
          </w:tcPr>
          <w:p w14:paraId="41274B22" w14:textId="77777777" w:rsidR="003865E9" w:rsidRPr="003865E9" w:rsidRDefault="003865E9" w:rsidP="003865E9">
            <w:pPr>
              <w:keepNext/>
              <w:keepLines/>
              <w:jc w:val="center"/>
              <w:outlineLvl w:val="0"/>
              <w:rPr>
                <w:b/>
                <w:lang w:eastAsia="hr-HR"/>
              </w:rPr>
            </w:pPr>
          </w:p>
          <w:p w14:paraId="33EF4928" w14:textId="35EFF9F3" w:rsidR="00F57242" w:rsidRPr="003865E9" w:rsidRDefault="00F57242" w:rsidP="00F57242">
            <w:pPr>
              <w:spacing w:after="4" w:line="249" w:lineRule="auto"/>
              <w:ind w:right="4"/>
              <w:rPr>
                <w:b/>
                <w:color w:val="000000"/>
                <w:lang w:eastAsia="hr-HR"/>
              </w:rPr>
            </w:pPr>
            <w:r>
              <w:rPr>
                <w:b/>
                <w:lang w:eastAsia="hr-HR"/>
              </w:rPr>
              <w:t>N</w:t>
            </w:r>
            <w:r w:rsidRPr="003865E9">
              <w:rPr>
                <w:b/>
                <w:lang w:eastAsia="hr-HR"/>
              </w:rPr>
              <w:t>aba</w:t>
            </w:r>
            <w:r>
              <w:rPr>
                <w:b/>
                <w:lang w:eastAsia="hr-HR"/>
              </w:rPr>
              <w:t>va</w:t>
            </w:r>
            <w:r w:rsidRPr="003865E9">
              <w:rPr>
                <w:b/>
                <w:lang w:eastAsia="hr-HR"/>
              </w:rPr>
              <w:t xml:space="preserve"> </w:t>
            </w:r>
            <w:r w:rsidR="008D6F10">
              <w:rPr>
                <w:rFonts w:eastAsia="Arial"/>
                <w:b/>
                <w:color w:val="000000"/>
                <w:lang w:eastAsia="hr-HR"/>
              </w:rPr>
              <w:t>usluge</w:t>
            </w:r>
            <w:r w:rsidRPr="003865E9">
              <w:rPr>
                <w:rFonts w:eastAsia="Arial"/>
                <w:b/>
                <w:color w:val="000000"/>
                <w:lang w:eastAsia="hr-HR"/>
              </w:rPr>
              <w:t xml:space="preserve"> organizacije </w:t>
            </w:r>
            <w:r w:rsidRPr="00D013E9">
              <w:rPr>
                <w:rFonts w:eastAsia="Arial"/>
                <w:b/>
                <w:color w:val="000000"/>
                <w:lang w:eastAsia="hr-HR"/>
              </w:rPr>
              <w:t>i tehničke produkcije događanja Otvorenja,#</w:t>
            </w:r>
            <w:proofErr w:type="spellStart"/>
            <w:r w:rsidRPr="00D013E9">
              <w:rPr>
                <w:rFonts w:eastAsia="Arial"/>
                <w:b/>
                <w:color w:val="000000"/>
                <w:lang w:eastAsia="hr-HR"/>
              </w:rPr>
              <w:t>BeActive</w:t>
            </w:r>
            <w:proofErr w:type="spellEnd"/>
            <w:r w:rsidRPr="00D013E9">
              <w:rPr>
                <w:rFonts w:eastAsia="Arial"/>
                <w:b/>
                <w:color w:val="000000"/>
                <w:lang w:eastAsia="hr-HR"/>
              </w:rPr>
              <w:t xml:space="preserve"> </w:t>
            </w:r>
            <w:proofErr w:type="spellStart"/>
            <w:r w:rsidRPr="00D013E9">
              <w:rPr>
                <w:rFonts w:eastAsia="Arial"/>
                <w:b/>
                <w:color w:val="000000"/>
                <w:lang w:eastAsia="hr-HR"/>
              </w:rPr>
              <w:t>Nighta</w:t>
            </w:r>
            <w:proofErr w:type="spellEnd"/>
            <w:r w:rsidRPr="00D013E9">
              <w:rPr>
                <w:rFonts w:eastAsia="Arial"/>
                <w:b/>
                <w:color w:val="000000"/>
                <w:lang w:eastAsia="hr-HR"/>
              </w:rPr>
              <w:t>, Nacionalnog dana – sportsko selo te Radno mjesto u sklopu Europskog tjedna sporta 2025.</w:t>
            </w:r>
          </w:p>
          <w:p w14:paraId="3714B520" w14:textId="77777777" w:rsidR="003865E9" w:rsidRPr="003865E9" w:rsidRDefault="003865E9" w:rsidP="003865E9">
            <w:pPr>
              <w:keepNext/>
              <w:keepLines/>
              <w:numPr>
                <w:ilvl w:val="0"/>
                <w:numId w:val="21"/>
              </w:numPr>
              <w:spacing w:after="240"/>
              <w:contextualSpacing/>
              <w:outlineLvl w:val="0"/>
              <w:rPr>
                <w:b/>
                <w:lang w:eastAsia="hr-HR"/>
              </w:rPr>
            </w:pPr>
          </w:p>
        </w:tc>
        <w:tc>
          <w:tcPr>
            <w:tcW w:w="953" w:type="pct"/>
            <w:vAlign w:val="center"/>
          </w:tcPr>
          <w:p w14:paraId="30755143" w14:textId="77777777" w:rsidR="003865E9" w:rsidRPr="003865E9" w:rsidRDefault="003865E9" w:rsidP="003865E9">
            <w:pPr>
              <w:keepNext/>
              <w:keepLines/>
              <w:spacing w:before="240" w:after="240"/>
              <w:jc w:val="center"/>
              <w:outlineLvl w:val="0"/>
              <w:rPr>
                <w:b/>
                <w:lang w:eastAsia="hr-HR"/>
              </w:rPr>
            </w:pPr>
          </w:p>
        </w:tc>
        <w:tc>
          <w:tcPr>
            <w:tcW w:w="904" w:type="pct"/>
            <w:vAlign w:val="center"/>
          </w:tcPr>
          <w:p w14:paraId="1FBB3981" w14:textId="77777777" w:rsidR="003865E9" w:rsidRPr="003865E9" w:rsidRDefault="003865E9" w:rsidP="003865E9">
            <w:pPr>
              <w:keepNext/>
              <w:keepLines/>
              <w:spacing w:before="240" w:after="240"/>
              <w:jc w:val="center"/>
              <w:outlineLvl w:val="0"/>
              <w:rPr>
                <w:b/>
                <w:lang w:eastAsia="hr-HR"/>
              </w:rPr>
            </w:pPr>
          </w:p>
        </w:tc>
        <w:tc>
          <w:tcPr>
            <w:tcW w:w="928" w:type="pct"/>
            <w:vAlign w:val="center"/>
          </w:tcPr>
          <w:p w14:paraId="6C99CC3F" w14:textId="77777777" w:rsidR="003865E9" w:rsidRPr="003865E9" w:rsidRDefault="003865E9" w:rsidP="003865E9">
            <w:pPr>
              <w:keepNext/>
              <w:keepLines/>
              <w:spacing w:before="240" w:after="240"/>
              <w:jc w:val="center"/>
              <w:outlineLvl w:val="0"/>
              <w:rPr>
                <w:b/>
                <w:lang w:eastAsia="hr-HR"/>
              </w:rPr>
            </w:pPr>
          </w:p>
        </w:tc>
      </w:tr>
    </w:tbl>
    <w:p w14:paraId="4AF8C180" w14:textId="77777777" w:rsidR="003865E9" w:rsidRPr="003865E9" w:rsidRDefault="003865E9" w:rsidP="003865E9">
      <w:pPr>
        <w:keepNext/>
        <w:keepLines/>
        <w:spacing w:before="240" w:after="240"/>
        <w:outlineLvl w:val="0"/>
        <w:rPr>
          <w:b/>
        </w:rPr>
      </w:pPr>
    </w:p>
    <w:p w14:paraId="44241E85" w14:textId="77777777" w:rsidR="003865E9" w:rsidRPr="003865E9" w:rsidRDefault="003865E9" w:rsidP="003865E9">
      <w:pPr>
        <w:rPr>
          <w:color w:val="FF0000"/>
          <w:sz w:val="20"/>
          <w:lang w:eastAsia="hr-HR"/>
        </w:rPr>
      </w:pPr>
    </w:p>
    <w:p w14:paraId="38B3B80C" w14:textId="77777777" w:rsidR="003865E9" w:rsidRPr="003865E9" w:rsidRDefault="003865E9" w:rsidP="003865E9">
      <w:pPr>
        <w:ind w:left="4248" w:firstLine="708"/>
        <w:rPr>
          <w:color w:val="FF0000"/>
          <w:sz w:val="20"/>
          <w:lang w:eastAsia="hr-HR"/>
        </w:rPr>
      </w:pPr>
    </w:p>
    <w:p w14:paraId="61A87521" w14:textId="32F65CF3" w:rsidR="003865E9" w:rsidRPr="003865E9" w:rsidRDefault="003865E9" w:rsidP="003865E9">
      <w:pPr>
        <w:rPr>
          <w:lang w:eastAsia="hr-HR"/>
        </w:rPr>
      </w:pPr>
      <w:r w:rsidRPr="003865E9">
        <w:rPr>
          <w:lang w:eastAsia="hr-HR"/>
        </w:rPr>
        <w:t>U _____________,  _______</w:t>
      </w:r>
      <w:r w:rsidR="00F57242">
        <w:rPr>
          <w:lang w:eastAsia="hr-HR"/>
        </w:rPr>
        <w:t>_______ 2025</w:t>
      </w:r>
      <w:r w:rsidRPr="003865E9">
        <w:rPr>
          <w:lang w:eastAsia="hr-HR"/>
        </w:rPr>
        <w:t>.</w:t>
      </w:r>
    </w:p>
    <w:p w14:paraId="16A26BDA" w14:textId="77777777" w:rsidR="003865E9" w:rsidRPr="003865E9" w:rsidRDefault="003865E9" w:rsidP="003865E9">
      <w:pPr>
        <w:tabs>
          <w:tab w:val="left" w:pos="7935"/>
        </w:tabs>
        <w:jc w:val="both"/>
        <w:rPr>
          <w:color w:val="FF0000"/>
          <w:lang w:eastAsia="hr-HR"/>
        </w:rPr>
      </w:pPr>
    </w:p>
    <w:p w14:paraId="70103D25" w14:textId="77777777" w:rsidR="003865E9" w:rsidRPr="003865E9" w:rsidRDefault="003865E9" w:rsidP="003865E9">
      <w:pPr>
        <w:tabs>
          <w:tab w:val="left" w:pos="7935"/>
        </w:tabs>
        <w:jc w:val="both"/>
        <w:rPr>
          <w:color w:val="FF0000"/>
          <w:lang w:eastAsia="hr-HR"/>
        </w:rPr>
      </w:pPr>
    </w:p>
    <w:p w14:paraId="3A06A210" w14:textId="77777777" w:rsidR="003865E9" w:rsidRPr="003865E9" w:rsidRDefault="003865E9" w:rsidP="003865E9">
      <w:pPr>
        <w:rPr>
          <w:color w:val="FF0000"/>
          <w:lang w:eastAsia="hr-HR"/>
        </w:rPr>
      </w:pPr>
    </w:p>
    <w:p w14:paraId="2B840FC3" w14:textId="77777777" w:rsidR="003865E9" w:rsidRPr="003865E9" w:rsidRDefault="003865E9" w:rsidP="003865E9">
      <w:pPr>
        <w:ind w:left="4956" w:firstLine="708"/>
        <w:rPr>
          <w:lang w:eastAsia="hr-HR"/>
        </w:rPr>
      </w:pPr>
      <w:r w:rsidRPr="003865E9">
        <w:rPr>
          <w:lang w:eastAsia="hr-HR"/>
        </w:rPr>
        <w:t xml:space="preserve">        M.P.                                     ________________________</w:t>
      </w:r>
    </w:p>
    <w:p w14:paraId="045D7E6A" w14:textId="77777777" w:rsidR="003865E9" w:rsidRPr="003865E9" w:rsidRDefault="003865E9" w:rsidP="003865E9">
      <w:pPr>
        <w:keepNext/>
        <w:keepLines/>
        <w:ind w:left="4956"/>
        <w:outlineLvl w:val="0"/>
        <w:rPr>
          <w:b/>
          <w:sz w:val="18"/>
          <w:szCs w:val="18"/>
        </w:rPr>
      </w:pPr>
      <w:r w:rsidRPr="003865E9">
        <w:t xml:space="preserve">  </w:t>
      </w:r>
      <w:r w:rsidRPr="003865E9">
        <w:rPr>
          <w:sz w:val="18"/>
          <w:szCs w:val="18"/>
        </w:rPr>
        <w:t>(potpis osobe ovlaštene za zastupanje)</w:t>
      </w:r>
    </w:p>
    <w:p w14:paraId="11C7626E" w14:textId="77777777" w:rsidR="003865E9" w:rsidRPr="003865E9" w:rsidRDefault="003865E9" w:rsidP="003865E9">
      <w:pPr>
        <w:keepNext/>
        <w:keepLines/>
        <w:spacing w:before="240"/>
        <w:ind w:left="5388" w:hanging="432"/>
        <w:outlineLvl w:val="0"/>
        <w:rPr>
          <w:rFonts w:cs="Arial"/>
          <w:color w:val="FF0000"/>
          <w:szCs w:val="22"/>
          <w:lang w:eastAsia="hr-HR"/>
        </w:rPr>
      </w:pPr>
    </w:p>
    <w:p w14:paraId="2917D919" w14:textId="77777777" w:rsidR="003865E9" w:rsidRPr="003865E9" w:rsidRDefault="003865E9" w:rsidP="003865E9">
      <w:pPr>
        <w:rPr>
          <w:color w:val="FF0000"/>
          <w:lang w:eastAsia="hr-HR"/>
        </w:rPr>
      </w:pPr>
      <w:r w:rsidRPr="003865E9">
        <w:rPr>
          <w:color w:val="FF0000"/>
          <w:lang w:eastAsia="hr-HR"/>
        </w:rPr>
        <w:fldChar w:fldCharType="begin">
          <w:ffData>
            <w:name w:val="Naziv_primatelja"/>
            <w:enabled/>
            <w:calcOnExit w:val="0"/>
            <w:textInput/>
          </w:ffData>
        </w:fldChar>
      </w:r>
      <w:r w:rsidRPr="003865E9">
        <w:rPr>
          <w:color w:val="FF0000"/>
          <w:lang w:eastAsia="hr-HR"/>
        </w:rPr>
        <w:instrText xml:space="preserve"> FORMTEXT </w:instrText>
      </w:r>
      <w:r w:rsidR="00AF41B9">
        <w:rPr>
          <w:color w:val="FF0000"/>
          <w:lang w:eastAsia="hr-HR"/>
        </w:rPr>
      </w:r>
      <w:r w:rsidR="00AF41B9">
        <w:rPr>
          <w:color w:val="FF0000"/>
          <w:lang w:eastAsia="hr-HR"/>
        </w:rPr>
        <w:fldChar w:fldCharType="separate"/>
      </w:r>
      <w:r w:rsidRPr="003865E9">
        <w:rPr>
          <w:color w:val="FF0000"/>
          <w:lang w:eastAsia="hr-HR"/>
        </w:rPr>
        <w:fldChar w:fldCharType="end"/>
      </w:r>
      <w:r w:rsidRPr="003865E9">
        <w:rPr>
          <w:color w:val="FF0000"/>
          <w:lang w:eastAsia="hr-HR"/>
        </w:rPr>
        <w:fldChar w:fldCharType="begin">
          <w:ffData>
            <w:name w:val="Adresa_primatelja"/>
            <w:enabled/>
            <w:calcOnExit w:val="0"/>
            <w:textInput/>
          </w:ffData>
        </w:fldChar>
      </w:r>
      <w:r w:rsidRPr="003865E9">
        <w:rPr>
          <w:color w:val="FF0000"/>
          <w:lang w:eastAsia="hr-HR"/>
        </w:rPr>
        <w:instrText xml:space="preserve"> FORMTEXT </w:instrText>
      </w:r>
      <w:r w:rsidR="00AF41B9">
        <w:rPr>
          <w:color w:val="FF0000"/>
          <w:lang w:eastAsia="hr-HR"/>
        </w:rPr>
      </w:r>
      <w:r w:rsidR="00AF41B9">
        <w:rPr>
          <w:color w:val="FF0000"/>
          <w:lang w:eastAsia="hr-HR"/>
        </w:rPr>
        <w:fldChar w:fldCharType="separate"/>
      </w:r>
      <w:r w:rsidRPr="003865E9">
        <w:rPr>
          <w:color w:val="FF0000"/>
          <w:lang w:eastAsia="hr-HR"/>
        </w:rPr>
        <w:fldChar w:fldCharType="end"/>
      </w:r>
      <w:r w:rsidRPr="003865E9">
        <w:rPr>
          <w:color w:val="FF0000"/>
          <w:lang w:eastAsia="hr-HR"/>
        </w:rPr>
        <w:br/>
      </w:r>
      <w:r w:rsidRPr="003865E9">
        <w:rPr>
          <w:color w:val="FF0000"/>
          <w:lang w:eastAsia="hr-HR"/>
        </w:rPr>
        <w:fldChar w:fldCharType="begin">
          <w:ffData>
            <w:name w:val="PTT_Primatelja"/>
            <w:enabled/>
            <w:calcOnExit w:val="0"/>
            <w:textInput/>
          </w:ffData>
        </w:fldChar>
      </w:r>
      <w:r w:rsidRPr="003865E9">
        <w:rPr>
          <w:color w:val="FF0000"/>
          <w:lang w:eastAsia="hr-HR"/>
        </w:rPr>
        <w:instrText xml:space="preserve"> FORMTEXT </w:instrText>
      </w:r>
      <w:r w:rsidR="00AF41B9">
        <w:rPr>
          <w:color w:val="FF0000"/>
          <w:lang w:eastAsia="hr-HR"/>
        </w:rPr>
      </w:r>
      <w:r w:rsidR="00AF41B9">
        <w:rPr>
          <w:color w:val="FF0000"/>
          <w:lang w:eastAsia="hr-HR"/>
        </w:rPr>
        <w:fldChar w:fldCharType="separate"/>
      </w:r>
      <w:r w:rsidRPr="003865E9">
        <w:rPr>
          <w:color w:val="FF0000"/>
          <w:lang w:eastAsia="hr-HR"/>
        </w:rPr>
        <w:fldChar w:fldCharType="end"/>
      </w:r>
    </w:p>
    <w:p w14:paraId="12F06455" w14:textId="77777777" w:rsidR="003865E9" w:rsidRPr="003865E9" w:rsidRDefault="003865E9" w:rsidP="003865E9">
      <w:pPr>
        <w:rPr>
          <w:b/>
          <w:color w:val="FF0000"/>
          <w:lang w:eastAsia="hr-HR"/>
        </w:rPr>
      </w:pPr>
    </w:p>
    <w:p w14:paraId="2B45D8F6" w14:textId="77777777" w:rsidR="003865E9" w:rsidRPr="003865E9" w:rsidRDefault="003865E9" w:rsidP="003865E9">
      <w:pPr>
        <w:rPr>
          <w:b/>
          <w:color w:val="FF0000"/>
          <w:lang w:eastAsia="hr-HR"/>
        </w:rPr>
      </w:pPr>
    </w:p>
    <w:p w14:paraId="31A1252B" w14:textId="77777777" w:rsidR="003865E9" w:rsidRPr="003865E9" w:rsidRDefault="003865E9" w:rsidP="003865E9">
      <w:pPr>
        <w:rPr>
          <w:b/>
          <w:bCs/>
          <w:lang w:eastAsia="hr-HR" w:bidi="hr-HR"/>
        </w:rPr>
      </w:pPr>
      <w:bookmarkStart w:id="45" w:name="bookmark52"/>
      <w:r w:rsidRPr="003865E9">
        <w:rPr>
          <w:b/>
          <w:bCs/>
          <w:lang w:eastAsia="hr-HR" w:bidi="hr-HR"/>
        </w:rPr>
        <w:br w:type="page"/>
      </w:r>
    </w:p>
    <w:p w14:paraId="0E1BA742" w14:textId="77777777" w:rsidR="003865E9" w:rsidRPr="003865E9" w:rsidRDefault="003865E9" w:rsidP="003865E9">
      <w:pPr>
        <w:rPr>
          <w:b/>
          <w:bCs/>
          <w:lang w:eastAsia="hr-HR" w:bidi="hr-HR"/>
        </w:rPr>
      </w:pPr>
      <w:r w:rsidRPr="003865E9">
        <w:rPr>
          <w:b/>
          <w:bCs/>
          <w:lang w:eastAsia="hr-HR" w:bidi="hr-HR"/>
        </w:rPr>
        <w:lastRenderedPageBreak/>
        <w:t xml:space="preserve">Prilog </w:t>
      </w:r>
      <w:bookmarkEnd w:id="45"/>
      <w:r w:rsidRPr="003865E9">
        <w:rPr>
          <w:b/>
          <w:bCs/>
          <w:lang w:eastAsia="hr-HR" w:bidi="hr-HR"/>
        </w:rPr>
        <w:t>4.</w:t>
      </w:r>
    </w:p>
    <w:p w14:paraId="55EC5123" w14:textId="77777777" w:rsidR="003865E9" w:rsidRPr="003865E9" w:rsidRDefault="003865E9" w:rsidP="003865E9">
      <w:pPr>
        <w:rPr>
          <w:b/>
          <w:bCs/>
          <w:lang w:eastAsia="hr-HR" w:bidi="hr-HR"/>
        </w:rPr>
      </w:pPr>
    </w:p>
    <w:p w14:paraId="65F19476" w14:textId="77777777" w:rsidR="003865E9" w:rsidRPr="003865E9" w:rsidRDefault="003865E9" w:rsidP="003865E9">
      <w:pPr>
        <w:jc w:val="center"/>
        <w:rPr>
          <w:b/>
          <w:bCs/>
          <w:lang w:eastAsia="hr-HR" w:bidi="hr-HR"/>
        </w:rPr>
      </w:pPr>
      <w:bookmarkStart w:id="46" w:name="bookmark53"/>
      <w:r w:rsidRPr="003865E9">
        <w:rPr>
          <w:b/>
          <w:bCs/>
          <w:lang w:eastAsia="hr-HR" w:bidi="hr-HR"/>
        </w:rPr>
        <w:t>I Z J A V A</w:t>
      </w:r>
      <w:bookmarkEnd w:id="46"/>
    </w:p>
    <w:p w14:paraId="7FD97085" w14:textId="77777777" w:rsidR="003865E9" w:rsidRPr="003865E9" w:rsidRDefault="003865E9" w:rsidP="003865E9">
      <w:pPr>
        <w:jc w:val="both"/>
        <w:rPr>
          <w:lang w:eastAsia="hr-HR" w:bidi="hr-HR"/>
        </w:rPr>
      </w:pPr>
    </w:p>
    <w:p w14:paraId="53BE8F9B" w14:textId="77777777" w:rsidR="003865E9" w:rsidRPr="003865E9" w:rsidRDefault="003865E9" w:rsidP="003865E9">
      <w:pPr>
        <w:jc w:val="both"/>
        <w:rPr>
          <w:lang w:eastAsia="hr-HR" w:bidi="hr-HR"/>
        </w:rPr>
      </w:pPr>
      <w:r w:rsidRPr="003865E9">
        <w:rPr>
          <w:lang w:eastAsia="hr-HR" w:bidi="hr-HR"/>
        </w:rPr>
        <w:t>kojom ja _______________________________________________________________</w:t>
      </w:r>
      <w:r w:rsidRPr="003865E9">
        <w:rPr>
          <w:lang w:eastAsia="hr-HR" w:bidi="hr-HR"/>
        </w:rPr>
        <w:tab/>
      </w:r>
    </w:p>
    <w:p w14:paraId="50981FB9" w14:textId="77777777" w:rsidR="003865E9" w:rsidRPr="003865E9" w:rsidRDefault="003865E9" w:rsidP="003865E9">
      <w:pPr>
        <w:jc w:val="both"/>
        <w:rPr>
          <w:lang w:eastAsia="hr-HR" w:bidi="hr-HR"/>
        </w:rPr>
      </w:pPr>
      <w:r w:rsidRPr="003865E9">
        <w:rPr>
          <w:lang w:eastAsia="hr-HR" w:bidi="hr-HR"/>
        </w:rPr>
        <w:t>(ime i prezime, adresa, broj osobne iskaznice i tko ju je izdao)</w:t>
      </w:r>
    </w:p>
    <w:p w14:paraId="7705E40E" w14:textId="77777777" w:rsidR="003865E9" w:rsidRPr="003865E9" w:rsidRDefault="003865E9" w:rsidP="003865E9">
      <w:pPr>
        <w:jc w:val="both"/>
        <w:rPr>
          <w:lang w:eastAsia="hr-HR" w:bidi="hr-HR"/>
        </w:rPr>
      </w:pPr>
      <w:r w:rsidRPr="003865E9">
        <w:rPr>
          <w:lang w:eastAsia="hr-HR" w:bidi="hr-HR"/>
        </w:rPr>
        <w:t>kao osoba ovlaštena po zakonu za zastupanje gospodarskog subjekta_______________________________________________________________</w:t>
      </w:r>
    </w:p>
    <w:p w14:paraId="380AE3D9" w14:textId="77777777" w:rsidR="003865E9" w:rsidRPr="003865E9" w:rsidRDefault="003865E9" w:rsidP="003865E9">
      <w:pPr>
        <w:jc w:val="both"/>
        <w:rPr>
          <w:lang w:eastAsia="hr-HR" w:bidi="hr-HR"/>
        </w:rPr>
      </w:pPr>
      <w:r w:rsidRPr="003865E9">
        <w:rPr>
          <w:lang w:eastAsia="hr-HR" w:bidi="hr-HR"/>
        </w:rPr>
        <w:t>(naziv i sjedište gospodarskog subjekta, OIB)</w:t>
      </w:r>
    </w:p>
    <w:p w14:paraId="14D3D1ED" w14:textId="77777777" w:rsidR="003865E9" w:rsidRPr="003865E9" w:rsidRDefault="003865E9" w:rsidP="003865E9">
      <w:pPr>
        <w:jc w:val="both"/>
        <w:rPr>
          <w:lang w:eastAsia="hr-HR" w:bidi="hr-HR"/>
        </w:rPr>
      </w:pPr>
      <w:r w:rsidRPr="003865E9">
        <w:rPr>
          <w:lang w:eastAsia="hr-HR" w:bidi="hr-HR"/>
        </w:rPr>
        <w:t>pod materijalnom i kaznenom odgovornošću, izjavljujem da niti ja osobno, niti gospodarski subjekt, nismo pravomoćno osuđeni za jedno ili više slijedećih kaznenih djela prema propisima države sjedišta gospodarskog subjekta ili države čiji je državljanin osoba ovlaštena</w:t>
      </w:r>
    </w:p>
    <w:p w14:paraId="1D293FA0" w14:textId="77777777" w:rsidR="003865E9" w:rsidRPr="003865E9" w:rsidRDefault="003865E9" w:rsidP="003865E9">
      <w:pPr>
        <w:jc w:val="both"/>
        <w:rPr>
          <w:lang w:eastAsia="hr-HR" w:bidi="hr-HR"/>
        </w:rPr>
      </w:pPr>
      <w:r w:rsidRPr="003865E9">
        <w:rPr>
          <w:lang w:eastAsia="hr-HR" w:bidi="hr-HR"/>
        </w:rPr>
        <w:t xml:space="preserve">po zakonu za zastupanje gospodarskog subjekta, </w:t>
      </w:r>
      <w:r w:rsidRPr="003865E9">
        <w:rPr>
          <w:b/>
          <w:bCs/>
          <w:u w:val="single"/>
          <w:lang w:eastAsia="hr-HR" w:bidi="hr-HR"/>
        </w:rPr>
        <w:t>nismo kažnjavani</w:t>
      </w:r>
      <w:r w:rsidRPr="003865E9">
        <w:rPr>
          <w:b/>
          <w:bCs/>
          <w:lang w:eastAsia="hr-HR" w:bidi="hr-HR"/>
        </w:rPr>
        <w:t xml:space="preserve"> </w:t>
      </w:r>
      <w:r w:rsidRPr="003865E9">
        <w:rPr>
          <w:lang w:eastAsia="hr-HR" w:bidi="hr-HR"/>
        </w:rPr>
        <w:t>za kaznena i druga djela</w:t>
      </w:r>
    </w:p>
    <w:p w14:paraId="527A9E63" w14:textId="77777777" w:rsidR="003865E9" w:rsidRPr="003865E9" w:rsidRDefault="003865E9" w:rsidP="003865E9">
      <w:pPr>
        <w:jc w:val="both"/>
        <w:rPr>
          <w:lang w:eastAsia="hr-HR" w:bidi="hr-HR"/>
        </w:rPr>
      </w:pPr>
      <w:r w:rsidRPr="003865E9">
        <w:rPr>
          <w:lang w:eastAsia="hr-HR" w:bidi="hr-HR"/>
        </w:rPr>
        <w:t>sukladno opisu iz čl. 251. Zakona o javnoj nabavi (NN br. 120/16), kako slijedi:</w:t>
      </w:r>
    </w:p>
    <w:p w14:paraId="451B1DD2" w14:textId="77777777" w:rsidR="003865E9" w:rsidRPr="003865E9" w:rsidRDefault="003865E9" w:rsidP="003865E9">
      <w:pPr>
        <w:numPr>
          <w:ilvl w:val="0"/>
          <w:numId w:val="12"/>
        </w:numPr>
        <w:spacing w:after="160" w:line="259" w:lineRule="auto"/>
        <w:jc w:val="both"/>
        <w:rPr>
          <w:lang w:eastAsia="hr-HR" w:bidi="hr-HR"/>
        </w:rPr>
      </w:pPr>
      <w:r w:rsidRPr="003865E9">
        <w:rPr>
          <w:lang w:eastAsia="hr-HR" w:bidi="hr-HR"/>
        </w:rPr>
        <w:t xml:space="preserve">je gospodarski subjekt koji ima poslovni </w:t>
      </w:r>
      <w:proofErr w:type="spellStart"/>
      <w:r w:rsidRPr="003865E9">
        <w:rPr>
          <w:lang w:eastAsia="hr-HR" w:bidi="hr-HR"/>
        </w:rPr>
        <w:t>nastan</w:t>
      </w:r>
      <w:proofErr w:type="spellEnd"/>
      <w:r w:rsidRPr="003865E9">
        <w:rPr>
          <w:lang w:eastAsia="hr-HR" w:bidi="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3C53E3AC" w14:textId="77777777" w:rsidR="003865E9" w:rsidRPr="003865E9" w:rsidRDefault="003865E9" w:rsidP="003865E9">
      <w:pPr>
        <w:numPr>
          <w:ilvl w:val="0"/>
          <w:numId w:val="13"/>
        </w:numPr>
        <w:spacing w:after="160" w:line="259" w:lineRule="auto"/>
        <w:jc w:val="both"/>
        <w:rPr>
          <w:lang w:eastAsia="hr-HR" w:bidi="hr-HR"/>
        </w:rPr>
      </w:pPr>
      <w:r w:rsidRPr="003865E9">
        <w:rPr>
          <w:lang w:eastAsia="hr-HR" w:bidi="hr-HR"/>
        </w:rPr>
        <w:t>sudjelovanje u zločinačkoj organizaciji, na temelju</w:t>
      </w:r>
    </w:p>
    <w:p w14:paraId="795203EA"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t>članka 328. (zločinačko udruženje) i članka 329. (počinjenje kaznenog djela u sastavu zločinačkog udruženja) Kaznenog zakona</w:t>
      </w:r>
    </w:p>
    <w:p w14:paraId="5A6D1E51"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t>članka 333. (udruživanje za počinjenje kaznenih djela), iz Kaznenog zakona (»Narodne</w:t>
      </w:r>
    </w:p>
    <w:p w14:paraId="27310270" w14:textId="77777777" w:rsidR="003865E9" w:rsidRPr="003865E9" w:rsidRDefault="003865E9" w:rsidP="003865E9">
      <w:pPr>
        <w:jc w:val="both"/>
        <w:rPr>
          <w:lang w:eastAsia="hr-HR" w:bidi="hr-HR"/>
        </w:rPr>
      </w:pPr>
      <w:r w:rsidRPr="003865E9">
        <w:rPr>
          <w:lang w:eastAsia="hr-HR" w:bidi="hr-HR"/>
        </w:rPr>
        <w:t>novine«, br. 110/97., 27/98., 50/00., 129/00., 51/01., 111/03., 190/03., 105/04., 84/05., 71/06., 110/07., 152/08., 57/11., 77/11. i 143/12.)</w:t>
      </w:r>
    </w:p>
    <w:p w14:paraId="1E374394" w14:textId="77777777" w:rsidR="003865E9" w:rsidRPr="003865E9" w:rsidRDefault="003865E9" w:rsidP="003865E9">
      <w:pPr>
        <w:numPr>
          <w:ilvl w:val="0"/>
          <w:numId w:val="13"/>
        </w:numPr>
        <w:spacing w:after="160" w:line="259" w:lineRule="auto"/>
        <w:jc w:val="both"/>
        <w:rPr>
          <w:lang w:eastAsia="hr-HR" w:bidi="hr-HR"/>
        </w:rPr>
      </w:pPr>
      <w:r w:rsidRPr="003865E9">
        <w:rPr>
          <w:lang w:eastAsia="hr-HR" w:bidi="hr-HR"/>
        </w:rPr>
        <w:t>korupciju, na temelju</w:t>
      </w:r>
    </w:p>
    <w:p w14:paraId="492843C8"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8BD2048"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w:t>
      </w:r>
    </w:p>
    <w:p w14:paraId="7A8C2EB6" w14:textId="77777777" w:rsidR="003865E9" w:rsidRPr="003865E9" w:rsidRDefault="003865E9" w:rsidP="003865E9">
      <w:pPr>
        <w:jc w:val="both"/>
        <w:rPr>
          <w:lang w:eastAsia="hr-HR" w:bidi="hr-HR"/>
        </w:rPr>
      </w:pPr>
      <w:r w:rsidRPr="003865E9">
        <w:rPr>
          <w:lang w:eastAsia="hr-HR" w:bidi="hr-HR"/>
        </w:rPr>
        <w:t>novine«, br. 110/97., 27/98., 50/00., 129/00., 51/01., 111/03., 190/03., 105/04., 84/05., 71/06., 110/07., 152/08., 57/11., 77/11. i 143/12.)</w:t>
      </w:r>
    </w:p>
    <w:p w14:paraId="6EE90409" w14:textId="77777777" w:rsidR="003865E9" w:rsidRPr="003865E9" w:rsidRDefault="003865E9" w:rsidP="003865E9">
      <w:pPr>
        <w:numPr>
          <w:ilvl w:val="0"/>
          <w:numId w:val="13"/>
        </w:numPr>
        <w:spacing w:after="160" w:line="259" w:lineRule="auto"/>
        <w:jc w:val="both"/>
        <w:rPr>
          <w:lang w:eastAsia="hr-HR" w:bidi="hr-HR"/>
        </w:rPr>
      </w:pPr>
      <w:r w:rsidRPr="003865E9">
        <w:rPr>
          <w:lang w:eastAsia="hr-HR" w:bidi="hr-HR"/>
        </w:rPr>
        <w:t>prijevaru, na temelju</w:t>
      </w:r>
    </w:p>
    <w:p w14:paraId="7C4CBA49"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t>članka 236. (prijevara), članka 247. (prijevara u gospodarskom poslovanju), članka 256. (utaja poreza ili carine) i članka 258. (subvencijska prijevara) Kaznenog zakona</w:t>
      </w:r>
    </w:p>
    <w:p w14:paraId="26938DD0"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t>članka 224. (prijevara), članka 293. (prijevara u gospodarskom poslovanju) i članka 286. (utaja poreza i drugih davanja) iz Kaznenog zakona (»Narodne novine«, br. 110/97., 27/98.,</w:t>
      </w:r>
    </w:p>
    <w:p w14:paraId="05B431D1" w14:textId="77777777" w:rsidR="003865E9" w:rsidRPr="003865E9" w:rsidRDefault="003865E9" w:rsidP="003865E9">
      <w:pPr>
        <w:jc w:val="both"/>
        <w:rPr>
          <w:lang w:eastAsia="hr-HR" w:bidi="hr-HR"/>
        </w:rPr>
      </w:pPr>
      <w:r w:rsidRPr="003865E9">
        <w:rPr>
          <w:lang w:eastAsia="hr-HR" w:bidi="hr-HR"/>
        </w:rPr>
        <w:t>50/00., 129/00., 51/01., 111/03., 190/03., 105/04., 84/05., 71/06., 110/07., 152/08., 57/11., 77/11. i 143/12.)</w:t>
      </w:r>
    </w:p>
    <w:p w14:paraId="6CE7DCD0" w14:textId="77777777" w:rsidR="003865E9" w:rsidRPr="003865E9" w:rsidRDefault="003865E9" w:rsidP="003865E9">
      <w:pPr>
        <w:numPr>
          <w:ilvl w:val="0"/>
          <w:numId w:val="13"/>
        </w:numPr>
        <w:spacing w:after="160" w:line="259" w:lineRule="auto"/>
        <w:jc w:val="both"/>
        <w:rPr>
          <w:lang w:eastAsia="hr-HR" w:bidi="hr-HR"/>
        </w:rPr>
      </w:pPr>
      <w:r w:rsidRPr="003865E9">
        <w:rPr>
          <w:lang w:eastAsia="hr-HR" w:bidi="hr-HR"/>
        </w:rPr>
        <w:t>terorizam ili kaznena djela povezana s terorističkim aktivnostima, na temelju</w:t>
      </w:r>
    </w:p>
    <w:p w14:paraId="160F191E"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lastRenderedPageBreak/>
        <w:t>članka 97. (terorizam), članka 99. (javno poticanje na terorizam), članka 100. (novačenje za terorizam), članka 101. (obuka za terorizam) i članka 102. (terorističko udruženje) Kaznenog zakona</w:t>
      </w:r>
    </w:p>
    <w:p w14:paraId="5C43499F" w14:textId="77777777" w:rsidR="003865E9" w:rsidRPr="003865E9" w:rsidRDefault="003865E9" w:rsidP="003865E9">
      <w:pPr>
        <w:numPr>
          <w:ilvl w:val="0"/>
          <w:numId w:val="11"/>
        </w:numPr>
        <w:spacing w:after="160" w:line="259" w:lineRule="auto"/>
        <w:jc w:val="both"/>
        <w:rPr>
          <w:lang w:eastAsia="hr-HR" w:bidi="hr-HR"/>
        </w:rPr>
      </w:pPr>
    </w:p>
    <w:p w14:paraId="1C6C3BAB" w14:textId="77777777" w:rsidR="003865E9" w:rsidRPr="003865E9" w:rsidRDefault="003865E9" w:rsidP="003865E9">
      <w:pPr>
        <w:jc w:val="both"/>
        <w:rPr>
          <w:lang w:eastAsia="hr-HR" w:bidi="hr-HR"/>
        </w:rPr>
      </w:pPr>
    </w:p>
    <w:p w14:paraId="7F39DFF7"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t>članka 169. (terorizam), članka 169.a (javno poticanje na terorizam) i članka 169.b (novačenje i obuka za terorizam) iz Kaznenog zakona (»Narodne novine«, br. 110/97., 27/98.,</w:t>
      </w:r>
    </w:p>
    <w:p w14:paraId="6A52068E" w14:textId="77777777" w:rsidR="003865E9" w:rsidRPr="003865E9" w:rsidRDefault="003865E9" w:rsidP="003865E9">
      <w:pPr>
        <w:jc w:val="both"/>
        <w:rPr>
          <w:lang w:eastAsia="hr-HR" w:bidi="hr-HR"/>
        </w:rPr>
      </w:pPr>
      <w:r w:rsidRPr="003865E9">
        <w:rPr>
          <w:lang w:eastAsia="hr-HR" w:bidi="hr-HR"/>
        </w:rPr>
        <w:t>50/00., 129/00., 51/01., 111/03., 190/03., 105/04., 84/05., 71/06., 110/07., 152/08., 57/11., 77/11. i 143/12.)</w:t>
      </w:r>
    </w:p>
    <w:p w14:paraId="67D2714A" w14:textId="77777777" w:rsidR="003865E9" w:rsidRPr="003865E9" w:rsidRDefault="003865E9" w:rsidP="003865E9">
      <w:pPr>
        <w:numPr>
          <w:ilvl w:val="0"/>
          <w:numId w:val="13"/>
        </w:numPr>
        <w:spacing w:after="160" w:line="259" w:lineRule="auto"/>
        <w:jc w:val="both"/>
        <w:rPr>
          <w:lang w:eastAsia="hr-HR" w:bidi="hr-HR"/>
        </w:rPr>
      </w:pPr>
      <w:r w:rsidRPr="003865E9">
        <w:rPr>
          <w:lang w:eastAsia="hr-HR" w:bidi="hr-HR"/>
        </w:rPr>
        <w:t>pranje novca ili financiranje terorizma, na temelju</w:t>
      </w:r>
    </w:p>
    <w:p w14:paraId="0F511FD1"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t>članka 98. (financiranje terorizma) i članka 265. (pranje novca) Kaznenog zakona</w:t>
      </w:r>
    </w:p>
    <w:p w14:paraId="363E5909"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t>članka 279. (pranje novca) iz Kaznenog zakona (»Narodne novine«, br. 110/97., 27/98.,</w:t>
      </w:r>
    </w:p>
    <w:p w14:paraId="10EA8C62" w14:textId="77777777" w:rsidR="003865E9" w:rsidRPr="003865E9" w:rsidRDefault="003865E9" w:rsidP="003865E9">
      <w:pPr>
        <w:jc w:val="both"/>
        <w:rPr>
          <w:lang w:eastAsia="hr-HR" w:bidi="hr-HR"/>
        </w:rPr>
      </w:pPr>
      <w:r w:rsidRPr="003865E9">
        <w:rPr>
          <w:lang w:eastAsia="hr-HR" w:bidi="hr-HR"/>
        </w:rPr>
        <w:t>50/00., 129/00., 51/01., 111/03., 190/03., 105/04., 84/05., 71/06., 110/07., 152/08., 57/11., 77/11. i 143/12.)</w:t>
      </w:r>
    </w:p>
    <w:p w14:paraId="1118447A" w14:textId="77777777" w:rsidR="003865E9" w:rsidRPr="003865E9" w:rsidRDefault="003865E9" w:rsidP="003865E9">
      <w:pPr>
        <w:numPr>
          <w:ilvl w:val="0"/>
          <w:numId w:val="13"/>
        </w:numPr>
        <w:spacing w:after="160" w:line="259" w:lineRule="auto"/>
        <w:jc w:val="both"/>
        <w:rPr>
          <w:lang w:eastAsia="hr-HR" w:bidi="hr-HR"/>
        </w:rPr>
      </w:pPr>
      <w:r w:rsidRPr="003865E9">
        <w:rPr>
          <w:lang w:eastAsia="hr-HR" w:bidi="hr-HR"/>
        </w:rPr>
        <w:t>dječji rad ili druge oblike trgovanja ljudima, na temelju</w:t>
      </w:r>
    </w:p>
    <w:p w14:paraId="6B07AAA0"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t>članka 106. (trgovanje ljudima) Kaznenog zakona</w:t>
      </w:r>
    </w:p>
    <w:p w14:paraId="20299FB5" w14:textId="77777777" w:rsidR="003865E9" w:rsidRPr="003865E9" w:rsidRDefault="003865E9" w:rsidP="003865E9">
      <w:pPr>
        <w:numPr>
          <w:ilvl w:val="0"/>
          <w:numId w:val="11"/>
        </w:numPr>
        <w:spacing w:after="160" w:line="259" w:lineRule="auto"/>
        <w:jc w:val="both"/>
        <w:rPr>
          <w:lang w:eastAsia="hr-HR" w:bidi="hr-HR"/>
        </w:rPr>
      </w:pPr>
      <w:r w:rsidRPr="003865E9">
        <w:rPr>
          <w:lang w:eastAsia="hr-HR" w:bidi="hr-HR"/>
        </w:rPr>
        <w:t>članka 175. (trgovanje ljudima i ropstvo) iz Kaznenog zakona (»Narodne novine«, br.</w:t>
      </w:r>
    </w:p>
    <w:p w14:paraId="77E0A5A9" w14:textId="77777777" w:rsidR="003865E9" w:rsidRPr="003865E9" w:rsidRDefault="003865E9" w:rsidP="003865E9">
      <w:pPr>
        <w:jc w:val="both"/>
        <w:rPr>
          <w:lang w:eastAsia="hr-HR" w:bidi="hr-HR"/>
        </w:rPr>
      </w:pPr>
      <w:r w:rsidRPr="003865E9">
        <w:rPr>
          <w:lang w:eastAsia="hr-HR" w:bidi="hr-HR"/>
        </w:rPr>
        <w:t>110/97., 27/98., 50/00., 129/00., 51/01., 111/03., 190/03., 105/04., 84/05., 71/06., 110/07., 152/08., 57/11., 77/11. i 143/12.), ili</w:t>
      </w:r>
    </w:p>
    <w:p w14:paraId="00404C78" w14:textId="77777777" w:rsidR="003865E9" w:rsidRPr="003865E9" w:rsidRDefault="003865E9" w:rsidP="003865E9">
      <w:pPr>
        <w:numPr>
          <w:ilvl w:val="0"/>
          <w:numId w:val="12"/>
        </w:numPr>
        <w:spacing w:after="160" w:line="259" w:lineRule="auto"/>
        <w:jc w:val="both"/>
        <w:rPr>
          <w:lang w:eastAsia="hr-HR" w:bidi="hr-HR"/>
        </w:rPr>
      </w:pPr>
      <w:r w:rsidRPr="003865E9">
        <w:rPr>
          <w:lang w:eastAsia="hr-HR" w:bidi="hr-HR"/>
        </w:rPr>
        <w:t xml:space="preserve"> je gospodarski subjekt koji nema poslovni </w:t>
      </w:r>
      <w:proofErr w:type="spellStart"/>
      <w:r w:rsidRPr="003865E9">
        <w:rPr>
          <w:lang w:eastAsia="hr-HR" w:bidi="hr-HR"/>
        </w:rPr>
        <w:t>nastan</w:t>
      </w:r>
      <w:proofErr w:type="spellEnd"/>
      <w:r w:rsidRPr="003865E9">
        <w:rPr>
          <w:lang w:eastAsia="hr-HR" w:bidi="hr-HR"/>
        </w:rPr>
        <w:t xml:space="preserve"> u Republici Hrvatskoj ili osoba koja je</w:t>
      </w:r>
    </w:p>
    <w:p w14:paraId="3DC245AD" w14:textId="77777777" w:rsidR="003865E9" w:rsidRPr="003865E9" w:rsidRDefault="003865E9" w:rsidP="003865E9">
      <w:pPr>
        <w:jc w:val="both"/>
        <w:rPr>
          <w:lang w:eastAsia="hr-HR" w:bidi="hr-HR"/>
        </w:rPr>
      </w:pPr>
      <w:r w:rsidRPr="003865E9">
        <w:rPr>
          <w:lang w:eastAsia="hr-HR" w:bidi="hr-HR"/>
        </w:rPr>
        <w:t xml:space="preserve">član upravnog, upravljačkog ili nadzornog tijela ili ima ovlasti zastupanja, donošenja odluka ili nadzora toga gospodarskog subjekta i koja nije državljanin Republike Hrvatske pravomoćnom presudom osuđena za kaznena djela iz točke 1. pod točaka od a) do f) ovoga stavka i za odgovarajuća kaznena djela koja, prema nacionalnim propisima države poslovnog </w:t>
      </w:r>
      <w:proofErr w:type="spellStart"/>
      <w:r w:rsidRPr="003865E9">
        <w:rPr>
          <w:lang w:eastAsia="hr-HR" w:bidi="hr-HR"/>
        </w:rPr>
        <w:t>nastana</w:t>
      </w:r>
      <w:proofErr w:type="spellEnd"/>
      <w:r w:rsidRPr="003865E9">
        <w:rPr>
          <w:lang w:eastAsia="hr-HR" w:bidi="hr-HR"/>
        </w:rPr>
        <w:t xml:space="preserve"> gospodarskog subjekta, odnosno države čiji je osoba državljanin, obuhvaćaju razloge za isključenje iz članka 57. stavka 1. točaka od (a) do (f) Direktive 2014/24/EU.</w:t>
      </w:r>
    </w:p>
    <w:p w14:paraId="60F7CC86" w14:textId="77777777" w:rsidR="003865E9" w:rsidRPr="003865E9" w:rsidRDefault="003865E9" w:rsidP="003865E9">
      <w:pPr>
        <w:jc w:val="both"/>
        <w:rPr>
          <w:lang w:eastAsia="hr-HR" w:bidi="hr-HR"/>
        </w:rPr>
      </w:pPr>
    </w:p>
    <w:p w14:paraId="1D6E0E44" w14:textId="77777777" w:rsidR="003865E9" w:rsidRPr="003865E9" w:rsidRDefault="003865E9" w:rsidP="003865E9">
      <w:pPr>
        <w:jc w:val="both"/>
        <w:rPr>
          <w:lang w:eastAsia="hr-HR" w:bidi="hr-HR"/>
        </w:rPr>
      </w:pPr>
    </w:p>
    <w:p w14:paraId="22261B86" w14:textId="77777777" w:rsidR="003865E9" w:rsidRPr="003865E9" w:rsidRDefault="003865E9" w:rsidP="003865E9">
      <w:pPr>
        <w:jc w:val="both"/>
        <w:rPr>
          <w:lang w:eastAsia="hr-HR" w:bidi="hr-HR"/>
        </w:rPr>
      </w:pPr>
    </w:p>
    <w:p w14:paraId="2AFAAED6" w14:textId="77777777" w:rsidR="003865E9" w:rsidRPr="003865E9" w:rsidRDefault="003865E9" w:rsidP="003865E9">
      <w:pPr>
        <w:jc w:val="both"/>
        <w:rPr>
          <w:lang w:eastAsia="hr-HR" w:bidi="hr-HR"/>
        </w:rPr>
      </w:pPr>
    </w:p>
    <w:p w14:paraId="6E120255" w14:textId="77777777" w:rsidR="003865E9" w:rsidRPr="003865E9" w:rsidRDefault="003865E9" w:rsidP="003865E9">
      <w:pPr>
        <w:rPr>
          <w:lang w:eastAsia="hr-HR" w:bidi="hr-HR"/>
        </w:rPr>
      </w:pPr>
    </w:p>
    <w:p w14:paraId="43F078BB" w14:textId="01F33D7D" w:rsidR="003865E9" w:rsidRPr="003865E9" w:rsidRDefault="003865E9" w:rsidP="003865E9">
      <w:pPr>
        <w:rPr>
          <w:lang w:eastAsia="hr-HR"/>
        </w:rPr>
      </w:pPr>
      <w:r w:rsidRPr="003865E9">
        <w:rPr>
          <w:lang w:eastAsia="hr-HR"/>
        </w:rPr>
        <w:t>U _____________,  _______</w:t>
      </w:r>
      <w:r w:rsidR="00F57242">
        <w:rPr>
          <w:lang w:eastAsia="hr-HR"/>
        </w:rPr>
        <w:t>_______ 2025</w:t>
      </w:r>
      <w:r w:rsidRPr="003865E9">
        <w:rPr>
          <w:lang w:eastAsia="hr-HR"/>
        </w:rPr>
        <w:t>.</w:t>
      </w:r>
    </w:p>
    <w:p w14:paraId="7B546F87" w14:textId="77777777" w:rsidR="003865E9" w:rsidRPr="003865E9" w:rsidRDefault="003865E9" w:rsidP="003865E9">
      <w:pPr>
        <w:tabs>
          <w:tab w:val="left" w:pos="7935"/>
        </w:tabs>
        <w:jc w:val="both"/>
        <w:rPr>
          <w:color w:val="FF0000"/>
          <w:lang w:eastAsia="hr-HR"/>
        </w:rPr>
      </w:pPr>
    </w:p>
    <w:p w14:paraId="714786D3" w14:textId="77777777" w:rsidR="003865E9" w:rsidRPr="003865E9" w:rsidRDefault="003865E9" w:rsidP="003865E9">
      <w:pPr>
        <w:tabs>
          <w:tab w:val="left" w:pos="7935"/>
        </w:tabs>
        <w:jc w:val="both"/>
        <w:rPr>
          <w:color w:val="FF0000"/>
          <w:lang w:eastAsia="hr-HR"/>
        </w:rPr>
      </w:pPr>
    </w:p>
    <w:p w14:paraId="600C455C" w14:textId="77777777" w:rsidR="003865E9" w:rsidRPr="003865E9" w:rsidRDefault="003865E9" w:rsidP="003865E9">
      <w:pPr>
        <w:tabs>
          <w:tab w:val="left" w:pos="7935"/>
        </w:tabs>
        <w:jc w:val="both"/>
        <w:rPr>
          <w:color w:val="FF0000"/>
          <w:lang w:eastAsia="hr-HR"/>
        </w:rPr>
      </w:pPr>
    </w:p>
    <w:p w14:paraId="51CDCC3D" w14:textId="77777777" w:rsidR="003865E9" w:rsidRPr="003865E9" w:rsidRDefault="003865E9" w:rsidP="003865E9">
      <w:pPr>
        <w:rPr>
          <w:color w:val="FF0000"/>
          <w:lang w:eastAsia="hr-HR"/>
        </w:rPr>
      </w:pPr>
    </w:p>
    <w:p w14:paraId="5F2116A0" w14:textId="77777777" w:rsidR="003865E9" w:rsidRPr="003865E9" w:rsidRDefault="003865E9" w:rsidP="003865E9">
      <w:pPr>
        <w:ind w:left="3540"/>
        <w:rPr>
          <w:lang w:eastAsia="hr-HR"/>
        </w:rPr>
      </w:pPr>
      <w:r w:rsidRPr="003865E9">
        <w:rPr>
          <w:color w:val="FF0000"/>
          <w:lang w:eastAsia="hr-HR"/>
        </w:rPr>
        <w:tab/>
      </w:r>
      <w:r w:rsidRPr="003865E9">
        <w:rPr>
          <w:color w:val="FF0000"/>
          <w:lang w:eastAsia="hr-HR"/>
        </w:rPr>
        <w:tab/>
      </w:r>
      <w:r w:rsidRPr="003865E9">
        <w:rPr>
          <w:color w:val="FF0000"/>
          <w:lang w:eastAsia="hr-HR"/>
        </w:rPr>
        <w:tab/>
      </w:r>
      <w:r w:rsidRPr="003865E9">
        <w:rPr>
          <w:color w:val="FF0000"/>
          <w:lang w:eastAsia="hr-HR"/>
        </w:rPr>
        <w:tab/>
      </w:r>
      <w:r w:rsidRPr="003865E9">
        <w:rPr>
          <w:lang w:eastAsia="hr-HR"/>
        </w:rPr>
        <w:t xml:space="preserve">                                                                 ____________________________________________</w:t>
      </w:r>
    </w:p>
    <w:p w14:paraId="136DE97F" w14:textId="77777777" w:rsidR="003865E9" w:rsidRPr="003865E9" w:rsidRDefault="003865E9" w:rsidP="003865E9">
      <w:pPr>
        <w:rPr>
          <w:lang w:eastAsia="hr-HR"/>
        </w:rPr>
      </w:pPr>
      <w:r w:rsidRPr="003865E9">
        <w:rPr>
          <w:lang w:eastAsia="hr-HR"/>
        </w:rPr>
        <w:t xml:space="preserve">                                                            </w:t>
      </w:r>
      <w:r w:rsidRPr="003865E9">
        <w:rPr>
          <w:sz w:val="18"/>
          <w:szCs w:val="18"/>
        </w:rPr>
        <w:t>(potpis osobe ovlaštene po zakonu za zastupanje gospodarskog subjekta)</w:t>
      </w:r>
    </w:p>
    <w:p w14:paraId="7AA359CA" w14:textId="77777777" w:rsidR="003865E9" w:rsidRPr="003865E9" w:rsidRDefault="003865E9" w:rsidP="003865E9">
      <w:pPr>
        <w:rPr>
          <w:lang w:eastAsia="hr-HR" w:bidi="hr-HR"/>
        </w:rPr>
      </w:pPr>
      <w:r w:rsidRPr="003865E9">
        <w:rPr>
          <w:lang w:eastAsia="hr-HR" w:bidi="hr-HR"/>
        </w:rPr>
        <w:t xml:space="preserve"> </w:t>
      </w:r>
    </w:p>
    <w:p w14:paraId="67B8A479" w14:textId="77777777" w:rsidR="003865E9" w:rsidRPr="003865E9" w:rsidRDefault="003865E9" w:rsidP="003865E9">
      <w:pPr>
        <w:ind w:left="4248" w:firstLine="708"/>
        <w:rPr>
          <w:lang w:eastAsia="hr-HR" w:bidi="hr-HR"/>
        </w:rPr>
      </w:pPr>
      <w:r w:rsidRPr="003865E9">
        <w:rPr>
          <w:lang w:eastAsia="hr-HR" w:bidi="hr-HR"/>
        </w:rPr>
        <w:t xml:space="preserve">                   </w:t>
      </w:r>
      <w:proofErr w:type="spellStart"/>
      <w:r w:rsidRPr="003865E9">
        <w:rPr>
          <w:lang w:eastAsia="hr-HR" w:bidi="hr-HR"/>
        </w:rPr>
        <w:t>m.p</w:t>
      </w:r>
      <w:proofErr w:type="spellEnd"/>
      <w:r w:rsidRPr="003865E9">
        <w:rPr>
          <w:lang w:eastAsia="hr-HR" w:bidi="hr-HR"/>
        </w:rPr>
        <w:t>.</w:t>
      </w:r>
    </w:p>
    <w:p w14:paraId="318AAD2B" w14:textId="77777777" w:rsidR="003865E9" w:rsidRPr="003865E9" w:rsidRDefault="003865E9" w:rsidP="003865E9">
      <w:pPr>
        <w:rPr>
          <w:lang w:eastAsia="hr-HR"/>
        </w:rPr>
      </w:pPr>
    </w:p>
    <w:p w14:paraId="30222416" w14:textId="77777777" w:rsidR="003865E9" w:rsidRPr="003865E9" w:rsidRDefault="003865E9" w:rsidP="003865E9"/>
    <w:p w14:paraId="28CF3530" w14:textId="77777777" w:rsidR="003865E9" w:rsidRPr="003865E9" w:rsidRDefault="003865E9" w:rsidP="003865E9"/>
    <w:p w14:paraId="30383A12" w14:textId="77777777" w:rsidR="003865E9" w:rsidRPr="003865E9" w:rsidRDefault="003865E9" w:rsidP="003865E9">
      <w:pPr>
        <w:jc w:val="both"/>
      </w:pPr>
    </w:p>
    <w:p w14:paraId="781890E3" w14:textId="77777777" w:rsidR="003865E9" w:rsidRPr="003865E9" w:rsidRDefault="003865E9" w:rsidP="003865E9">
      <w:pPr>
        <w:jc w:val="both"/>
        <w:rPr>
          <w:b/>
          <w:lang w:eastAsia="hr-HR"/>
        </w:rPr>
      </w:pPr>
    </w:p>
    <w:p w14:paraId="617B5830" w14:textId="77777777" w:rsidR="003865E9" w:rsidRPr="003865E9" w:rsidRDefault="003865E9" w:rsidP="003865E9">
      <w:pPr>
        <w:rPr>
          <w:rFonts w:eastAsiaTheme="minorHAnsi"/>
          <w:b/>
        </w:rPr>
      </w:pPr>
      <w:r w:rsidRPr="003865E9">
        <w:rPr>
          <w:rFonts w:eastAsiaTheme="minorHAnsi"/>
          <w:b/>
        </w:rPr>
        <w:lastRenderedPageBreak/>
        <w:t>P</w:t>
      </w:r>
      <w:bookmarkStart w:id="47" w:name="_Toc355784708"/>
      <w:bookmarkStart w:id="48" w:name="_Toc361907092"/>
      <w:r w:rsidRPr="003865E9">
        <w:rPr>
          <w:rFonts w:eastAsiaTheme="minorHAnsi"/>
          <w:b/>
        </w:rPr>
        <w:t xml:space="preserve">rilog 5. </w:t>
      </w:r>
      <w:bookmarkEnd w:id="47"/>
      <w:bookmarkEnd w:id="48"/>
    </w:p>
    <w:p w14:paraId="53F30FDD" w14:textId="77777777" w:rsidR="003865E9" w:rsidRPr="003865E9" w:rsidRDefault="003865E9" w:rsidP="003865E9">
      <w:pPr>
        <w:spacing w:after="160" w:line="259" w:lineRule="auto"/>
        <w:rPr>
          <w:rFonts w:eastAsiaTheme="minorHAnsi"/>
        </w:rPr>
      </w:pPr>
    </w:p>
    <w:p w14:paraId="2EB476BD" w14:textId="77777777" w:rsidR="003865E9" w:rsidRPr="003865E9" w:rsidRDefault="003865E9" w:rsidP="003865E9">
      <w:pPr>
        <w:jc w:val="center"/>
        <w:rPr>
          <w:b/>
        </w:rPr>
      </w:pPr>
      <w:r w:rsidRPr="003865E9">
        <w:rPr>
          <w:b/>
        </w:rPr>
        <w:t>IZJAVA O TEHNIČKOJ I STRUČNOJ SPOSOBNOSTI</w:t>
      </w:r>
    </w:p>
    <w:p w14:paraId="5C3C0840" w14:textId="77777777" w:rsidR="003865E9" w:rsidRPr="003865E9" w:rsidRDefault="003865E9" w:rsidP="003865E9">
      <w:pPr>
        <w:rPr>
          <w:rFonts w:eastAsia="Calibri"/>
          <w:b/>
        </w:rPr>
      </w:pPr>
    </w:p>
    <w:p w14:paraId="0615660E" w14:textId="77777777" w:rsidR="003865E9" w:rsidRPr="003865E9" w:rsidRDefault="003865E9" w:rsidP="003865E9">
      <w:pPr>
        <w:jc w:val="both"/>
        <w:rPr>
          <w:rFonts w:eastAsia="Calibri"/>
          <w:lang w:eastAsia="hr-HR"/>
        </w:rPr>
      </w:pPr>
    </w:p>
    <w:p w14:paraId="7DF8E2A7" w14:textId="77777777" w:rsidR="003865E9" w:rsidRPr="003865E9" w:rsidRDefault="003865E9" w:rsidP="003865E9">
      <w:pPr>
        <w:jc w:val="both"/>
        <w:rPr>
          <w:rFonts w:eastAsia="Calibri"/>
          <w:lang w:eastAsia="hr-HR"/>
        </w:rPr>
      </w:pPr>
    </w:p>
    <w:p w14:paraId="501C0A04" w14:textId="5DDA37A5" w:rsidR="003865E9" w:rsidRPr="003865E9" w:rsidRDefault="003865E9" w:rsidP="00F57242">
      <w:pPr>
        <w:spacing w:after="4" w:line="249" w:lineRule="auto"/>
        <w:ind w:right="4"/>
      </w:pPr>
      <w:r w:rsidRPr="003865E9">
        <w:rPr>
          <w:rFonts w:eastAsia="Calibri"/>
          <w:lang w:eastAsia="hr-HR"/>
        </w:rPr>
        <w:t xml:space="preserve">Kojom ponuditelj ______________________________________________________u svrhu dokazivanja </w:t>
      </w:r>
      <w:r w:rsidRPr="003865E9">
        <w:t>stručne sposobnosti za predmet nabave</w:t>
      </w:r>
      <w:r w:rsidRPr="003865E9">
        <w:rPr>
          <w:rFonts w:eastAsia="Calibri"/>
          <w:lang w:eastAsia="hr-HR"/>
        </w:rPr>
        <w:t xml:space="preserve">: </w:t>
      </w:r>
      <w:r w:rsidR="008D6F10">
        <w:rPr>
          <w:lang w:eastAsia="hr-HR"/>
        </w:rPr>
        <w:t>Nabava usluge</w:t>
      </w:r>
      <w:r w:rsidR="00F57242" w:rsidRPr="00F57242">
        <w:rPr>
          <w:lang w:eastAsia="hr-HR"/>
        </w:rPr>
        <w:t xml:space="preserve"> organizacije i tehničke produkcije događanja Otvorenja,#</w:t>
      </w:r>
      <w:proofErr w:type="spellStart"/>
      <w:r w:rsidR="00F57242" w:rsidRPr="00F57242">
        <w:rPr>
          <w:lang w:eastAsia="hr-HR"/>
        </w:rPr>
        <w:t>BeActive</w:t>
      </w:r>
      <w:proofErr w:type="spellEnd"/>
      <w:r w:rsidR="00F57242" w:rsidRPr="00F57242">
        <w:rPr>
          <w:lang w:eastAsia="hr-HR"/>
        </w:rPr>
        <w:t xml:space="preserve"> </w:t>
      </w:r>
      <w:proofErr w:type="spellStart"/>
      <w:r w:rsidR="00F57242" w:rsidRPr="00F57242">
        <w:rPr>
          <w:lang w:eastAsia="hr-HR"/>
        </w:rPr>
        <w:t>Nighta</w:t>
      </w:r>
      <w:proofErr w:type="spellEnd"/>
      <w:r w:rsidR="00F57242" w:rsidRPr="00F57242">
        <w:rPr>
          <w:lang w:eastAsia="hr-HR"/>
        </w:rPr>
        <w:t>, Nacionalnog dana – sportsko selo te Radno mjesto u sklopu Europskog tjedna sporta 2025.</w:t>
      </w:r>
      <w:r w:rsidR="00F57242">
        <w:rPr>
          <w:lang w:eastAsia="hr-HR"/>
        </w:rPr>
        <w:t xml:space="preserve"> </w:t>
      </w:r>
      <w:r w:rsidRPr="003865E9">
        <w:rPr>
          <w:lang w:eastAsia="hr-HR"/>
        </w:rPr>
        <w:t xml:space="preserve">izjavljuje </w:t>
      </w:r>
      <w:r w:rsidRPr="003865E9">
        <w:t>da raspolaže svom potrebnom opremom i tehničkim osobljem potrebnim za izvršavanje navedenog predmeta nabave te da će poslove obavljati minimalno dvije osobe..</w:t>
      </w:r>
    </w:p>
    <w:p w14:paraId="5EB92447" w14:textId="77777777" w:rsidR="003865E9" w:rsidRPr="003865E9" w:rsidRDefault="003865E9" w:rsidP="003865E9">
      <w:pPr>
        <w:jc w:val="both"/>
      </w:pPr>
    </w:p>
    <w:p w14:paraId="7FB1960D" w14:textId="77777777" w:rsidR="003865E9" w:rsidRPr="003865E9" w:rsidRDefault="003865E9" w:rsidP="003865E9">
      <w:pPr>
        <w:jc w:val="both"/>
      </w:pPr>
    </w:p>
    <w:p w14:paraId="5AD65DE4" w14:textId="77777777" w:rsidR="003865E9" w:rsidRPr="003865E9" w:rsidRDefault="003865E9" w:rsidP="003865E9">
      <w:pPr>
        <w:jc w:val="both"/>
      </w:pPr>
      <w:r w:rsidRPr="003865E9">
        <w:t>1.Ključni stručnjak – __________________________________, voditelj tima</w:t>
      </w:r>
    </w:p>
    <w:p w14:paraId="6CDCE6B1" w14:textId="77777777" w:rsidR="003865E9" w:rsidRPr="003865E9" w:rsidRDefault="003865E9" w:rsidP="003865E9">
      <w:pPr>
        <w:ind w:left="360"/>
        <w:contextualSpacing/>
        <w:jc w:val="both"/>
      </w:pPr>
    </w:p>
    <w:p w14:paraId="718AFF98" w14:textId="77777777" w:rsidR="003865E9" w:rsidRPr="003865E9" w:rsidRDefault="003865E9" w:rsidP="003865E9">
      <w:pPr>
        <w:spacing w:after="200" w:line="276" w:lineRule="auto"/>
        <w:jc w:val="both"/>
        <w:rPr>
          <w:rFonts w:eastAsia="Calibri"/>
          <w:lang w:eastAsia="hr-HR"/>
        </w:rPr>
      </w:pPr>
      <w:r w:rsidRPr="003865E9">
        <w:rPr>
          <w:rFonts w:eastAsia="Calibri"/>
          <w:lang w:eastAsia="hr-HR"/>
        </w:rPr>
        <w:t>2.Ključni stručnjak -_____________________________, član tima</w:t>
      </w:r>
    </w:p>
    <w:p w14:paraId="7C7C6E9D" w14:textId="77777777" w:rsidR="003865E9" w:rsidRPr="003865E9" w:rsidRDefault="003865E9" w:rsidP="003865E9">
      <w:pPr>
        <w:spacing w:after="200" w:line="276" w:lineRule="auto"/>
        <w:jc w:val="both"/>
        <w:rPr>
          <w:rFonts w:eastAsia="Calibri"/>
          <w:lang w:eastAsia="hr-HR"/>
        </w:rPr>
      </w:pPr>
    </w:p>
    <w:p w14:paraId="4CAC7BBD" w14:textId="77777777" w:rsidR="003865E9" w:rsidRPr="003865E9" w:rsidRDefault="003865E9" w:rsidP="003865E9">
      <w:pPr>
        <w:spacing w:after="200" w:line="276" w:lineRule="auto"/>
        <w:jc w:val="both"/>
        <w:rPr>
          <w:rFonts w:eastAsia="Calibri"/>
          <w:lang w:eastAsia="hr-HR"/>
        </w:rPr>
      </w:pPr>
    </w:p>
    <w:p w14:paraId="1013E17F" w14:textId="48390902" w:rsidR="003865E9" w:rsidRPr="003865E9" w:rsidRDefault="003865E9" w:rsidP="003865E9">
      <w:pPr>
        <w:rPr>
          <w:lang w:eastAsia="hr-HR"/>
        </w:rPr>
      </w:pPr>
      <w:r w:rsidRPr="003865E9">
        <w:rPr>
          <w:lang w:eastAsia="hr-HR"/>
        </w:rPr>
        <w:t>U ___</w:t>
      </w:r>
      <w:r w:rsidR="00F57242">
        <w:rPr>
          <w:lang w:eastAsia="hr-HR"/>
        </w:rPr>
        <w:t>__________,  ______________ 2025</w:t>
      </w:r>
      <w:r w:rsidRPr="003865E9">
        <w:rPr>
          <w:lang w:eastAsia="hr-HR"/>
        </w:rPr>
        <w:t>.</w:t>
      </w:r>
    </w:p>
    <w:p w14:paraId="65BE84D3" w14:textId="77777777" w:rsidR="003865E9" w:rsidRPr="003865E9" w:rsidRDefault="003865E9" w:rsidP="003865E9">
      <w:pPr>
        <w:tabs>
          <w:tab w:val="left" w:pos="7935"/>
        </w:tabs>
        <w:jc w:val="both"/>
        <w:rPr>
          <w:color w:val="FF0000"/>
          <w:lang w:eastAsia="hr-HR"/>
        </w:rPr>
      </w:pPr>
    </w:p>
    <w:p w14:paraId="58FA7BA0" w14:textId="77777777" w:rsidR="003865E9" w:rsidRPr="003865E9" w:rsidRDefault="003865E9" w:rsidP="003865E9">
      <w:pPr>
        <w:rPr>
          <w:color w:val="FF0000"/>
          <w:lang w:eastAsia="hr-HR"/>
        </w:rPr>
      </w:pPr>
    </w:p>
    <w:p w14:paraId="1C659553" w14:textId="77777777" w:rsidR="003865E9" w:rsidRPr="003865E9" w:rsidRDefault="003865E9" w:rsidP="003865E9">
      <w:pPr>
        <w:rPr>
          <w:lang w:eastAsia="hr-HR"/>
        </w:rPr>
      </w:pPr>
      <w:r w:rsidRPr="003865E9">
        <w:rPr>
          <w:color w:val="FF0000"/>
          <w:lang w:eastAsia="hr-HR"/>
        </w:rPr>
        <w:tab/>
      </w:r>
      <w:r w:rsidRPr="003865E9">
        <w:rPr>
          <w:color w:val="FF0000"/>
          <w:lang w:eastAsia="hr-HR"/>
        </w:rPr>
        <w:tab/>
      </w:r>
      <w:r w:rsidRPr="003865E9">
        <w:rPr>
          <w:color w:val="FF0000"/>
          <w:lang w:eastAsia="hr-HR"/>
        </w:rPr>
        <w:tab/>
        <w:t xml:space="preserve">                                      </w:t>
      </w:r>
      <w:r w:rsidRPr="003865E9">
        <w:rPr>
          <w:lang w:eastAsia="hr-HR"/>
        </w:rPr>
        <w:t>M.P.         _______________________</w:t>
      </w:r>
    </w:p>
    <w:p w14:paraId="001E4FB9" w14:textId="77777777" w:rsidR="003865E9" w:rsidRPr="003865E9" w:rsidRDefault="003865E9" w:rsidP="003865E9">
      <w:pPr>
        <w:keepNext/>
        <w:keepLines/>
        <w:ind w:left="4956"/>
        <w:outlineLvl w:val="0"/>
        <w:rPr>
          <w:b/>
          <w:sz w:val="18"/>
          <w:szCs w:val="18"/>
        </w:rPr>
      </w:pPr>
      <w:r w:rsidRPr="003865E9">
        <w:t xml:space="preserve">        </w:t>
      </w:r>
      <w:r w:rsidRPr="003865E9">
        <w:rPr>
          <w:sz w:val="18"/>
          <w:szCs w:val="18"/>
        </w:rPr>
        <w:t>(potpis osobe ovlaštene za zastupanje)</w:t>
      </w:r>
    </w:p>
    <w:p w14:paraId="25E51306" w14:textId="77777777" w:rsidR="003865E9" w:rsidRPr="003865E9" w:rsidRDefault="003865E9" w:rsidP="003865E9">
      <w:pPr>
        <w:jc w:val="both"/>
        <w:rPr>
          <w:b/>
          <w:lang w:eastAsia="hr-HR"/>
        </w:rPr>
      </w:pPr>
    </w:p>
    <w:p w14:paraId="6017841A" w14:textId="77777777" w:rsidR="003865E9" w:rsidRPr="003865E9" w:rsidRDefault="003865E9" w:rsidP="003865E9">
      <w:pPr>
        <w:jc w:val="both"/>
        <w:rPr>
          <w:b/>
          <w:lang w:eastAsia="hr-HR"/>
        </w:rPr>
      </w:pPr>
    </w:p>
    <w:p w14:paraId="0133C725" w14:textId="77777777" w:rsidR="003865E9" w:rsidRPr="003865E9" w:rsidRDefault="003865E9" w:rsidP="003865E9">
      <w:pPr>
        <w:jc w:val="both"/>
        <w:rPr>
          <w:b/>
          <w:lang w:eastAsia="hr-HR"/>
        </w:rPr>
      </w:pPr>
    </w:p>
    <w:p w14:paraId="3A6B86EC" w14:textId="77777777" w:rsidR="003865E9" w:rsidRPr="003865E9" w:rsidRDefault="003865E9" w:rsidP="003865E9">
      <w:pPr>
        <w:jc w:val="both"/>
        <w:rPr>
          <w:b/>
          <w:lang w:eastAsia="hr-HR"/>
        </w:rPr>
      </w:pPr>
    </w:p>
    <w:p w14:paraId="4A23D338" w14:textId="77777777" w:rsidR="003865E9" w:rsidRPr="003865E9" w:rsidRDefault="003865E9" w:rsidP="003865E9">
      <w:pPr>
        <w:jc w:val="both"/>
        <w:rPr>
          <w:b/>
          <w:lang w:eastAsia="hr-HR"/>
        </w:rPr>
      </w:pPr>
    </w:p>
    <w:p w14:paraId="5B6AD539" w14:textId="77777777" w:rsidR="003865E9" w:rsidRPr="003865E9" w:rsidRDefault="003865E9" w:rsidP="003865E9">
      <w:pPr>
        <w:jc w:val="both"/>
        <w:rPr>
          <w:b/>
          <w:lang w:eastAsia="hr-HR"/>
        </w:rPr>
      </w:pPr>
    </w:p>
    <w:p w14:paraId="2C82C94B" w14:textId="77777777" w:rsidR="003865E9" w:rsidRPr="003865E9" w:rsidRDefault="003865E9" w:rsidP="003865E9">
      <w:pPr>
        <w:jc w:val="both"/>
        <w:rPr>
          <w:b/>
          <w:lang w:eastAsia="hr-HR"/>
        </w:rPr>
      </w:pPr>
    </w:p>
    <w:p w14:paraId="30711711" w14:textId="77777777" w:rsidR="003865E9" w:rsidRPr="003865E9" w:rsidRDefault="003865E9" w:rsidP="003865E9">
      <w:pPr>
        <w:jc w:val="both"/>
        <w:rPr>
          <w:b/>
          <w:lang w:eastAsia="hr-HR"/>
        </w:rPr>
      </w:pPr>
    </w:p>
    <w:p w14:paraId="7D8EB253" w14:textId="77777777" w:rsidR="003865E9" w:rsidRPr="003865E9" w:rsidRDefault="003865E9" w:rsidP="003865E9">
      <w:pPr>
        <w:jc w:val="both"/>
        <w:rPr>
          <w:b/>
          <w:lang w:eastAsia="hr-HR"/>
        </w:rPr>
      </w:pPr>
    </w:p>
    <w:p w14:paraId="665C2179" w14:textId="77777777" w:rsidR="003865E9" w:rsidRPr="003865E9" w:rsidRDefault="003865E9" w:rsidP="003865E9">
      <w:pPr>
        <w:jc w:val="both"/>
        <w:rPr>
          <w:b/>
          <w:lang w:eastAsia="hr-HR"/>
        </w:rPr>
      </w:pPr>
    </w:p>
    <w:p w14:paraId="777CFA97" w14:textId="77777777" w:rsidR="003865E9" w:rsidRPr="003865E9" w:rsidRDefault="003865E9" w:rsidP="003865E9">
      <w:pPr>
        <w:jc w:val="both"/>
        <w:rPr>
          <w:b/>
          <w:lang w:eastAsia="hr-HR"/>
        </w:rPr>
      </w:pPr>
    </w:p>
    <w:p w14:paraId="10A678AE" w14:textId="77777777" w:rsidR="003865E9" w:rsidRPr="003865E9" w:rsidRDefault="003865E9" w:rsidP="003865E9">
      <w:pPr>
        <w:jc w:val="both"/>
        <w:rPr>
          <w:b/>
          <w:lang w:eastAsia="hr-HR"/>
        </w:rPr>
      </w:pPr>
    </w:p>
    <w:p w14:paraId="5D706E92" w14:textId="77777777" w:rsidR="003865E9" w:rsidRPr="003865E9" w:rsidRDefault="003865E9" w:rsidP="003865E9">
      <w:pPr>
        <w:jc w:val="both"/>
        <w:rPr>
          <w:b/>
          <w:lang w:eastAsia="hr-HR"/>
        </w:rPr>
      </w:pPr>
    </w:p>
    <w:p w14:paraId="3D4EBC31" w14:textId="77777777" w:rsidR="003865E9" w:rsidRPr="003865E9" w:rsidRDefault="003865E9" w:rsidP="003865E9">
      <w:pPr>
        <w:jc w:val="both"/>
        <w:rPr>
          <w:b/>
          <w:lang w:eastAsia="hr-HR"/>
        </w:rPr>
      </w:pPr>
    </w:p>
    <w:p w14:paraId="109685E3" w14:textId="77777777" w:rsidR="003865E9" w:rsidRPr="003865E9" w:rsidRDefault="003865E9" w:rsidP="003865E9">
      <w:pPr>
        <w:jc w:val="both"/>
        <w:rPr>
          <w:b/>
          <w:lang w:eastAsia="hr-HR"/>
        </w:rPr>
      </w:pPr>
    </w:p>
    <w:p w14:paraId="799B0005" w14:textId="77777777" w:rsidR="003865E9" w:rsidRPr="003865E9" w:rsidRDefault="003865E9" w:rsidP="003865E9">
      <w:pPr>
        <w:jc w:val="both"/>
        <w:rPr>
          <w:b/>
          <w:lang w:eastAsia="hr-HR"/>
        </w:rPr>
      </w:pPr>
    </w:p>
    <w:p w14:paraId="4A5CC69D" w14:textId="77777777" w:rsidR="003865E9" w:rsidRPr="003865E9" w:rsidRDefault="003865E9" w:rsidP="003865E9">
      <w:pPr>
        <w:jc w:val="both"/>
        <w:rPr>
          <w:b/>
          <w:lang w:eastAsia="hr-HR"/>
        </w:rPr>
      </w:pPr>
    </w:p>
    <w:p w14:paraId="643C462E" w14:textId="77777777" w:rsidR="003865E9" w:rsidRPr="003865E9" w:rsidRDefault="003865E9" w:rsidP="003865E9">
      <w:pPr>
        <w:jc w:val="both"/>
        <w:rPr>
          <w:b/>
          <w:lang w:eastAsia="hr-HR"/>
        </w:rPr>
      </w:pPr>
    </w:p>
    <w:p w14:paraId="775D480C" w14:textId="77777777" w:rsidR="003865E9" w:rsidRPr="003865E9" w:rsidRDefault="003865E9" w:rsidP="003865E9">
      <w:pPr>
        <w:jc w:val="both"/>
        <w:rPr>
          <w:b/>
          <w:lang w:eastAsia="hr-HR"/>
        </w:rPr>
      </w:pPr>
    </w:p>
    <w:p w14:paraId="50A1DF6E" w14:textId="77777777" w:rsidR="003865E9" w:rsidRPr="003865E9" w:rsidRDefault="003865E9" w:rsidP="003865E9">
      <w:pPr>
        <w:jc w:val="both"/>
        <w:rPr>
          <w:b/>
          <w:lang w:eastAsia="hr-HR"/>
        </w:rPr>
      </w:pPr>
    </w:p>
    <w:p w14:paraId="6D056E87" w14:textId="77777777" w:rsidR="003865E9" w:rsidRPr="003865E9" w:rsidRDefault="003865E9" w:rsidP="003865E9">
      <w:pPr>
        <w:jc w:val="both"/>
        <w:rPr>
          <w:b/>
          <w:lang w:eastAsia="hr-HR"/>
        </w:rPr>
      </w:pPr>
    </w:p>
    <w:p w14:paraId="046E1CA5" w14:textId="77777777" w:rsidR="003865E9" w:rsidRPr="003865E9" w:rsidRDefault="003865E9" w:rsidP="003865E9">
      <w:pPr>
        <w:jc w:val="both"/>
        <w:rPr>
          <w:b/>
          <w:lang w:eastAsia="hr-HR"/>
        </w:rPr>
      </w:pPr>
    </w:p>
    <w:p w14:paraId="0F4D9320" w14:textId="77777777" w:rsidR="003865E9" w:rsidRPr="003865E9" w:rsidRDefault="003865E9" w:rsidP="003865E9">
      <w:pPr>
        <w:jc w:val="both"/>
        <w:rPr>
          <w:b/>
          <w:lang w:eastAsia="hr-HR"/>
        </w:rPr>
      </w:pPr>
    </w:p>
    <w:p w14:paraId="2E11FA68" w14:textId="77777777" w:rsidR="003865E9" w:rsidRPr="003865E9" w:rsidRDefault="003865E9" w:rsidP="003865E9">
      <w:pPr>
        <w:jc w:val="both"/>
        <w:rPr>
          <w:b/>
          <w:lang w:eastAsia="hr-HR"/>
        </w:rPr>
      </w:pPr>
    </w:p>
    <w:p w14:paraId="02C04213" w14:textId="77777777" w:rsidR="003865E9" w:rsidRPr="003865E9" w:rsidRDefault="003865E9" w:rsidP="003865E9">
      <w:pPr>
        <w:jc w:val="both"/>
        <w:rPr>
          <w:b/>
          <w:lang w:eastAsia="hr-HR"/>
        </w:rPr>
      </w:pPr>
    </w:p>
    <w:p w14:paraId="24B381A9" w14:textId="77777777" w:rsidR="003865E9" w:rsidRPr="003865E9" w:rsidRDefault="003865E9" w:rsidP="003865E9">
      <w:pPr>
        <w:rPr>
          <w:b/>
          <w:lang w:eastAsia="hr-HR"/>
        </w:rPr>
      </w:pPr>
      <w:r w:rsidRPr="003865E9">
        <w:rPr>
          <w:b/>
          <w:lang w:eastAsia="hr-HR"/>
        </w:rPr>
        <w:br w:type="page"/>
      </w:r>
    </w:p>
    <w:p w14:paraId="1581F110" w14:textId="77777777" w:rsidR="003865E9" w:rsidRPr="003865E9" w:rsidRDefault="003865E9" w:rsidP="003865E9">
      <w:pPr>
        <w:jc w:val="both"/>
        <w:rPr>
          <w:b/>
          <w:lang w:eastAsia="hr-HR"/>
        </w:rPr>
      </w:pPr>
      <w:r w:rsidRPr="003865E9">
        <w:rPr>
          <w:b/>
          <w:lang w:eastAsia="hr-HR"/>
        </w:rPr>
        <w:lastRenderedPageBreak/>
        <w:t>Prilog 6. Prijedlog ugovora</w:t>
      </w:r>
    </w:p>
    <w:p w14:paraId="3509B3ED" w14:textId="77777777" w:rsidR="003865E9" w:rsidRPr="003865E9" w:rsidRDefault="003865E9" w:rsidP="003865E9">
      <w:pPr>
        <w:jc w:val="both"/>
        <w:rPr>
          <w:b/>
          <w:lang w:eastAsia="hr-HR"/>
        </w:rPr>
      </w:pPr>
    </w:p>
    <w:p w14:paraId="50485F04" w14:textId="2D54D7F7" w:rsidR="003865E9" w:rsidRPr="003865E9" w:rsidRDefault="003865E9" w:rsidP="003865E9">
      <w:pPr>
        <w:spacing w:after="120"/>
        <w:jc w:val="both"/>
        <w:rPr>
          <w:b/>
          <w:lang w:eastAsia="hr-HR"/>
        </w:rPr>
      </w:pPr>
      <w:r w:rsidRPr="003865E9">
        <w:rPr>
          <w:b/>
          <w:lang w:eastAsia="hr-HR"/>
        </w:rPr>
        <w:t xml:space="preserve">MINISTARSTVO TURIZMA I SPORTA, </w:t>
      </w:r>
      <w:r w:rsidRPr="003865E9">
        <w:rPr>
          <w:lang w:eastAsia="hr-HR"/>
        </w:rPr>
        <w:t>Zagreb, Prisavlje 14, OIB: 87</w:t>
      </w:r>
      <w:r w:rsidR="00AA5853">
        <w:rPr>
          <w:lang w:eastAsia="hr-HR"/>
        </w:rPr>
        <w:t xml:space="preserve">892589782, zastupano </w:t>
      </w:r>
      <w:r w:rsidR="008D6F10">
        <w:rPr>
          <w:lang w:eastAsia="hr-HR"/>
        </w:rPr>
        <w:t xml:space="preserve">po </w:t>
      </w:r>
      <w:r w:rsidR="00AA5853">
        <w:rPr>
          <w:lang w:eastAsia="hr-HR"/>
        </w:rPr>
        <w:t>ovlaštenoj za obavljanje poslova glavnog tajnika Ministarstva Petri Anđelović</w:t>
      </w:r>
      <w:r w:rsidRPr="003865E9">
        <w:rPr>
          <w:b/>
          <w:lang w:eastAsia="hr-HR"/>
        </w:rPr>
        <w:t xml:space="preserve"> (u daljnjem tekstu: Naručitelj)</w:t>
      </w:r>
    </w:p>
    <w:p w14:paraId="03720715" w14:textId="77777777" w:rsidR="003865E9" w:rsidRPr="003865E9" w:rsidRDefault="003865E9" w:rsidP="003865E9">
      <w:pPr>
        <w:spacing w:after="160" w:line="259" w:lineRule="auto"/>
        <w:jc w:val="both"/>
        <w:rPr>
          <w:rFonts w:eastAsiaTheme="minorHAnsi"/>
          <w:b/>
        </w:rPr>
      </w:pPr>
      <w:r w:rsidRPr="003865E9">
        <w:rPr>
          <w:rFonts w:eastAsiaTheme="minorHAnsi"/>
          <w:b/>
        </w:rPr>
        <w:t>i</w:t>
      </w:r>
    </w:p>
    <w:p w14:paraId="48864FF3" w14:textId="77777777" w:rsidR="003865E9" w:rsidRPr="003865E9" w:rsidRDefault="003865E9" w:rsidP="003865E9">
      <w:pPr>
        <w:spacing w:after="160" w:line="259" w:lineRule="auto"/>
        <w:jc w:val="both"/>
        <w:rPr>
          <w:rFonts w:eastAsiaTheme="minorHAnsi"/>
          <w:b/>
        </w:rPr>
      </w:pPr>
      <w:r w:rsidRPr="003865E9">
        <w:rPr>
          <w:rFonts w:eastAsiaTheme="minorHAnsi"/>
          <w:b/>
        </w:rPr>
        <w:t>(Naziv), (Adresa), (OIB), zastupan po ( ), (u daljnjem tekstu: Izvršitelj)</w:t>
      </w:r>
    </w:p>
    <w:p w14:paraId="63B5F444" w14:textId="77777777" w:rsidR="003865E9" w:rsidRPr="003865E9" w:rsidRDefault="003865E9" w:rsidP="003865E9">
      <w:pPr>
        <w:spacing w:after="160" w:line="259" w:lineRule="auto"/>
        <w:jc w:val="both"/>
        <w:rPr>
          <w:rFonts w:eastAsiaTheme="minorHAnsi"/>
        </w:rPr>
      </w:pPr>
      <w:r w:rsidRPr="003865E9">
        <w:rPr>
          <w:rFonts w:eastAsiaTheme="minorHAnsi"/>
        </w:rPr>
        <w:t>sklopili su dana __________, u __________sljedeći</w:t>
      </w:r>
    </w:p>
    <w:p w14:paraId="5668D07C" w14:textId="77777777" w:rsidR="003865E9" w:rsidRPr="003865E9" w:rsidRDefault="003865E9" w:rsidP="003865E9">
      <w:pPr>
        <w:spacing w:after="160" w:line="259" w:lineRule="auto"/>
        <w:jc w:val="both"/>
        <w:rPr>
          <w:rFonts w:eastAsiaTheme="minorHAnsi"/>
        </w:rPr>
      </w:pPr>
    </w:p>
    <w:p w14:paraId="0E130196" w14:textId="6D0DA262" w:rsidR="003865E9" w:rsidRPr="003865E9" w:rsidRDefault="003865E9" w:rsidP="003865E9">
      <w:pPr>
        <w:spacing w:line="259" w:lineRule="auto"/>
        <w:jc w:val="center"/>
        <w:rPr>
          <w:rFonts w:eastAsia="Calibri"/>
          <w:lang w:eastAsia="hr-HR"/>
        </w:rPr>
      </w:pPr>
      <w:r w:rsidRPr="003865E9">
        <w:rPr>
          <w:rFonts w:eastAsiaTheme="minorHAnsi"/>
          <w:b/>
        </w:rPr>
        <w:t>UGOVOR br._ _/202</w:t>
      </w:r>
      <w:r w:rsidR="00AA5853">
        <w:rPr>
          <w:rFonts w:eastAsiaTheme="minorHAnsi"/>
          <w:b/>
        </w:rPr>
        <w:t>5</w:t>
      </w:r>
      <w:r w:rsidRPr="003865E9">
        <w:rPr>
          <w:rFonts w:eastAsia="Calibri"/>
          <w:lang w:eastAsia="hr-HR"/>
        </w:rPr>
        <w:t xml:space="preserve"> </w:t>
      </w:r>
    </w:p>
    <w:p w14:paraId="0A30977C" w14:textId="7E38B4B1" w:rsidR="003865E9" w:rsidRPr="003865E9" w:rsidRDefault="003865E9" w:rsidP="003865E9">
      <w:pPr>
        <w:jc w:val="center"/>
      </w:pPr>
      <w:r w:rsidRPr="003865E9">
        <w:rPr>
          <w:rFonts w:eastAsia="Calibri"/>
          <w:lang w:eastAsia="hr-HR"/>
        </w:rPr>
        <w:t xml:space="preserve">O jednostavnoj </w:t>
      </w:r>
      <w:r w:rsidR="008D6F10">
        <w:rPr>
          <w:rFonts w:eastAsia="Arial"/>
          <w:color w:val="000000"/>
          <w:lang w:eastAsia="hr-HR"/>
        </w:rPr>
        <w:t>usluge</w:t>
      </w:r>
      <w:r w:rsidR="00AA5853" w:rsidRPr="00AA5853">
        <w:rPr>
          <w:rFonts w:eastAsia="Arial"/>
          <w:color w:val="000000"/>
          <w:lang w:eastAsia="hr-HR"/>
        </w:rPr>
        <w:t xml:space="preserve"> organizacije i tehničke produkcije događanja Otvorenja,#</w:t>
      </w:r>
      <w:proofErr w:type="spellStart"/>
      <w:r w:rsidR="00AA5853" w:rsidRPr="00AA5853">
        <w:rPr>
          <w:rFonts w:eastAsia="Arial"/>
          <w:color w:val="000000"/>
          <w:lang w:eastAsia="hr-HR"/>
        </w:rPr>
        <w:t>BeActive</w:t>
      </w:r>
      <w:proofErr w:type="spellEnd"/>
      <w:r w:rsidR="00AA5853" w:rsidRPr="00AA5853">
        <w:rPr>
          <w:rFonts w:eastAsia="Arial"/>
          <w:color w:val="000000"/>
          <w:lang w:eastAsia="hr-HR"/>
        </w:rPr>
        <w:t xml:space="preserve"> </w:t>
      </w:r>
      <w:proofErr w:type="spellStart"/>
      <w:r w:rsidR="00AA5853" w:rsidRPr="00AA5853">
        <w:rPr>
          <w:rFonts w:eastAsia="Arial"/>
          <w:color w:val="000000"/>
          <w:lang w:eastAsia="hr-HR"/>
        </w:rPr>
        <w:t>Nighta</w:t>
      </w:r>
      <w:proofErr w:type="spellEnd"/>
      <w:r w:rsidR="00AA5853" w:rsidRPr="00AA5853">
        <w:rPr>
          <w:rFonts w:eastAsia="Arial"/>
          <w:color w:val="000000"/>
          <w:lang w:eastAsia="hr-HR"/>
        </w:rPr>
        <w:t>, Nacionalnog dana – sportsko selo te Radno mjesto u sklopu Europskog tjedna sporta 2025.</w:t>
      </w:r>
      <w:r w:rsidRPr="003865E9">
        <w:rPr>
          <w:lang w:eastAsia="hr-HR"/>
        </w:rPr>
        <w:t>, in</w:t>
      </w:r>
      <w:r w:rsidR="00AA5853">
        <w:rPr>
          <w:lang w:eastAsia="hr-HR"/>
        </w:rPr>
        <w:t>terna oznaka postupka BN-__-2025</w:t>
      </w:r>
      <w:r w:rsidRPr="003865E9">
        <w:rPr>
          <w:lang w:eastAsia="hr-HR"/>
        </w:rPr>
        <w:t>.</w:t>
      </w:r>
    </w:p>
    <w:p w14:paraId="0530282C" w14:textId="77777777" w:rsidR="003865E9" w:rsidRPr="003865E9" w:rsidRDefault="003865E9" w:rsidP="003865E9">
      <w:pPr>
        <w:spacing w:after="160" w:line="259" w:lineRule="auto"/>
        <w:jc w:val="center"/>
      </w:pPr>
    </w:p>
    <w:p w14:paraId="2381D556" w14:textId="23DD1299" w:rsidR="003865E9" w:rsidRPr="003865E9" w:rsidRDefault="0042117C" w:rsidP="0042117C">
      <w:pPr>
        <w:spacing w:after="160" w:line="259" w:lineRule="auto"/>
        <w:rPr>
          <w:b/>
          <w:lang w:eastAsia="hr-HR"/>
        </w:rPr>
      </w:pPr>
      <w:r>
        <w:rPr>
          <w:b/>
          <w:lang w:eastAsia="hr-HR"/>
        </w:rPr>
        <w:t>PREDMET NABAVE</w:t>
      </w:r>
    </w:p>
    <w:p w14:paraId="46E2044E" w14:textId="77777777" w:rsidR="003865E9" w:rsidRPr="003865E9" w:rsidRDefault="003865E9" w:rsidP="003865E9">
      <w:pPr>
        <w:jc w:val="both"/>
        <w:rPr>
          <w:b/>
          <w:lang w:eastAsia="hr-HR"/>
        </w:rPr>
      </w:pPr>
    </w:p>
    <w:p w14:paraId="67CC09C9" w14:textId="77777777" w:rsidR="003865E9" w:rsidRPr="003865E9" w:rsidRDefault="003865E9" w:rsidP="003865E9">
      <w:pPr>
        <w:jc w:val="both"/>
        <w:rPr>
          <w:b/>
          <w:lang w:eastAsia="hr-HR"/>
        </w:rPr>
      </w:pPr>
      <w:r w:rsidRPr="003865E9">
        <w:rPr>
          <w:b/>
          <w:lang w:eastAsia="hr-HR"/>
        </w:rPr>
        <w:t>Članak 1.</w:t>
      </w:r>
    </w:p>
    <w:p w14:paraId="19A061FA" w14:textId="77777777" w:rsidR="003865E9" w:rsidRPr="003865E9" w:rsidRDefault="003865E9" w:rsidP="003865E9">
      <w:pPr>
        <w:jc w:val="both"/>
        <w:rPr>
          <w:rFonts w:eastAsia="Calibri"/>
        </w:rPr>
      </w:pPr>
    </w:p>
    <w:p w14:paraId="38DB7442" w14:textId="3EF6CE69" w:rsidR="003865E9" w:rsidRPr="003865E9" w:rsidRDefault="003865E9" w:rsidP="003865E9">
      <w:pPr>
        <w:jc w:val="both"/>
      </w:pPr>
      <w:r w:rsidRPr="003865E9">
        <w:rPr>
          <w:rFonts w:eastAsia="Calibri"/>
        </w:rPr>
        <w:t>(1)</w:t>
      </w:r>
      <w:r w:rsidRPr="003865E9">
        <w:t xml:space="preserve"> Ovaj Ugovor sklapa se po Ponudi Izvršitelja broj:</w:t>
      </w:r>
      <w:r w:rsidR="00AA5853">
        <w:t xml:space="preserve"> ____________, od __________2025</w:t>
      </w:r>
      <w:r w:rsidRPr="003865E9">
        <w:t xml:space="preserve">. godine, koja je na temelju prethodno provedenog postupka jednostavne nabave usluge  sukladno Pravilniku o provedbi jednostavnih nabava u Ministarstvu turizma i sporta, </w:t>
      </w:r>
      <w:r w:rsidR="00AA5853">
        <w:rPr>
          <w:lang w:eastAsia="hr-HR"/>
        </w:rPr>
        <w:t>KLASA: 023-03/24-03/1; URBROJ: 529-02-02-01/1-24-1 od 24. srpnja</w:t>
      </w:r>
      <w:r w:rsidR="00AA5853" w:rsidRPr="003865E9">
        <w:rPr>
          <w:lang w:eastAsia="hr-HR"/>
        </w:rPr>
        <w:t xml:space="preserve"> 202</w:t>
      </w:r>
      <w:r w:rsidR="00AA5853">
        <w:rPr>
          <w:lang w:eastAsia="hr-HR"/>
        </w:rPr>
        <w:t>4</w:t>
      </w:r>
      <w:r w:rsidR="00AA5853" w:rsidRPr="003865E9">
        <w:rPr>
          <w:lang w:eastAsia="hr-HR"/>
        </w:rPr>
        <w:t>. godine</w:t>
      </w:r>
      <w:r w:rsidRPr="003865E9">
        <w:t>, interne oznake pre</w:t>
      </w:r>
      <w:r w:rsidR="00AA5853">
        <w:t>dmetnog postupka: BN-__-2025</w:t>
      </w:r>
      <w:r w:rsidRPr="003865E9">
        <w:t>, odabrana kao ponuda s najnižom cijenom sukladno Odluci o odabiru  KLASA:____________, URBROJ</w:t>
      </w:r>
      <w:r w:rsidR="00AA5853">
        <w:t>:___________, od ___________2025</w:t>
      </w:r>
      <w:r w:rsidRPr="003865E9">
        <w:t>. godine. Troškovnik i Ponuda Izvršitelja sastavni su dijelovi ovog Ugovora.</w:t>
      </w:r>
    </w:p>
    <w:p w14:paraId="5607E9E8" w14:textId="77777777" w:rsidR="003865E9" w:rsidRPr="003865E9" w:rsidRDefault="003865E9" w:rsidP="003865E9">
      <w:pPr>
        <w:jc w:val="both"/>
        <w:rPr>
          <w:rFonts w:eastAsia="Calibri"/>
        </w:rPr>
      </w:pPr>
    </w:p>
    <w:p w14:paraId="08A552A2" w14:textId="77777777" w:rsidR="003865E9" w:rsidRPr="003865E9" w:rsidRDefault="003865E9" w:rsidP="003865E9">
      <w:pPr>
        <w:jc w:val="both"/>
        <w:rPr>
          <w:lang w:eastAsia="hr-HR"/>
        </w:rPr>
      </w:pPr>
      <w:r w:rsidRPr="003865E9">
        <w:rPr>
          <w:lang w:eastAsia="hr-HR"/>
        </w:rPr>
        <w:t>(2) Sastavni dio ovog Ugovora čine:</w:t>
      </w:r>
    </w:p>
    <w:p w14:paraId="495FD32A" w14:textId="77777777" w:rsidR="003865E9" w:rsidRPr="003865E9" w:rsidRDefault="003865E9" w:rsidP="003865E9">
      <w:pPr>
        <w:jc w:val="both"/>
        <w:rPr>
          <w:lang w:eastAsia="hr-HR"/>
        </w:rPr>
      </w:pPr>
      <w:r w:rsidRPr="003865E9">
        <w:rPr>
          <w:lang w:eastAsia="hr-HR"/>
        </w:rPr>
        <w:t>-Ponuda Izvršitelja broj:______</w:t>
      </w:r>
    </w:p>
    <w:p w14:paraId="7C34C294" w14:textId="77777777" w:rsidR="003865E9" w:rsidRPr="003865E9" w:rsidRDefault="003865E9" w:rsidP="003865E9">
      <w:pPr>
        <w:jc w:val="both"/>
        <w:rPr>
          <w:lang w:eastAsia="hr-HR"/>
        </w:rPr>
      </w:pPr>
      <w:r w:rsidRPr="003865E9">
        <w:rPr>
          <w:lang w:eastAsia="hr-HR"/>
        </w:rPr>
        <w:t>-Troškovnik Izvršitelja</w:t>
      </w:r>
    </w:p>
    <w:p w14:paraId="0F199D2E" w14:textId="77777777" w:rsidR="003865E9" w:rsidRPr="003865E9" w:rsidRDefault="003865E9" w:rsidP="003865E9">
      <w:pPr>
        <w:jc w:val="both"/>
        <w:rPr>
          <w:lang w:eastAsia="hr-HR"/>
        </w:rPr>
      </w:pPr>
      <w:r w:rsidRPr="003865E9">
        <w:rPr>
          <w:lang w:eastAsia="hr-HR"/>
        </w:rPr>
        <w:t>-Poziv na dostavu ponuda.</w:t>
      </w:r>
    </w:p>
    <w:p w14:paraId="64AFB976" w14:textId="77777777" w:rsidR="003865E9" w:rsidRPr="003865E9" w:rsidRDefault="003865E9" w:rsidP="003865E9">
      <w:pPr>
        <w:jc w:val="both"/>
        <w:rPr>
          <w:b/>
          <w:lang w:eastAsia="hr-HR"/>
        </w:rPr>
      </w:pPr>
    </w:p>
    <w:p w14:paraId="446AD635" w14:textId="77777777" w:rsidR="003865E9" w:rsidRPr="003865E9" w:rsidRDefault="003865E9" w:rsidP="003865E9">
      <w:pPr>
        <w:jc w:val="both"/>
        <w:rPr>
          <w:b/>
          <w:lang w:eastAsia="hr-HR"/>
        </w:rPr>
      </w:pPr>
      <w:r w:rsidRPr="003865E9">
        <w:rPr>
          <w:b/>
          <w:lang w:eastAsia="hr-HR"/>
        </w:rPr>
        <w:t>Članak 2.</w:t>
      </w:r>
    </w:p>
    <w:p w14:paraId="51A89023" w14:textId="77777777" w:rsidR="003865E9" w:rsidRPr="003865E9" w:rsidRDefault="003865E9" w:rsidP="003865E9">
      <w:pPr>
        <w:jc w:val="both"/>
        <w:rPr>
          <w:lang w:eastAsia="hr-HR"/>
        </w:rPr>
      </w:pPr>
    </w:p>
    <w:p w14:paraId="4EBD8A19" w14:textId="0062C1AA" w:rsidR="00AA5853" w:rsidRPr="003865E9" w:rsidRDefault="00036227" w:rsidP="00AA5853">
      <w:pPr>
        <w:spacing w:after="160" w:line="259" w:lineRule="auto"/>
        <w:rPr>
          <w:rFonts w:eastAsiaTheme="minorHAnsi"/>
        </w:rPr>
      </w:pPr>
      <w:r>
        <w:rPr>
          <w:rFonts w:eastAsiaTheme="minorHAnsi"/>
        </w:rPr>
        <w:t>Obveza Izvršitelja jest pružiti</w:t>
      </w:r>
      <w:r w:rsidR="00AA5853" w:rsidRPr="003865E9">
        <w:rPr>
          <w:rFonts w:eastAsiaTheme="minorHAnsi"/>
        </w:rPr>
        <w:t xml:space="preserve"> uslugu </w:t>
      </w:r>
      <w:r w:rsidR="006D64C3">
        <w:rPr>
          <w:rFonts w:eastAsiaTheme="minorHAnsi"/>
        </w:rPr>
        <w:t>predmeta nabave kako slijedi:</w:t>
      </w:r>
    </w:p>
    <w:p w14:paraId="5867B513" w14:textId="5A488415" w:rsidR="00AA5853" w:rsidRPr="003865E9" w:rsidRDefault="00036227" w:rsidP="00036227">
      <w:pPr>
        <w:spacing w:after="160" w:line="259" w:lineRule="auto"/>
        <w:ind w:left="720"/>
        <w:contextualSpacing/>
        <w:rPr>
          <w:rFonts w:eastAsiaTheme="minorHAnsi"/>
          <w:b/>
        </w:rPr>
      </w:pPr>
      <w:r>
        <w:rPr>
          <w:rFonts w:eastAsiaTheme="minorHAnsi"/>
          <w:b/>
        </w:rPr>
        <w:t>1.</w:t>
      </w:r>
      <w:r w:rsidR="00AA5853" w:rsidRPr="003865E9">
        <w:rPr>
          <w:rFonts w:eastAsiaTheme="minorHAnsi"/>
          <w:b/>
        </w:rPr>
        <w:t xml:space="preserve">Vježbanje na radnom mjestu, 19. rujna 2025. godine, Jarun, prostor uz Malo jezero,  Zagreb </w:t>
      </w:r>
    </w:p>
    <w:p w14:paraId="1D9A8B7F" w14:textId="77777777" w:rsidR="00AA5853" w:rsidRPr="003865E9" w:rsidRDefault="00AA5853" w:rsidP="00AA5853">
      <w:pPr>
        <w:spacing w:after="160" w:line="259" w:lineRule="auto"/>
        <w:ind w:left="720"/>
        <w:contextualSpacing/>
        <w:rPr>
          <w:rFonts w:eastAsiaTheme="minorHAnsi"/>
          <w:b/>
        </w:rPr>
      </w:pPr>
    </w:p>
    <w:p w14:paraId="4CE648B3" w14:textId="77777777" w:rsidR="00AA5853" w:rsidRPr="003865E9" w:rsidRDefault="00AA5853" w:rsidP="00AA5853">
      <w:pPr>
        <w:numPr>
          <w:ilvl w:val="0"/>
          <w:numId w:val="34"/>
        </w:numPr>
        <w:spacing w:after="160" w:line="259" w:lineRule="auto"/>
        <w:contextualSpacing/>
        <w:rPr>
          <w:rFonts w:eastAsiaTheme="minorHAnsi"/>
        </w:rPr>
      </w:pPr>
      <w:r w:rsidRPr="003865E9">
        <w:rPr>
          <w:rFonts w:eastAsiaTheme="minorHAnsi"/>
        </w:rPr>
        <w:t>Replika uredskog prostora na otvorenom</w:t>
      </w:r>
    </w:p>
    <w:p w14:paraId="397FD265" w14:textId="77777777" w:rsidR="00AA5853" w:rsidRPr="003865E9" w:rsidRDefault="00AA5853" w:rsidP="00AA5853">
      <w:pPr>
        <w:spacing w:after="160" w:line="259" w:lineRule="auto"/>
        <w:ind w:left="1080"/>
        <w:contextualSpacing/>
        <w:rPr>
          <w:rFonts w:eastAsiaTheme="minorHAnsi"/>
        </w:rPr>
      </w:pPr>
    </w:p>
    <w:p w14:paraId="77B73E96" w14:textId="77777777" w:rsidR="00AA5853" w:rsidRPr="003865E9" w:rsidRDefault="00AA5853" w:rsidP="00AA5853">
      <w:pPr>
        <w:numPr>
          <w:ilvl w:val="0"/>
          <w:numId w:val="35"/>
        </w:numPr>
        <w:spacing w:after="160" w:line="259" w:lineRule="auto"/>
        <w:contextualSpacing/>
        <w:rPr>
          <w:rFonts w:eastAsiaTheme="minorHAnsi"/>
          <w:i/>
        </w:rPr>
      </w:pPr>
      <w:r w:rsidRPr="003865E9">
        <w:rPr>
          <w:rFonts w:eastAsiaTheme="minorHAnsi"/>
          <w:i/>
        </w:rPr>
        <w:t>Potrebno je namjestiti repliku uredskog prostora na lokaciji, cca 10 kvadrata, s 20 uredskih stolica i 2 uredska stola (najam) te s odgovarajućim uredskim priborom na stolovima (npr. laptop, printer, uredski pribor)</w:t>
      </w:r>
    </w:p>
    <w:p w14:paraId="4BE8EEC9" w14:textId="77777777" w:rsidR="00AA5853" w:rsidRPr="003865E9" w:rsidRDefault="00AA5853" w:rsidP="00AA5853">
      <w:pPr>
        <w:spacing w:after="160" w:line="259" w:lineRule="auto"/>
        <w:ind w:left="720"/>
        <w:contextualSpacing/>
        <w:rPr>
          <w:rFonts w:eastAsiaTheme="minorHAnsi"/>
        </w:rPr>
      </w:pPr>
    </w:p>
    <w:p w14:paraId="421D7D3F" w14:textId="77777777" w:rsidR="00AA5853" w:rsidRPr="003865E9" w:rsidRDefault="00AA5853" w:rsidP="00AA5853">
      <w:pPr>
        <w:numPr>
          <w:ilvl w:val="0"/>
          <w:numId w:val="34"/>
        </w:numPr>
        <w:spacing w:after="160" w:line="259" w:lineRule="auto"/>
        <w:contextualSpacing/>
        <w:rPr>
          <w:rFonts w:eastAsiaTheme="minorHAnsi"/>
        </w:rPr>
      </w:pPr>
      <w:r w:rsidRPr="003865E9">
        <w:rPr>
          <w:rFonts w:eastAsiaTheme="minorHAnsi"/>
        </w:rPr>
        <w:t>Dostava i  montaža opreme i promotivnih elementa na lokaciji do 12:00 sati, demontaža od 19:00 sati</w:t>
      </w:r>
    </w:p>
    <w:p w14:paraId="005AA6C4" w14:textId="77777777" w:rsidR="00AA5853" w:rsidRPr="003865E9" w:rsidRDefault="00AA5853" w:rsidP="00AA5853">
      <w:pPr>
        <w:spacing w:after="160" w:line="259" w:lineRule="auto"/>
        <w:ind w:left="720"/>
        <w:contextualSpacing/>
        <w:rPr>
          <w:rFonts w:eastAsiaTheme="minorHAnsi"/>
          <w:i/>
        </w:rPr>
      </w:pPr>
    </w:p>
    <w:p w14:paraId="30BC6E9E" w14:textId="782D9888" w:rsidR="00AA5853" w:rsidRPr="003865E9" w:rsidRDefault="00036227" w:rsidP="00036227">
      <w:pPr>
        <w:spacing w:after="160" w:line="259" w:lineRule="auto"/>
        <w:ind w:left="720"/>
        <w:contextualSpacing/>
        <w:rPr>
          <w:rFonts w:eastAsiaTheme="minorHAnsi"/>
          <w:b/>
        </w:rPr>
      </w:pPr>
      <w:r>
        <w:rPr>
          <w:rFonts w:eastAsiaTheme="minorHAnsi"/>
          <w:b/>
        </w:rPr>
        <w:lastRenderedPageBreak/>
        <w:t xml:space="preserve">2. </w:t>
      </w:r>
      <w:r w:rsidR="00AA5853" w:rsidRPr="003865E9">
        <w:rPr>
          <w:rFonts w:eastAsiaTheme="minorHAnsi"/>
          <w:b/>
        </w:rPr>
        <w:t xml:space="preserve">Otvorenje Europskog tjedna sporta, 23. rujna 2025., od 15:00 – 17:00h, Trg Petra Preradovića, Zagreb </w:t>
      </w:r>
    </w:p>
    <w:p w14:paraId="47EC6CD4" w14:textId="77777777" w:rsidR="00AA5853" w:rsidRPr="003865E9" w:rsidRDefault="00AA5853" w:rsidP="00AA5853">
      <w:pPr>
        <w:spacing w:after="160" w:line="259" w:lineRule="auto"/>
        <w:ind w:left="720"/>
        <w:contextualSpacing/>
        <w:rPr>
          <w:rFonts w:eastAsiaTheme="minorHAnsi"/>
        </w:rPr>
      </w:pPr>
    </w:p>
    <w:p w14:paraId="5417E98A" w14:textId="77777777" w:rsidR="00AA5853" w:rsidRPr="003865E9" w:rsidRDefault="00AA5853" w:rsidP="00AA5853">
      <w:pPr>
        <w:numPr>
          <w:ilvl w:val="0"/>
          <w:numId w:val="34"/>
        </w:numPr>
        <w:spacing w:after="160" w:line="259" w:lineRule="auto"/>
        <w:contextualSpacing/>
        <w:rPr>
          <w:rFonts w:eastAsiaTheme="minorHAnsi"/>
        </w:rPr>
      </w:pPr>
      <w:r w:rsidRPr="003865E9">
        <w:rPr>
          <w:rFonts w:eastAsiaTheme="minorHAnsi"/>
        </w:rPr>
        <w:t>Organizacija i koordinacija programskih sadržaja</w:t>
      </w:r>
    </w:p>
    <w:p w14:paraId="34673BE2" w14:textId="77777777" w:rsidR="00AA5853" w:rsidRPr="003865E9" w:rsidRDefault="00AA5853" w:rsidP="00AA5853">
      <w:pPr>
        <w:numPr>
          <w:ilvl w:val="0"/>
          <w:numId w:val="35"/>
        </w:numPr>
        <w:spacing w:after="160" w:line="259" w:lineRule="auto"/>
        <w:contextualSpacing/>
        <w:rPr>
          <w:rFonts w:eastAsiaTheme="minorHAnsi"/>
          <w:i/>
        </w:rPr>
      </w:pPr>
      <w:r w:rsidRPr="003865E9">
        <w:rPr>
          <w:rFonts w:eastAsiaTheme="minorHAnsi"/>
          <w:i/>
        </w:rPr>
        <w:t>održavanje sastanaka s provoditeljima programa, izrada programa i satnice aktivnosti događanja</w:t>
      </w:r>
    </w:p>
    <w:p w14:paraId="77712464" w14:textId="77777777" w:rsidR="00AA5853" w:rsidRPr="003865E9" w:rsidRDefault="00AA5853" w:rsidP="00AA5853">
      <w:pPr>
        <w:spacing w:after="160" w:line="259" w:lineRule="auto"/>
        <w:ind w:left="1440"/>
        <w:contextualSpacing/>
        <w:rPr>
          <w:rFonts w:eastAsiaTheme="minorHAnsi"/>
          <w:i/>
        </w:rPr>
      </w:pPr>
    </w:p>
    <w:p w14:paraId="4A8E019F" w14:textId="77777777" w:rsidR="00AA5853" w:rsidRPr="003865E9" w:rsidRDefault="00AA5853" w:rsidP="00AA5853">
      <w:pPr>
        <w:numPr>
          <w:ilvl w:val="0"/>
          <w:numId w:val="34"/>
        </w:numPr>
        <w:spacing w:after="160" w:line="259" w:lineRule="auto"/>
        <w:contextualSpacing/>
        <w:rPr>
          <w:rFonts w:eastAsiaTheme="minorHAnsi"/>
        </w:rPr>
      </w:pPr>
      <w:r w:rsidRPr="003865E9">
        <w:rPr>
          <w:rFonts w:eastAsiaTheme="minorHAnsi"/>
        </w:rPr>
        <w:t xml:space="preserve">Organizacija i koordinacija sportskog poligona </w:t>
      </w:r>
    </w:p>
    <w:p w14:paraId="44E0FCD0" w14:textId="77777777" w:rsidR="00AA5853" w:rsidRPr="003865E9" w:rsidRDefault="00AA5853" w:rsidP="00AA5853">
      <w:pPr>
        <w:numPr>
          <w:ilvl w:val="0"/>
          <w:numId w:val="35"/>
        </w:numPr>
        <w:spacing w:after="160" w:line="259" w:lineRule="auto"/>
        <w:contextualSpacing/>
        <w:rPr>
          <w:rFonts w:eastAsiaTheme="minorHAnsi"/>
          <w:i/>
        </w:rPr>
      </w:pPr>
      <w:r w:rsidRPr="003865E9">
        <w:rPr>
          <w:rFonts w:eastAsiaTheme="minorHAnsi"/>
          <w:i/>
        </w:rPr>
        <w:t>Potrebno je osmisliti i  osigurati 10 različitih sportskih rekvizita koji će služiti kao prepreke i izazovi na poligonu;  vijača, vreće za preskakanje, lopte, prepreke, prepone, prostirke, gol..</w:t>
      </w:r>
    </w:p>
    <w:p w14:paraId="064F9F6B" w14:textId="77777777" w:rsidR="00AA5853" w:rsidRPr="003865E9" w:rsidRDefault="00AA5853" w:rsidP="00AA5853">
      <w:pPr>
        <w:numPr>
          <w:ilvl w:val="0"/>
          <w:numId w:val="35"/>
        </w:numPr>
        <w:spacing w:after="160" w:line="259" w:lineRule="auto"/>
        <w:contextualSpacing/>
        <w:rPr>
          <w:rFonts w:eastAsiaTheme="minorHAnsi"/>
          <w:i/>
        </w:rPr>
      </w:pPr>
      <w:r w:rsidRPr="003865E9">
        <w:rPr>
          <w:rFonts w:eastAsiaTheme="minorHAnsi"/>
          <w:i/>
        </w:rPr>
        <w:t xml:space="preserve">Potrebno je osigurati 2 </w:t>
      </w:r>
      <w:proofErr w:type="spellStart"/>
      <w:r w:rsidRPr="003865E9">
        <w:rPr>
          <w:rFonts w:eastAsiaTheme="minorHAnsi"/>
          <w:i/>
        </w:rPr>
        <w:t>spinning</w:t>
      </w:r>
      <w:proofErr w:type="spellEnd"/>
      <w:r w:rsidRPr="003865E9">
        <w:rPr>
          <w:rFonts w:eastAsiaTheme="minorHAnsi"/>
          <w:i/>
        </w:rPr>
        <w:t xml:space="preserve"> bicikla ili bicikla na trenažeru</w:t>
      </w:r>
    </w:p>
    <w:p w14:paraId="37A375E8" w14:textId="77777777" w:rsidR="00AA5853" w:rsidRPr="003865E9" w:rsidRDefault="00AA5853" w:rsidP="00AA5853">
      <w:pPr>
        <w:numPr>
          <w:ilvl w:val="0"/>
          <w:numId w:val="35"/>
        </w:numPr>
        <w:spacing w:after="160" w:line="259" w:lineRule="auto"/>
        <w:contextualSpacing/>
        <w:rPr>
          <w:rFonts w:eastAsiaTheme="minorHAnsi"/>
          <w:i/>
        </w:rPr>
      </w:pPr>
      <w:r w:rsidRPr="003865E9">
        <w:rPr>
          <w:rFonts w:eastAsiaTheme="minorHAnsi"/>
          <w:i/>
        </w:rPr>
        <w:t>Potrebno je osigurati dva veslačka ergometra</w:t>
      </w:r>
    </w:p>
    <w:p w14:paraId="14EF1B4D" w14:textId="77777777" w:rsidR="00AA5853" w:rsidRPr="003865E9" w:rsidRDefault="00AA5853" w:rsidP="00AA5853">
      <w:pPr>
        <w:spacing w:after="160" w:line="259" w:lineRule="auto"/>
        <w:ind w:left="1440"/>
        <w:contextualSpacing/>
        <w:rPr>
          <w:rFonts w:eastAsiaTheme="minorHAnsi"/>
          <w:i/>
        </w:rPr>
      </w:pPr>
    </w:p>
    <w:p w14:paraId="33F72088" w14:textId="77777777" w:rsidR="00AA5853" w:rsidRPr="003865E9" w:rsidRDefault="00AA5853" w:rsidP="00AA5853">
      <w:pPr>
        <w:numPr>
          <w:ilvl w:val="0"/>
          <w:numId w:val="34"/>
        </w:numPr>
        <w:spacing w:after="160" w:line="259" w:lineRule="auto"/>
        <w:contextualSpacing/>
        <w:rPr>
          <w:rFonts w:eastAsiaTheme="minorHAnsi"/>
        </w:rPr>
      </w:pPr>
      <w:r w:rsidRPr="003865E9">
        <w:rPr>
          <w:rFonts w:eastAsiaTheme="minorHAnsi"/>
        </w:rPr>
        <w:t xml:space="preserve">Osiguravanje sportskih trenera i rekvizita </w:t>
      </w:r>
    </w:p>
    <w:p w14:paraId="2AA7C6CB" w14:textId="77777777" w:rsidR="00AA5853" w:rsidRPr="003865E9" w:rsidRDefault="00AA5853" w:rsidP="00AA5853">
      <w:pPr>
        <w:numPr>
          <w:ilvl w:val="0"/>
          <w:numId w:val="35"/>
        </w:numPr>
        <w:spacing w:after="160" w:line="259" w:lineRule="auto"/>
        <w:contextualSpacing/>
        <w:rPr>
          <w:rFonts w:eastAsiaTheme="minorHAnsi"/>
          <w:i/>
        </w:rPr>
      </w:pPr>
      <w:r w:rsidRPr="003865E9">
        <w:rPr>
          <w:rFonts w:eastAsiaTheme="minorHAnsi"/>
          <w:i/>
        </w:rPr>
        <w:t>Potrebno je angažirati i koordinirati 3 trenera; 2 trenera koji će voditi poligon te 1 trener koji će biti zadužen za bicikle i ergometar</w:t>
      </w:r>
    </w:p>
    <w:p w14:paraId="018214DE" w14:textId="77777777" w:rsidR="00AA5853" w:rsidRPr="003865E9" w:rsidRDefault="00AA5853" w:rsidP="00AA5853">
      <w:pPr>
        <w:numPr>
          <w:ilvl w:val="0"/>
          <w:numId w:val="33"/>
        </w:numPr>
        <w:spacing w:after="160" w:line="259" w:lineRule="auto"/>
        <w:contextualSpacing/>
        <w:rPr>
          <w:rFonts w:eastAsiaTheme="minorHAnsi"/>
          <w:i/>
        </w:rPr>
      </w:pPr>
      <w:r w:rsidRPr="003865E9">
        <w:rPr>
          <w:rFonts w:eastAsiaTheme="minorHAnsi"/>
          <w:i/>
        </w:rPr>
        <w:t xml:space="preserve">Osiguravanje mini medalja s grafičkom pripremom naručitelja te vezice (100kom) </w:t>
      </w:r>
    </w:p>
    <w:p w14:paraId="7667482F" w14:textId="77777777" w:rsidR="00AA5853" w:rsidRPr="003865E9" w:rsidRDefault="00AA5853" w:rsidP="00AA5853">
      <w:pPr>
        <w:spacing w:after="160" w:line="259" w:lineRule="auto"/>
        <w:ind w:left="1440"/>
        <w:contextualSpacing/>
        <w:rPr>
          <w:rFonts w:eastAsiaTheme="minorHAnsi"/>
          <w:i/>
        </w:rPr>
      </w:pPr>
    </w:p>
    <w:p w14:paraId="5A6F0602" w14:textId="032DE7B9" w:rsidR="00AA5853" w:rsidRPr="006D64C3" w:rsidRDefault="00AA5853" w:rsidP="006D64C3">
      <w:pPr>
        <w:numPr>
          <w:ilvl w:val="0"/>
          <w:numId w:val="34"/>
        </w:numPr>
        <w:spacing w:after="160" w:line="259" w:lineRule="auto"/>
        <w:contextualSpacing/>
        <w:rPr>
          <w:rFonts w:eastAsiaTheme="minorHAnsi"/>
        </w:rPr>
      </w:pPr>
      <w:r w:rsidRPr="003865E9">
        <w:rPr>
          <w:rFonts w:eastAsiaTheme="minorHAnsi"/>
        </w:rPr>
        <w:t>Postavljanje, montaža, demontaža i  prijevoz sportske opreme i rekvizita za realizaciju sportskih postaja te bicikla i ergometra</w:t>
      </w:r>
    </w:p>
    <w:p w14:paraId="704664E6" w14:textId="77777777" w:rsidR="00AA5853" w:rsidRPr="003865E9" w:rsidRDefault="00AA5853" w:rsidP="00AA5853">
      <w:pPr>
        <w:spacing w:after="160" w:line="259" w:lineRule="auto"/>
        <w:contextualSpacing/>
        <w:rPr>
          <w:rFonts w:eastAsiaTheme="minorHAnsi"/>
        </w:rPr>
      </w:pPr>
    </w:p>
    <w:p w14:paraId="5799B427" w14:textId="77777777" w:rsidR="00AA5853" w:rsidRPr="003865E9" w:rsidRDefault="00AA5853" w:rsidP="00AA5853">
      <w:pPr>
        <w:numPr>
          <w:ilvl w:val="0"/>
          <w:numId w:val="34"/>
        </w:numPr>
        <w:spacing w:after="160" w:line="259" w:lineRule="auto"/>
        <w:contextualSpacing/>
        <w:rPr>
          <w:rFonts w:eastAsiaTheme="minorHAnsi"/>
        </w:rPr>
      </w:pPr>
      <w:r w:rsidRPr="003865E9">
        <w:rPr>
          <w:rFonts w:eastAsiaTheme="minorHAnsi"/>
        </w:rPr>
        <w:t>Organizacija i koordinacija zabavno- rekreacijskog programa</w:t>
      </w:r>
    </w:p>
    <w:p w14:paraId="3EA12BE3" w14:textId="77777777" w:rsidR="00AA5853" w:rsidRPr="003865E9" w:rsidRDefault="00AA5853" w:rsidP="00AA5853">
      <w:pPr>
        <w:spacing w:after="160" w:line="259" w:lineRule="auto"/>
        <w:ind w:left="720"/>
        <w:contextualSpacing/>
        <w:rPr>
          <w:rFonts w:eastAsiaTheme="minorHAnsi"/>
        </w:rPr>
      </w:pPr>
    </w:p>
    <w:p w14:paraId="481D76A3" w14:textId="77777777" w:rsidR="00AA5853" w:rsidRPr="003865E9" w:rsidRDefault="00AA5853" w:rsidP="00AA5853">
      <w:pPr>
        <w:numPr>
          <w:ilvl w:val="0"/>
          <w:numId w:val="33"/>
        </w:numPr>
        <w:spacing w:after="160" w:line="259" w:lineRule="auto"/>
        <w:contextualSpacing/>
        <w:rPr>
          <w:rFonts w:eastAsiaTheme="minorHAnsi"/>
          <w:i/>
        </w:rPr>
      </w:pPr>
      <w:r w:rsidRPr="003865E9">
        <w:rPr>
          <w:rFonts w:eastAsiaTheme="minorHAnsi"/>
          <w:i/>
        </w:rPr>
        <w:t xml:space="preserve">Potrebno osmisliti i koordinirati aktivnosti zabavno - rekreacijskog programa </w:t>
      </w:r>
    </w:p>
    <w:p w14:paraId="2D5D1685" w14:textId="77777777" w:rsidR="00AA5853" w:rsidRPr="003865E9" w:rsidRDefault="00AA5853" w:rsidP="00AA5853">
      <w:pPr>
        <w:numPr>
          <w:ilvl w:val="0"/>
          <w:numId w:val="46"/>
        </w:numPr>
        <w:spacing w:after="160" w:line="259" w:lineRule="auto"/>
        <w:contextualSpacing/>
        <w:rPr>
          <w:rFonts w:eastAsiaTheme="minorHAnsi"/>
          <w:i/>
        </w:rPr>
      </w:pPr>
      <w:r w:rsidRPr="003865E9">
        <w:rPr>
          <w:rFonts w:eastAsiaTheme="minorHAnsi"/>
          <w:i/>
        </w:rPr>
        <w:t>Hodanje na štulama, cirkus vozni park u trajanju 2h</w:t>
      </w:r>
    </w:p>
    <w:p w14:paraId="6735B4D8" w14:textId="77777777" w:rsidR="00AA5853" w:rsidRPr="003865E9" w:rsidRDefault="00AA5853" w:rsidP="00AA5853">
      <w:pPr>
        <w:numPr>
          <w:ilvl w:val="0"/>
          <w:numId w:val="46"/>
        </w:numPr>
        <w:spacing w:after="160" w:line="259" w:lineRule="auto"/>
        <w:contextualSpacing/>
        <w:rPr>
          <w:rFonts w:eastAsiaTheme="minorHAnsi"/>
          <w:i/>
        </w:rPr>
      </w:pPr>
      <w:proofErr w:type="spellStart"/>
      <w:r w:rsidRPr="003865E9">
        <w:rPr>
          <w:rFonts w:eastAsiaTheme="minorHAnsi"/>
          <w:i/>
        </w:rPr>
        <w:t>Zumba</w:t>
      </w:r>
      <w:proofErr w:type="spellEnd"/>
      <w:r w:rsidRPr="003865E9">
        <w:rPr>
          <w:rFonts w:eastAsiaTheme="minorHAnsi"/>
          <w:i/>
        </w:rPr>
        <w:t xml:space="preserve"> trening u trajanju od 15min</w:t>
      </w:r>
    </w:p>
    <w:p w14:paraId="1267BC15" w14:textId="77777777" w:rsidR="00AA5853" w:rsidRPr="003865E9" w:rsidRDefault="00AA5853" w:rsidP="00AA5853">
      <w:pPr>
        <w:numPr>
          <w:ilvl w:val="0"/>
          <w:numId w:val="46"/>
        </w:numPr>
        <w:spacing w:after="160" w:line="259" w:lineRule="auto"/>
        <w:contextualSpacing/>
        <w:rPr>
          <w:rFonts w:eastAsiaTheme="minorHAnsi"/>
          <w:i/>
        </w:rPr>
      </w:pPr>
      <w:r w:rsidRPr="003865E9">
        <w:rPr>
          <w:rFonts w:eastAsiaTheme="minorHAnsi"/>
          <w:i/>
        </w:rPr>
        <w:t>Usluga DJ-a za glazbeni program u trajanju od 15:00-17:00h</w:t>
      </w:r>
    </w:p>
    <w:p w14:paraId="30A71D8A" w14:textId="77777777" w:rsidR="00AA5853" w:rsidRPr="003865E9" w:rsidRDefault="00AA5853" w:rsidP="00AA5853">
      <w:pPr>
        <w:numPr>
          <w:ilvl w:val="0"/>
          <w:numId w:val="33"/>
        </w:numPr>
        <w:spacing w:after="160" w:line="259" w:lineRule="auto"/>
        <w:contextualSpacing/>
        <w:rPr>
          <w:rFonts w:eastAsiaTheme="minorHAnsi"/>
          <w:i/>
        </w:rPr>
      </w:pPr>
      <w:r w:rsidRPr="003865E9">
        <w:rPr>
          <w:rFonts w:eastAsiaTheme="minorHAnsi"/>
          <w:i/>
        </w:rPr>
        <w:t>Potrebno je održati sastanke s provoditeljima programa i naručiteljem</w:t>
      </w:r>
    </w:p>
    <w:p w14:paraId="23D2D71E" w14:textId="131F63E6" w:rsidR="00AA5853" w:rsidRPr="003865E9" w:rsidRDefault="00AA5853" w:rsidP="006D64C3">
      <w:pPr>
        <w:spacing w:after="160" w:line="259" w:lineRule="auto"/>
        <w:contextualSpacing/>
        <w:rPr>
          <w:rFonts w:eastAsiaTheme="minorHAnsi"/>
          <w:i/>
        </w:rPr>
      </w:pPr>
    </w:p>
    <w:p w14:paraId="6A9368A5" w14:textId="77777777" w:rsidR="00AA5853" w:rsidRPr="003865E9" w:rsidRDefault="00AA5853" w:rsidP="00AA5853">
      <w:pPr>
        <w:numPr>
          <w:ilvl w:val="0"/>
          <w:numId w:val="36"/>
        </w:numPr>
        <w:spacing w:after="160" w:line="259" w:lineRule="auto"/>
        <w:contextualSpacing/>
        <w:rPr>
          <w:rFonts w:eastAsiaTheme="minorHAnsi"/>
        </w:rPr>
      </w:pPr>
      <w:r w:rsidRPr="003865E9">
        <w:rPr>
          <w:rFonts w:eastAsiaTheme="minorHAnsi"/>
        </w:rPr>
        <w:t xml:space="preserve">Organizacija </w:t>
      </w:r>
      <w:proofErr w:type="spellStart"/>
      <w:r w:rsidRPr="003865E9">
        <w:rPr>
          <w:rFonts w:eastAsiaTheme="minorHAnsi"/>
        </w:rPr>
        <w:t>Vip</w:t>
      </w:r>
      <w:proofErr w:type="spellEnd"/>
      <w:r w:rsidRPr="003865E9">
        <w:rPr>
          <w:rFonts w:eastAsiaTheme="minorHAnsi"/>
        </w:rPr>
        <w:t xml:space="preserve"> šatora </w:t>
      </w:r>
    </w:p>
    <w:p w14:paraId="34227E79" w14:textId="77777777" w:rsidR="00AA5853" w:rsidRPr="003865E9" w:rsidRDefault="00AA5853" w:rsidP="00AA5853">
      <w:pPr>
        <w:numPr>
          <w:ilvl w:val="0"/>
          <w:numId w:val="33"/>
        </w:numPr>
        <w:spacing w:after="160" w:line="259" w:lineRule="auto"/>
        <w:contextualSpacing/>
        <w:rPr>
          <w:rFonts w:eastAsiaTheme="minorHAnsi"/>
          <w:i/>
        </w:rPr>
      </w:pPr>
      <w:r w:rsidRPr="003865E9">
        <w:rPr>
          <w:rFonts w:eastAsiaTheme="minorHAnsi"/>
          <w:i/>
        </w:rPr>
        <w:t>Osiguravanje i postavljenje šatora dimenzija 4,5x3m s bočnim stranama</w:t>
      </w:r>
    </w:p>
    <w:p w14:paraId="2A5ABD74" w14:textId="77777777" w:rsidR="00AA5853" w:rsidRPr="003865E9" w:rsidRDefault="00AA5853" w:rsidP="00AA5853">
      <w:pPr>
        <w:numPr>
          <w:ilvl w:val="0"/>
          <w:numId w:val="37"/>
        </w:numPr>
        <w:spacing w:after="160" w:line="259" w:lineRule="auto"/>
        <w:contextualSpacing/>
        <w:rPr>
          <w:rFonts w:eastAsiaTheme="minorHAnsi"/>
          <w:i/>
        </w:rPr>
      </w:pPr>
      <w:r w:rsidRPr="003865E9">
        <w:rPr>
          <w:rFonts w:eastAsiaTheme="minorHAnsi"/>
          <w:i/>
        </w:rPr>
        <w:t xml:space="preserve">najam 6 kom visokih stolova sa stolnjacima  </w:t>
      </w:r>
    </w:p>
    <w:p w14:paraId="7622C847" w14:textId="77777777" w:rsidR="00AA5853" w:rsidRPr="003865E9" w:rsidRDefault="00AA5853" w:rsidP="00AA5853">
      <w:pPr>
        <w:spacing w:after="160" w:line="259" w:lineRule="auto"/>
        <w:ind w:left="1440"/>
        <w:contextualSpacing/>
        <w:rPr>
          <w:rFonts w:eastAsiaTheme="minorHAnsi"/>
          <w:i/>
        </w:rPr>
      </w:pPr>
    </w:p>
    <w:p w14:paraId="2F6A5463" w14:textId="77777777" w:rsidR="00AA5853" w:rsidRPr="003865E9" w:rsidRDefault="00AA5853" w:rsidP="00AA5853">
      <w:pPr>
        <w:numPr>
          <w:ilvl w:val="0"/>
          <w:numId w:val="36"/>
        </w:numPr>
        <w:spacing w:after="160" w:line="259" w:lineRule="auto"/>
        <w:contextualSpacing/>
        <w:rPr>
          <w:rFonts w:eastAsiaTheme="minorHAnsi"/>
        </w:rPr>
      </w:pPr>
      <w:r w:rsidRPr="003865E9">
        <w:rPr>
          <w:rFonts w:eastAsiaTheme="minorHAnsi"/>
        </w:rPr>
        <w:t xml:space="preserve">Organizacija </w:t>
      </w:r>
      <w:proofErr w:type="spellStart"/>
      <w:r w:rsidRPr="003865E9">
        <w:rPr>
          <w:rFonts w:eastAsiaTheme="minorHAnsi"/>
        </w:rPr>
        <w:t>Gastro</w:t>
      </w:r>
      <w:proofErr w:type="spellEnd"/>
      <w:r w:rsidRPr="003865E9">
        <w:rPr>
          <w:rFonts w:eastAsiaTheme="minorHAnsi"/>
        </w:rPr>
        <w:t xml:space="preserve"> kutka (degustacija zdravih obroka minimalno 200 porcija) </w:t>
      </w:r>
    </w:p>
    <w:p w14:paraId="1D3438E7" w14:textId="77777777" w:rsidR="00AA5853" w:rsidRPr="003865E9" w:rsidRDefault="00AA5853" w:rsidP="00AA5853">
      <w:pPr>
        <w:numPr>
          <w:ilvl w:val="0"/>
          <w:numId w:val="45"/>
        </w:numPr>
        <w:spacing w:after="160" w:line="259" w:lineRule="auto"/>
        <w:ind w:firstLine="273"/>
        <w:contextualSpacing/>
        <w:rPr>
          <w:rFonts w:eastAsiaTheme="minorHAnsi"/>
          <w:i/>
        </w:rPr>
      </w:pPr>
      <w:r w:rsidRPr="003865E9">
        <w:rPr>
          <w:rFonts w:eastAsiaTheme="minorHAnsi"/>
          <w:i/>
        </w:rPr>
        <w:t xml:space="preserve"> U sklopu događanja  potrebno je organizirati Zdravi </w:t>
      </w:r>
      <w:proofErr w:type="spellStart"/>
      <w:r w:rsidRPr="003865E9">
        <w:rPr>
          <w:rFonts w:eastAsiaTheme="minorHAnsi"/>
          <w:i/>
        </w:rPr>
        <w:t>gastro</w:t>
      </w:r>
      <w:proofErr w:type="spellEnd"/>
      <w:r w:rsidRPr="003865E9">
        <w:rPr>
          <w:rFonts w:eastAsiaTheme="minorHAnsi"/>
          <w:i/>
        </w:rPr>
        <w:t xml:space="preserve"> kutak – posebno osmišljen prostor na lokaciji događanja za promociju pravilne prehrane, oporavka i vitalnosti posjetitelja. Usluga uključuje: usluge kuhara i nabavu namirnica te pripremu obroka u realnom vremenu (show </w:t>
      </w:r>
      <w:proofErr w:type="spellStart"/>
      <w:r w:rsidRPr="003865E9">
        <w:rPr>
          <w:rFonts w:eastAsiaTheme="minorHAnsi"/>
          <w:i/>
        </w:rPr>
        <w:t>cooking</w:t>
      </w:r>
      <w:proofErr w:type="spellEnd"/>
      <w:r w:rsidRPr="003865E9">
        <w:rPr>
          <w:rFonts w:eastAsiaTheme="minorHAnsi"/>
          <w:i/>
        </w:rPr>
        <w:t xml:space="preserve"> ili </w:t>
      </w:r>
      <w:proofErr w:type="spellStart"/>
      <w:r w:rsidRPr="003865E9">
        <w:rPr>
          <w:rFonts w:eastAsiaTheme="minorHAnsi"/>
          <w:i/>
        </w:rPr>
        <w:t>buffet</w:t>
      </w:r>
      <w:proofErr w:type="spellEnd"/>
      <w:r w:rsidRPr="003865E9">
        <w:rPr>
          <w:rFonts w:eastAsiaTheme="minorHAnsi"/>
          <w:i/>
        </w:rPr>
        <w:t>), uz poštivanje zdravstvenih i prehrambenih standarda, kao i edukaciju o pripremi zdravih jela.</w:t>
      </w:r>
    </w:p>
    <w:p w14:paraId="7777AEB6" w14:textId="77777777" w:rsidR="00AA5853" w:rsidRPr="003865E9" w:rsidRDefault="00AA5853" w:rsidP="00AA5853">
      <w:pPr>
        <w:spacing w:after="160" w:line="259" w:lineRule="auto"/>
        <w:ind w:left="993"/>
        <w:contextualSpacing/>
        <w:rPr>
          <w:rFonts w:eastAsiaTheme="minorHAnsi"/>
          <w:i/>
        </w:rPr>
      </w:pPr>
    </w:p>
    <w:p w14:paraId="4576702E" w14:textId="77777777" w:rsidR="00AA5853" w:rsidRPr="003865E9" w:rsidRDefault="00AA5853" w:rsidP="00AA5853">
      <w:pPr>
        <w:numPr>
          <w:ilvl w:val="0"/>
          <w:numId w:val="36"/>
        </w:numPr>
        <w:spacing w:after="160" w:line="259" w:lineRule="auto"/>
        <w:contextualSpacing/>
        <w:rPr>
          <w:rFonts w:eastAsiaTheme="minorHAnsi"/>
        </w:rPr>
      </w:pPr>
      <w:r w:rsidRPr="003865E9">
        <w:rPr>
          <w:rFonts w:eastAsiaTheme="minorHAnsi"/>
        </w:rPr>
        <w:t xml:space="preserve">Organizacija i koordinacija strujnih priključaka </w:t>
      </w:r>
    </w:p>
    <w:p w14:paraId="6BBA7C7C" w14:textId="77777777" w:rsidR="00AA5853" w:rsidRPr="003865E9" w:rsidRDefault="00AA5853" w:rsidP="00AA5853">
      <w:pPr>
        <w:numPr>
          <w:ilvl w:val="1"/>
          <w:numId w:val="45"/>
        </w:numPr>
        <w:spacing w:after="160" w:line="259" w:lineRule="auto"/>
        <w:contextualSpacing/>
        <w:rPr>
          <w:rFonts w:eastAsiaTheme="minorHAnsi"/>
          <w:i/>
        </w:rPr>
      </w:pPr>
      <w:r w:rsidRPr="003865E9">
        <w:rPr>
          <w:rFonts w:eastAsiaTheme="minorHAnsi"/>
          <w:i/>
        </w:rPr>
        <w:t>osiguravanje električne energije 50kw</w:t>
      </w:r>
    </w:p>
    <w:p w14:paraId="6C4690D6" w14:textId="77777777" w:rsidR="00AA5853" w:rsidRPr="003865E9" w:rsidRDefault="00AA5853" w:rsidP="00AA5853">
      <w:pPr>
        <w:spacing w:after="160" w:line="259" w:lineRule="auto"/>
        <w:ind w:left="720"/>
        <w:contextualSpacing/>
        <w:rPr>
          <w:rFonts w:eastAsiaTheme="minorHAnsi"/>
          <w:i/>
        </w:rPr>
      </w:pPr>
    </w:p>
    <w:p w14:paraId="6A2F623E" w14:textId="77777777" w:rsidR="00AA5853" w:rsidRPr="003865E9" w:rsidRDefault="00AA5853" w:rsidP="00AA5853">
      <w:pPr>
        <w:numPr>
          <w:ilvl w:val="0"/>
          <w:numId w:val="36"/>
        </w:numPr>
        <w:spacing w:after="160" w:line="259" w:lineRule="auto"/>
        <w:contextualSpacing/>
        <w:rPr>
          <w:rFonts w:eastAsiaTheme="minorHAnsi"/>
        </w:rPr>
      </w:pPr>
      <w:r w:rsidRPr="003865E9">
        <w:rPr>
          <w:rFonts w:eastAsiaTheme="minorHAnsi"/>
        </w:rPr>
        <w:t>Najam zaštitara</w:t>
      </w:r>
    </w:p>
    <w:p w14:paraId="36D8D225" w14:textId="77777777" w:rsidR="00AA5853" w:rsidRPr="003865E9" w:rsidRDefault="00AA5853" w:rsidP="00AA5853">
      <w:pPr>
        <w:numPr>
          <w:ilvl w:val="0"/>
          <w:numId w:val="33"/>
        </w:numPr>
        <w:spacing w:after="160" w:line="259" w:lineRule="auto"/>
        <w:contextualSpacing/>
        <w:rPr>
          <w:rFonts w:eastAsiaTheme="minorHAnsi"/>
          <w:i/>
        </w:rPr>
      </w:pPr>
      <w:r w:rsidRPr="003865E9">
        <w:rPr>
          <w:rFonts w:eastAsiaTheme="minorHAnsi"/>
          <w:i/>
        </w:rPr>
        <w:t>Potrebno je  osigurati 2 zaštitara od 11:00h do 18:00h</w:t>
      </w:r>
    </w:p>
    <w:p w14:paraId="3702A551" w14:textId="77777777" w:rsidR="00AA5853" w:rsidRPr="003865E9" w:rsidRDefault="00AA5853" w:rsidP="00AA5853">
      <w:pPr>
        <w:spacing w:after="160" w:line="259" w:lineRule="auto"/>
        <w:ind w:left="1440"/>
        <w:contextualSpacing/>
        <w:rPr>
          <w:rFonts w:eastAsiaTheme="minorHAnsi"/>
          <w:i/>
        </w:rPr>
      </w:pPr>
    </w:p>
    <w:p w14:paraId="7B8CE006" w14:textId="77777777" w:rsidR="00AA5853" w:rsidRPr="003865E9" w:rsidRDefault="00AA5853" w:rsidP="00AA5853">
      <w:pPr>
        <w:numPr>
          <w:ilvl w:val="0"/>
          <w:numId w:val="38"/>
        </w:numPr>
        <w:spacing w:after="160" w:line="259" w:lineRule="auto"/>
        <w:contextualSpacing/>
        <w:rPr>
          <w:rFonts w:eastAsiaTheme="minorHAnsi"/>
        </w:rPr>
      </w:pPr>
      <w:r w:rsidRPr="003865E9">
        <w:rPr>
          <w:rFonts w:eastAsiaTheme="minorHAnsi"/>
        </w:rPr>
        <w:t xml:space="preserve">Postavljanje promotivnih materijala i </w:t>
      </w:r>
      <w:proofErr w:type="spellStart"/>
      <w:r w:rsidRPr="003865E9">
        <w:rPr>
          <w:rFonts w:eastAsiaTheme="minorHAnsi"/>
        </w:rPr>
        <w:t>brandinga</w:t>
      </w:r>
      <w:proofErr w:type="spellEnd"/>
    </w:p>
    <w:p w14:paraId="667B50F2" w14:textId="77777777" w:rsidR="00AA5853" w:rsidRPr="003865E9" w:rsidRDefault="00AA5853" w:rsidP="00AA5853">
      <w:pPr>
        <w:spacing w:after="160" w:line="259" w:lineRule="auto"/>
        <w:ind w:left="720"/>
        <w:contextualSpacing/>
        <w:rPr>
          <w:rFonts w:eastAsiaTheme="minorHAnsi"/>
        </w:rPr>
      </w:pPr>
    </w:p>
    <w:p w14:paraId="23DD3D0A" w14:textId="77777777" w:rsidR="00AA5853" w:rsidRPr="003865E9" w:rsidRDefault="00AA5853" w:rsidP="00AA5853">
      <w:pPr>
        <w:numPr>
          <w:ilvl w:val="0"/>
          <w:numId w:val="38"/>
        </w:numPr>
        <w:spacing w:after="160" w:line="259" w:lineRule="auto"/>
        <w:contextualSpacing/>
        <w:rPr>
          <w:rFonts w:eastAsiaTheme="minorHAnsi"/>
        </w:rPr>
      </w:pPr>
      <w:r w:rsidRPr="003865E9">
        <w:rPr>
          <w:rFonts w:eastAsiaTheme="minorHAnsi"/>
        </w:rPr>
        <w:t>Usluga vođenja produkcije</w:t>
      </w:r>
    </w:p>
    <w:p w14:paraId="797B7C66" w14:textId="77777777" w:rsidR="00AA5853" w:rsidRPr="003865E9" w:rsidRDefault="00AA5853" w:rsidP="00AA5853">
      <w:pPr>
        <w:spacing w:after="160" w:line="259" w:lineRule="auto"/>
        <w:ind w:left="720"/>
        <w:contextualSpacing/>
        <w:rPr>
          <w:rFonts w:eastAsiaTheme="minorHAnsi"/>
        </w:rPr>
      </w:pPr>
    </w:p>
    <w:p w14:paraId="1160581C" w14:textId="77777777" w:rsidR="00AA5853" w:rsidRPr="003865E9" w:rsidRDefault="00AA5853" w:rsidP="00AA5853">
      <w:pPr>
        <w:numPr>
          <w:ilvl w:val="0"/>
          <w:numId w:val="38"/>
        </w:numPr>
        <w:spacing w:after="160" w:line="259" w:lineRule="auto"/>
        <w:contextualSpacing/>
        <w:rPr>
          <w:rFonts w:eastAsiaTheme="minorHAnsi"/>
        </w:rPr>
      </w:pPr>
      <w:r w:rsidRPr="003865E9">
        <w:rPr>
          <w:rFonts w:eastAsiaTheme="minorHAnsi"/>
        </w:rPr>
        <w:t>Osiguravanje tehničkog osoblja za koordinaciju programa</w:t>
      </w:r>
    </w:p>
    <w:p w14:paraId="5E1DCF69" w14:textId="731F4594" w:rsidR="00AA5853" w:rsidRPr="003865E9" w:rsidRDefault="00AA5853" w:rsidP="0042117C">
      <w:pPr>
        <w:spacing w:after="160" w:line="259" w:lineRule="auto"/>
        <w:contextualSpacing/>
        <w:rPr>
          <w:rFonts w:eastAsiaTheme="minorHAnsi"/>
        </w:rPr>
      </w:pPr>
    </w:p>
    <w:p w14:paraId="38AAC77C" w14:textId="77777777" w:rsidR="00AA5853" w:rsidRPr="003865E9" w:rsidRDefault="00AA5853" w:rsidP="00AA5853">
      <w:pPr>
        <w:numPr>
          <w:ilvl w:val="0"/>
          <w:numId w:val="38"/>
        </w:numPr>
        <w:spacing w:after="160" w:line="259" w:lineRule="auto"/>
        <w:contextualSpacing/>
        <w:rPr>
          <w:rFonts w:eastAsiaTheme="minorHAnsi"/>
        </w:rPr>
      </w:pPr>
      <w:r w:rsidRPr="003865E9">
        <w:rPr>
          <w:rFonts w:eastAsiaTheme="minorHAnsi"/>
        </w:rPr>
        <w:t xml:space="preserve">Organizacija prijevoza materijala naručitelja do lokacije događanja te povratak </w:t>
      </w:r>
    </w:p>
    <w:p w14:paraId="0AB3BFCF" w14:textId="77777777" w:rsidR="00AA5853" w:rsidRPr="003865E9" w:rsidRDefault="00AA5853" w:rsidP="00AA5853">
      <w:pPr>
        <w:spacing w:after="160" w:line="259" w:lineRule="auto"/>
        <w:ind w:left="1440"/>
        <w:contextualSpacing/>
        <w:rPr>
          <w:rFonts w:eastAsiaTheme="minorHAnsi"/>
        </w:rPr>
      </w:pPr>
      <w:r w:rsidRPr="003865E9">
        <w:rPr>
          <w:rFonts w:eastAsiaTheme="minorHAnsi"/>
        </w:rPr>
        <w:t xml:space="preserve">(Šubićeva 29 – trg Petra Preradovića- Šubićeva 29, Zagreb)  </w:t>
      </w:r>
    </w:p>
    <w:p w14:paraId="2CD220EC" w14:textId="77777777" w:rsidR="00AA5853" w:rsidRPr="003865E9" w:rsidRDefault="00AA5853" w:rsidP="00AA5853">
      <w:pPr>
        <w:spacing w:after="160" w:line="259" w:lineRule="auto"/>
        <w:rPr>
          <w:rFonts w:eastAsiaTheme="minorHAnsi"/>
        </w:rPr>
      </w:pPr>
    </w:p>
    <w:p w14:paraId="1445C478" w14:textId="2834E380" w:rsidR="00AA5853" w:rsidRPr="003865E9" w:rsidRDefault="00036227" w:rsidP="00036227">
      <w:pPr>
        <w:spacing w:after="160" w:line="259" w:lineRule="auto"/>
        <w:ind w:left="360"/>
        <w:contextualSpacing/>
        <w:rPr>
          <w:rFonts w:eastAsiaTheme="minorHAnsi"/>
          <w:b/>
        </w:rPr>
      </w:pPr>
      <w:r>
        <w:rPr>
          <w:rFonts w:eastAsiaTheme="minorHAnsi"/>
          <w:b/>
        </w:rPr>
        <w:t xml:space="preserve">3. </w:t>
      </w:r>
      <w:r w:rsidR="00AA5853" w:rsidRPr="003865E9">
        <w:rPr>
          <w:rFonts w:eastAsiaTheme="minorHAnsi"/>
          <w:b/>
        </w:rPr>
        <w:t>#</w:t>
      </w:r>
      <w:proofErr w:type="spellStart"/>
      <w:r w:rsidR="00AA5853" w:rsidRPr="003865E9">
        <w:rPr>
          <w:rFonts w:eastAsiaTheme="minorHAnsi"/>
          <w:b/>
        </w:rPr>
        <w:t>BeActive</w:t>
      </w:r>
      <w:proofErr w:type="spellEnd"/>
      <w:r w:rsidR="00AA5853" w:rsidRPr="003865E9">
        <w:rPr>
          <w:rFonts w:eastAsiaTheme="minorHAnsi"/>
          <w:b/>
        </w:rPr>
        <w:t xml:space="preserve"> </w:t>
      </w:r>
      <w:proofErr w:type="spellStart"/>
      <w:r w:rsidR="00AA5853" w:rsidRPr="003865E9">
        <w:rPr>
          <w:rFonts w:eastAsiaTheme="minorHAnsi"/>
          <w:b/>
        </w:rPr>
        <w:t>Night</w:t>
      </w:r>
      <w:proofErr w:type="spellEnd"/>
      <w:r w:rsidR="00AA5853" w:rsidRPr="003865E9">
        <w:rPr>
          <w:rFonts w:eastAsiaTheme="minorHAnsi"/>
          <w:b/>
        </w:rPr>
        <w:t xml:space="preserve"> , 27. rujna 2025. od 19:00-22:00, šetnica ispred Gimnazije Petra Preradovića, Virovitica </w:t>
      </w:r>
    </w:p>
    <w:p w14:paraId="538EF50D" w14:textId="77777777" w:rsidR="00AA5853" w:rsidRPr="003865E9" w:rsidRDefault="00AA5853" w:rsidP="00AA5853">
      <w:pPr>
        <w:spacing w:after="160" w:line="259" w:lineRule="auto"/>
        <w:ind w:left="720"/>
        <w:contextualSpacing/>
        <w:rPr>
          <w:rFonts w:eastAsiaTheme="minorHAnsi"/>
          <w:b/>
        </w:rPr>
      </w:pPr>
    </w:p>
    <w:p w14:paraId="2E5BDC2D" w14:textId="77777777" w:rsidR="00AA5853" w:rsidRPr="003865E9" w:rsidRDefault="00AA5853" w:rsidP="00AA5853">
      <w:pPr>
        <w:numPr>
          <w:ilvl w:val="0"/>
          <w:numId w:val="39"/>
        </w:numPr>
        <w:spacing w:after="160" w:line="259" w:lineRule="auto"/>
        <w:contextualSpacing/>
        <w:rPr>
          <w:rFonts w:eastAsiaTheme="minorHAnsi"/>
        </w:rPr>
      </w:pPr>
      <w:r w:rsidRPr="003865E9">
        <w:rPr>
          <w:rFonts w:eastAsiaTheme="minorHAnsi"/>
        </w:rPr>
        <w:t xml:space="preserve">Organizacija i koordinacija programskih sadržaja </w:t>
      </w:r>
    </w:p>
    <w:p w14:paraId="2761D6F4" w14:textId="78009E02" w:rsidR="00AA5853" w:rsidRDefault="00AA5853" w:rsidP="00AA5853">
      <w:pPr>
        <w:numPr>
          <w:ilvl w:val="0"/>
          <w:numId w:val="37"/>
        </w:numPr>
        <w:spacing w:after="160" w:line="259" w:lineRule="auto"/>
        <w:contextualSpacing/>
        <w:rPr>
          <w:rFonts w:eastAsiaTheme="minorHAnsi"/>
          <w:i/>
        </w:rPr>
      </w:pPr>
      <w:r w:rsidRPr="003865E9">
        <w:rPr>
          <w:rFonts w:eastAsiaTheme="minorHAnsi"/>
          <w:i/>
        </w:rPr>
        <w:t>Potrebno je osmisliti i koordinirati 6 različitih fitness programa u trajanju od 15 min te 6 različitih zabavnih točaka u trajanju od 10 min</w:t>
      </w:r>
    </w:p>
    <w:p w14:paraId="4ABA9E8C" w14:textId="77777777" w:rsidR="006D64C3" w:rsidRPr="006D64C3" w:rsidRDefault="006D64C3" w:rsidP="00AA5853">
      <w:pPr>
        <w:numPr>
          <w:ilvl w:val="0"/>
          <w:numId w:val="37"/>
        </w:numPr>
        <w:spacing w:after="160" w:line="259" w:lineRule="auto"/>
        <w:contextualSpacing/>
        <w:rPr>
          <w:rFonts w:eastAsiaTheme="minorHAnsi"/>
          <w:i/>
        </w:rPr>
      </w:pPr>
    </w:p>
    <w:p w14:paraId="6F801E36" w14:textId="77777777" w:rsidR="00AA5853" w:rsidRPr="003865E9" w:rsidRDefault="00AA5853" w:rsidP="00AA5853">
      <w:pPr>
        <w:numPr>
          <w:ilvl w:val="0"/>
          <w:numId w:val="39"/>
        </w:numPr>
        <w:spacing w:after="160" w:line="259" w:lineRule="auto"/>
        <w:contextualSpacing/>
        <w:rPr>
          <w:rFonts w:eastAsiaTheme="minorHAnsi"/>
        </w:rPr>
      </w:pPr>
      <w:r w:rsidRPr="003865E9">
        <w:rPr>
          <w:rFonts w:eastAsiaTheme="minorHAnsi"/>
        </w:rPr>
        <w:t xml:space="preserve">Usluge trenera (6) vezanih uz provedbu aktivnosti </w:t>
      </w:r>
    </w:p>
    <w:p w14:paraId="2113FA13" w14:textId="77777777" w:rsidR="00AA5853" w:rsidRPr="003865E9" w:rsidRDefault="00AA5853" w:rsidP="00AA5853">
      <w:pPr>
        <w:numPr>
          <w:ilvl w:val="0"/>
          <w:numId w:val="37"/>
        </w:numPr>
        <w:spacing w:after="160" w:line="259" w:lineRule="auto"/>
        <w:contextualSpacing/>
        <w:rPr>
          <w:rFonts w:eastAsiaTheme="minorHAnsi"/>
          <w:i/>
        </w:rPr>
      </w:pPr>
      <w:r w:rsidRPr="003865E9">
        <w:rPr>
          <w:rFonts w:eastAsiaTheme="minorHAnsi"/>
          <w:i/>
        </w:rPr>
        <w:t xml:space="preserve">Potrebno je angažirati 6 trenera različitih fitness programa koji će provoditi treninge u trajanju cca 15min svaki </w:t>
      </w:r>
    </w:p>
    <w:p w14:paraId="166D7981" w14:textId="77777777" w:rsidR="00AA5853" w:rsidRPr="003865E9" w:rsidRDefault="00AA5853" w:rsidP="00AA5853">
      <w:pPr>
        <w:spacing w:after="160" w:line="259" w:lineRule="auto"/>
        <w:ind w:left="1440"/>
        <w:contextualSpacing/>
        <w:rPr>
          <w:rFonts w:eastAsiaTheme="minorHAnsi"/>
          <w:i/>
        </w:rPr>
      </w:pPr>
    </w:p>
    <w:p w14:paraId="00DB1219" w14:textId="77777777" w:rsidR="00AA5853" w:rsidRPr="003865E9" w:rsidRDefault="00AA5853" w:rsidP="00AA5853">
      <w:pPr>
        <w:numPr>
          <w:ilvl w:val="0"/>
          <w:numId w:val="39"/>
        </w:numPr>
        <w:spacing w:after="160" w:line="259" w:lineRule="auto"/>
        <w:contextualSpacing/>
        <w:rPr>
          <w:rFonts w:eastAsiaTheme="minorHAnsi"/>
        </w:rPr>
      </w:pPr>
      <w:r w:rsidRPr="003865E9">
        <w:rPr>
          <w:rFonts w:eastAsiaTheme="minorHAnsi"/>
        </w:rPr>
        <w:t>Održavanje sastanaka s provoditeljima programa, izrada programa događanja i satnice aktivnosti događanja</w:t>
      </w:r>
    </w:p>
    <w:p w14:paraId="6F520074" w14:textId="77777777" w:rsidR="00AA5853" w:rsidRPr="003865E9" w:rsidRDefault="00AA5853" w:rsidP="00AA5853">
      <w:pPr>
        <w:spacing w:after="160" w:line="259" w:lineRule="auto"/>
        <w:ind w:left="720"/>
        <w:contextualSpacing/>
        <w:rPr>
          <w:rFonts w:eastAsiaTheme="minorHAnsi"/>
        </w:rPr>
      </w:pPr>
    </w:p>
    <w:p w14:paraId="37E844E6" w14:textId="77777777" w:rsidR="00AA5853" w:rsidRPr="003865E9" w:rsidRDefault="00AA5853" w:rsidP="00AA5853">
      <w:pPr>
        <w:numPr>
          <w:ilvl w:val="0"/>
          <w:numId w:val="40"/>
        </w:numPr>
        <w:spacing w:after="160" w:line="259" w:lineRule="auto"/>
        <w:contextualSpacing/>
        <w:rPr>
          <w:rFonts w:eastAsiaTheme="minorHAnsi"/>
        </w:rPr>
      </w:pPr>
      <w:r w:rsidRPr="003865E9">
        <w:rPr>
          <w:rFonts w:eastAsiaTheme="minorHAnsi"/>
        </w:rPr>
        <w:t xml:space="preserve">Usluga DJ-a </w:t>
      </w:r>
    </w:p>
    <w:p w14:paraId="64A7FA01" w14:textId="77777777" w:rsidR="00AA5853" w:rsidRPr="003865E9" w:rsidRDefault="00AA5853" w:rsidP="00AA5853">
      <w:pPr>
        <w:numPr>
          <w:ilvl w:val="0"/>
          <w:numId w:val="37"/>
        </w:numPr>
        <w:spacing w:after="160" w:line="259" w:lineRule="auto"/>
        <w:contextualSpacing/>
        <w:rPr>
          <w:rFonts w:eastAsiaTheme="minorHAnsi"/>
          <w:i/>
        </w:rPr>
      </w:pPr>
      <w:r w:rsidRPr="003865E9">
        <w:rPr>
          <w:rFonts w:eastAsiaTheme="minorHAnsi"/>
          <w:i/>
        </w:rPr>
        <w:t>Potrebno je osigurati uslugu DJ za glazbeni program od 19:00-21:00h</w:t>
      </w:r>
    </w:p>
    <w:p w14:paraId="1B2ED906" w14:textId="77777777" w:rsidR="00AA5853" w:rsidRPr="003865E9" w:rsidRDefault="00AA5853" w:rsidP="00AA5853">
      <w:pPr>
        <w:spacing w:after="160" w:line="259" w:lineRule="auto"/>
        <w:ind w:left="1440"/>
        <w:contextualSpacing/>
        <w:rPr>
          <w:rFonts w:eastAsiaTheme="minorHAnsi"/>
          <w:i/>
        </w:rPr>
      </w:pPr>
    </w:p>
    <w:p w14:paraId="6F487ACB" w14:textId="77777777" w:rsidR="00AA5853" w:rsidRPr="003865E9" w:rsidRDefault="00AA5853" w:rsidP="00AA5853">
      <w:pPr>
        <w:numPr>
          <w:ilvl w:val="0"/>
          <w:numId w:val="40"/>
        </w:numPr>
        <w:spacing w:after="160" w:line="259" w:lineRule="auto"/>
        <w:contextualSpacing/>
        <w:rPr>
          <w:rFonts w:eastAsiaTheme="minorHAnsi"/>
        </w:rPr>
      </w:pPr>
      <w:r w:rsidRPr="003865E9">
        <w:rPr>
          <w:rFonts w:eastAsiaTheme="minorHAnsi"/>
        </w:rPr>
        <w:t>Usluga vođenja programa</w:t>
      </w:r>
    </w:p>
    <w:p w14:paraId="4F4C7911" w14:textId="752700BC" w:rsidR="00AA5853" w:rsidRPr="006D64C3" w:rsidRDefault="00AA5853" w:rsidP="00AA5853">
      <w:pPr>
        <w:numPr>
          <w:ilvl w:val="0"/>
          <w:numId w:val="37"/>
        </w:numPr>
        <w:spacing w:after="160" w:line="259" w:lineRule="auto"/>
        <w:contextualSpacing/>
        <w:rPr>
          <w:rFonts w:eastAsiaTheme="minorHAnsi"/>
          <w:i/>
        </w:rPr>
      </w:pPr>
      <w:r w:rsidRPr="003865E9">
        <w:rPr>
          <w:rFonts w:eastAsiaTheme="minorHAnsi"/>
          <w:i/>
        </w:rPr>
        <w:t>Potrebno je angažirati i koordinirati voditelja programa u trajanju od 19:00 – 21:00h</w:t>
      </w:r>
    </w:p>
    <w:p w14:paraId="43CD65BB" w14:textId="77777777" w:rsidR="00AA5853" w:rsidRPr="003865E9" w:rsidRDefault="00AA5853" w:rsidP="00AA5853">
      <w:pPr>
        <w:numPr>
          <w:ilvl w:val="0"/>
          <w:numId w:val="40"/>
        </w:numPr>
        <w:spacing w:after="160" w:line="259" w:lineRule="auto"/>
        <w:contextualSpacing/>
        <w:rPr>
          <w:rFonts w:eastAsiaTheme="minorHAnsi"/>
        </w:rPr>
      </w:pPr>
      <w:r w:rsidRPr="003865E9">
        <w:rPr>
          <w:rFonts w:eastAsiaTheme="minorHAnsi"/>
        </w:rPr>
        <w:t>Usluga nalaženja i koordinacija sponzora u dogovoru s naručiteljem</w:t>
      </w:r>
    </w:p>
    <w:p w14:paraId="39C487A2" w14:textId="77777777" w:rsidR="00AA5853" w:rsidRPr="003865E9" w:rsidRDefault="00AA5853" w:rsidP="00AA5853">
      <w:pPr>
        <w:spacing w:after="160" w:line="259" w:lineRule="auto"/>
        <w:ind w:left="720"/>
        <w:contextualSpacing/>
        <w:rPr>
          <w:rFonts w:eastAsiaTheme="minorHAnsi"/>
        </w:rPr>
      </w:pPr>
    </w:p>
    <w:p w14:paraId="43941D61" w14:textId="77777777" w:rsidR="00AA5853" w:rsidRPr="003865E9" w:rsidRDefault="00AA5853" w:rsidP="00AA5853">
      <w:pPr>
        <w:numPr>
          <w:ilvl w:val="0"/>
          <w:numId w:val="40"/>
        </w:numPr>
        <w:spacing w:after="160" w:line="259" w:lineRule="auto"/>
        <w:contextualSpacing/>
        <w:rPr>
          <w:rFonts w:eastAsiaTheme="minorHAnsi"/>
        </w:rPr>
      </w:pPr>
      <w:r w:rsidRPr="003865E9">
        <w:rPr>
          <w:rFonts w:eastAsiaTheme="minorHAnsi"/>
        </w:rPr>
        <w:t>Nabava neon svjetlećih narukvica za sudionike događanja 200 kom</w:t>
      </w:r>
    </w:p>
    <w:p w14:paraId="10F286BC" w14:textId="745425D4" w:rsidR="00AA5853" w:rsidRPr="003865E9" w:rsidRDefault="00AA5853" w:rsidP="006D64C3">
      <w:pPr>
        <w:spacing w:after="160" w:line="259" w:lineRule="auto"/>
        <w:contextualSpacing/>
        <w:rPr>
          <w:rFonts w:eastAsiaTheme="minorHAnsi"/>
        </w:rPr>
      </w:pPr>
    </w:p>
    <w:p w14:paraId="43278754" w14:textId="77777777" w:rsidR="00AA5853" w:rsidRPr="003865E9" w:rsidRDefault="00AA5853" w:rsidP="00AA5853">
      <w:pPr>
        <w:numPr>
          <w:ilvl w:val="0"/>
          <w:numId w:val="40"/>
        </w:numPr>
        <w:spacing w:after="160" w:line="259" w:lineRule="auto"/>
        <w:contextualSpacing/>
        <w:rPr>
          <w:rFonts w:eastAsiaTheme="minorHAnsi"/>
        </w:rPr>
      </w:pPr>
      <w:r w:rsidRPr="003865E9">
        <w:rPr>
          <w:rFonts w:eastAsiaTheme="minorHAnsi"/>
        </w:rPr>
        <w:t xml:space="preserve">Najam zaštitara </w:t>
      </w:r>
    </w:p>
    <w:p w14:paraId="5E7F81B9" w14:textId="77777777" w:rsidR="00AA5853" w:rsidRPr="003865E9" w:rsidRDefault="00AA5853" w:rsidP="00AA5853">
      <w:pPr>
        <w:numPr>
          <w:ilvl w:val="0"/>
          <w:numId w:val="37"/>
        </w:numPr>
        <w:spacing w:after="160" w:line="259" w:lineRule="auto"/>
        <w:contextualSpacing/>
        <w:rPr>
          <w:rFonts w:eastAsiaTheme="minorHAnsi"/>
          <w:i/>
        </w:rPr>
      </w:pPr>
      <w:r w:rsidRPr="003865E9">
        <w:rPr>
          <w:rFonts w:eastAsiaTheme="minorHAnsi"/>
          <w:i/>
        </w:rPr>
        <w:t xml:space="preserve">Potrebno je angažirati 2 zaštitara za čuvanje postavljenih naprava na lokaciji, 27. rujna od 16:00 sati do 28. rujna do 17:00 sati </w:t>
      </w:r>
    </w:p>
    <w:p w14:paraId="5CA078BC" w14:textId="77777777" w:rsidR="00AA5853" w:rsidRPr="003865E9" w:rsidRDefault="00AA5853" w:rsidP="00AA5853">
      <w:pPr>
        <w:spacing w:after="160" w:line="259" w:lineRule="auto"/>
        <w:ind w:left="1440"/>
        <w:contextualSpacing/>
        <w:rPr>
          <w:rFonts w:eastAsiaTheme="minorHAnsi"/>
          <w:i/>
        </w:rPr>
      </w:pPr>
    </w:p>
    <w:p w14:paraId="1344BF08" w14:textId="77777777" w:rsidR="00AA5853" w:rsidRPr="003865E9" w:rsidRDefault="00AA5853" w:rsidP="00AA5853">
      <w:pPr>
        <w:numPr>
          <w:ilvl w:val="0"/>
          <w:numId w:val="41"/>
        </w:numPr>
        <w:spacing w:after="160" w:line="259" w:lineRule="auto"/>
        <w:contextualSpacing/>
        <w:rPr>
          <w:rFonts w:eastAsiaTheme="minorHAnsi"/>
        </w:rPr>
      </w:pPr>
      <w:r w:rsidRPr="003865E9">
        <w:rPr>
          <w:rFonts w:eastAsiaTheme="minorHAnsi"/>
        </w:rPr>
        <w:t xml:space="preserve">Najam i dostava te postavljanje svih rekvizita i </w:t>
      </w:r>
      <w:proofErr w:type="spellStart"/>
      <w:r w:rsidRPr="003865E9">
        <w:rPr>
          <w:rFonts w:eastAsiaTheme="minorHAnsi"/>
        </w:rPr>
        <w:t>brandinga</w:t>
      </w:r>
      <w:proofErr w:type="spellEnd"/>
      <w:r w:rsidRPr="003865E9">
        <w:rPr>
          <w:rFonts w:eastAsiaTheme="minorHAnsi"/>
        </w:rPr>
        <w:t xml:space="preserve"> na lokaciju za potrebe održavanja #</w:t>
      </w:r>
      <w:proofErr w:type="spellStart"/>
      <w:r w:rsidRPr="003865E9">
        <w:rPr>
          <w:rFonts w:eastAsiaTheme="minorHAnsi"/>
        </w:rPr>
        <w:t>BeActive</w:t>
      </w:r>
      <w:proofErr w:type="spellEnd"/>
      <w:r w:rsidRPr="003865E9">
        <w:rPr>
          <w:rFonts w:eastAsiaTheme="minorHAnsi"/>
        </w:rPr>
        <w:t xml:space="preserve"> </w:t>
      </w:r>
      <w:proofErr w:type="spellStart"/>
      <w:r w:rsidRPr="003865E9">
        <w:rPr>
          <w:rFonts w:eastAsiaTheme="minorHAnsi"/>
        </w:rPr>
        <w:t>Night</w:t>
      </w:r>
      <w:proofErr w:type="spellEnd"/>
    </w:p>
    <w:p w14:paraId="4F615D9D" w14:textId="77777777" w:rsidR="00AA5853" w:rsidRPr="003865E9" w:rsidRDefault="00AA5853" w:rsidP="00AA5853">
      <w:pPr>
        <w:numPr>
          <w:ilvl w:val="0"/>
          <w:numId w:val="41"/>
        </w:numPr>
        <w:spacing w:after="160" w:line="259" w:lineRule="auto"/>
        <w:contextualSpacing/>
        <w:rPr>
          <w:rFonts w:eastAsiaTheme="minorHAnsi"/>
        </w:rPr>
      </w:pPr>
      <w:r w:rsidRPr="003865E9">
        <w:rPr>
          <w:rFonts w:eastAsiaTheme="minorHAnsi"/>
        </w:rPr>
        <w:t xml:space="preserve">Prijevoz i postav 9 3D promotivnih slova s lokacije Šubićeva 29 Zagreb do lokacije događanja u Virovitici </w:t>
      </w:r>
    </w:p>
    <w:p w14:paraId="6551235A" w14:textId="77777777" w:rsidR="00AA5853" w:rsidRPr="003865E9" w:rsidRDefault="00AA5853" w:rsidP="00AA5853">
      <w:pPr>
        <w:numPr>
          <w:ilvl w:val="0"/>
          <w:numId w:val="41"/>
        </w:numPr>
        <w:spacing w:after="160" w:line="259" w:lineRule="auto"/>
        <w:contextualSpacing/>
        <w:rPr>
          <w:rFonts w:eastAsiaTheme="minorHAnsi"/>
        </w:rPr>
      </w:pPr>
      <w:r w:rsidRPr="003865E9">
        <w:rPr>
          <w:rFonts w:eastAsiaTheme="minorHAnsi"/>
        </w:rPr>
        <w:t>Osiguravanje tehničkog osoblja za koordinaciju programa</w:t>
      </w:r>
    </w:p>
    <w:p w14:paraId="74C6334C" w14:textId="77777777" w:rsidR="00AA5853" w:rsidRPr="003865E9" w:rsidRDefault="00AA5853" w:rsidP="00AA5853">
      <w:pPr>
        <w:numPr>
          <w:ilvl w:val="0"/>
          <w:numId w:val="41"/>
        </w:numPr>
        <w:spacing w:after="160" w:line="259" w:lineRule="auto"/>
        <w:contextualSpacing/>
        <w:rPr>
          <w:rFonts w:eastAsiaTheme="minorHAnsi"/>
        </w:rPr>
      </w:pPr>
      <w:r w:rsidRPr="003865E9">
        <w:rPr>
          <w:rFonts w:eastAsiaTheme="minorHAnsi"/>
        </w:rPr>
        <w:t>Usluga osiguravanja i koordiniranja glazbenog izvođača</w:t>
      </w:r>
    </w:p>
    <w:p w14:paraId="72AAD142" w14:textId="77777777" w:rsidR="00AA5853" w:rsidRPr="003865E9" w:rsidRDefault="00AA5853" w:rsidP="00AA5853">
      <w:pPr>
        <w:numPr>
          <w:ilvl w:val="0"/>
          <w:numId w:val="37"/>
        </w:numPr>
        <w:spacing w:after="160" w:line="259" w:lineRule="auto"/>
        <w:contextualSpacing/>
        <w:rPr>
          <w:rFonts w:eastAsiaTheme="minorHAnsi"/>
          <w:i/>
        </w:rPr>
      </w:pPr>
      <w:r w:rsidRPr="003865E9">
        <w:rPr>
          <w:rFonts w:eastAsiaTheme="minorHAnsi"/>
          <w:i/>
        </w:rPr>
        <w:t>Angažirati izvođače glazbenog programa primjerenog sadržaja za sve generacije u trajanju od 21:00- 23:00h maksimalnog troška do 3.500,00 € s PDV-om</w:t>
      </w:r>
    </w:p>
    <w:p w14:paraId="1E2ACB7D" w14:textId="77777777" w:rsidR="00AA5853" w:rsidRPr="003865E9" w:rsidRDefault="00AA5853" w:rsidP="00AA5853">
      <w:pPr>
        <w:spacing w:after="160" w:line="259" w:lineRule="auto"/>
        <w:ind w:left="1080"/>
        <w:rPr>
          <w:rFonts w:eastAsiaTheme="minorHAnsi"/>
          <w:i/>
        </w:rPr>
      </w:pPr>
    </w:p>
    <w:p w14:paraId="6ACD2D49" w14:textId="682771D2" w:rsidR="00AA5853" w:rsidRPr="003865E9" w:rsidRDefault="00036227" w:rsidP="00036227">
      <w:pPr>
        <w:spacing w:after="160" w:line="259" w:lineRule="auto"/>
        <w:ind w:left="360"/>
        <w:contextualSpacing/>
        <w:rPr>
          <w:rFonts w:eastAsiaTheme="minorHAnsi"/>
          <w:b/>
        </w:rPr>
      </w:pPr>
      <w:r>
        <w:rPr>
          <w:rFonts w:eastAsiaTheme="minorHAnsi"/>
          <w:b/>
        </w:rPr>
        <w:t xml:space="preserve">4. </w:t>
      </w:r>
      <w:r w:rsidR="00AA5853" w:rsidRPr="003865E9">
        <w:rPr>
          <w:rFonts w:eastAsiaTheme="minorHAnsi"/>
          <w:b/>
        </w:rPr>
        <w:t xml:space="preserve">Nacionalni dan – sportsko selo, 28. rujna 2025. od 11:00-17:00, šetnica ispred Gimnazije Petra Preradovića, Trg  bana Josipa Jelačića 5, Virovitica </w:t>
      </w:r>
    </w:p>
    <w:p w14:paraId="5C4F302B" w14:textId="77777777" w:rsidR="00AA5853" w:rsidRPr="003865E9" w:rsidRDefault="00AA5853" w:rsidP="00AA5853">
      <w:pPr>
        <w:spacing w:after="160" w:line="259" w:lineRule="auto"/>
        <w:ind w:left="720"/>
        <w:contextualSpacing/>
        <w:rPr>
          <w:rFonts w:eastAsiaTheme="minorHAnsi"/>
          <w:b/>
        </w:rPr>
      </w:pPr>
    </w:p>
    <w:p w14:paraId="64F7DC20" w14:textId="77777777" w:rsidR="00AA5853" w:rsidRPr="003865E9" w:rsidRDefault="00AA5853" w:rsidP="00AA5853">
      <w:pPr>
        <w:numPr>
          <w:ilvl w:val="0"/>
          <w:numId w:val="42"/>
        </w:numPr>
        <w:spacing w:after="160" w:line="259" w:lineRule="auto"/>
        <w:contextualSpacing/>
        <w:rPr>
          <w:rFonts w:eastAsiaTheme="minorHAnsi"/>
        </w:rPr>
      </w:pPr>
      <w:r w:rsidRPr="003865E9">
        <w:rPr>
          <w:rFonts w:eastAsiaTheme="minorHAnsi"/>
        </w:rPr>
        <w:t xml:space="preserve">Organizacija i koordinacija programskih sadržaja </w:t>
      </w:r>
    </w:p>
    <w:p w14:paraId="13C4B728" w14:textId="77777777" w:rsidR="00AA5853" w:rsidRPr="003865E9" w:rsidRDefault="00AA5853" w:rsidP="00AA5853">
      <w:pPr>
        <w:numPr>
          <w:ilvl w:val="0"/>
          <w:numId w:val="43"/>
        </w:numPr>
        <w:spacing w:after="160" w:line="259" w:lineRule="auto"/>
        <w:contextualSpacing/>
        <w:rPr>
          <w:rFonts w:eastAsiaTheme="minorHAnsi"/>
          <w:i/>
        </w:rPr>
      </w:pPr>
      <w:r w:rsidRPr="003865E9">
        <w:rPr>
          <w:rFonts w:eastAsiaTheme="minorHAnsi"/>
          <w:i/>
        </w:rPr>
        <w:t>održavanje sastanaka s predstavnicima klubova, izrada programa i satnice aktivnosti događanja</w:t>
      </w:r>
    </w:p>
    <w:p w14:paraId="7CB332D9" w14:textId="77777777" w:rsidR="00AA5853" w:rsidRPr="003865E9" w:rsidRDefault="00AA5853" w:rsidP="00AA5853">
      <w:pPr>
        <w:spacing w:after="160" w:line="259" w:lineRule="auto"/>
        <w:ind w:left="1440"/>
        <w:contextualSpacing/>
        <w:rPr>
          <w:rFonts w:eastAsiaTheme="minorHAnsi"/>
          <w:i/>
        </w:rPr>
      </w:pPr>
    </w:p>
    <w:p w14:paraId="01B2AD51" w14:textId="77777777" w:rsidR="00AA5853" w:rsidRPr="003865E9" w:rsidRDefault="00AA5853" w:rsidP="00AA5853">
      <w:pPr>
        <w:numPr>
          <w:ilvl w:val="0"/>
          <w:numId w:val="42"/>
        </w:numPr>
        <w:spacing w:after="160" w:line="259" w:lineRule="auto"/>
        <w:contextualSpacing/>
        <w:rPr>
          <w:rFonts w:eastAsiaTheme="minorHAnsi"/>
        </w:rPr>
      </w:pPr>
      <w:r w:rsidRPr="003865E9">
        <w:rPr>
          <w:rFonts w:eastAsiaTheme="minorHAnsi"/>
        </w:rPr>
        <w:t>Usluga DJ-a</w:t>
      </w:r>
    </w:p>
    <w:p w14:paraId="3EAFA0EB" w14:textId="77777777" w:rsidR="00AA5853" w:rsidRPr="003865E9" w:rsidRDefault="00AA5853" w:rsidP="00AA5853">
      <w:pPr>
        <w:numPr>
          <w:ilvl w:val="0"/>
          <w:numId w:val="43"/>
        </w:numPr>
        <w:spacing w:after="160" w:line="259" w:lineRule="auto"/>
        <w:contextualSpacing/>
        <w:rPr>
          <w:rFonts w:eastAsiaTheme="minorHAnsi"/>
          <w:i/>
        </w:rPr>
      </w:pPr>
      <w:r w:rsidRPr="003865E9">
        <w:rPr>
          <w:rFonts w:eastAsiaTheme="minorHAnsi"/>
          <w:i/>
        </w:rPr>
        <w:t>Potrebno je osigurati uslugu DJ za glazbeni program od 11:00-17:00h</w:t>
      </w:r>
    </w:p>
    <w:p w14:paraId="57E9F02E" w14:textId="699E1688" w:rsidR="006D64C3" w:rsidRPr="003865E9" w:rsidRDefault="006D64C3" w:rsidP="006D64C3">
      <w:pPr>
        <w:spacing w:after="160" w:line="259" w:lineRule="auto"/>
        <w:contextualSpacing/>
        <w:rPr>
          <w:rFonts w:eastAsiaTheme="minorHAnsi"/>
        </w:rPr>
      </w:pPr>
    </w:p>
    <w:p w14:paraId="1040F2DC" w14:textId="77777777" w:rsidR="00AA5853" w:rsidRPr="003865E9" w:rsidRDefault="00AA5853" w:rsidP="00AA5853">
      <w:pPr>
        <w:numPr>
          <w:ilvl w:val="0"/>
          <w:numId w:val="42"/>
        </w:numPr>
        <w:spacing w:after="160" w:line="259" w:lineRule="auto"/>
        <w:contextualSpacing/>
        <w:rPr>
          <w:rFonts w:eastAsiaTheme="minorHAnsi"/>
        </w:rPr>
      </w:pPr>
      <w:r w:rsidRPr="003865E9">
        <w:rPr>
          <w:rFonts w:eastAsiaTheme="minorHAnsi"/>
        </w:rPr>
        <w:t xml:space="preserve">Usluga vođenja programa </w:t>
      </w:r>
    </w:p>
    <w:p w14:paraId="26B195ED" w14:textId="77777777" w:rsidR="00AA5853" w:rsidRPr="003865E9" w:rsidRDefault="00AA5853" w:rsidP="00AA5853">
      <w:pPr>
        <w:numPr>
          <w:ilvl w:val="0"/>
          <w:numId w:val="43"/>
        </w:numPr>
        <w:spacing w:after="160" w:line="259" w:lineRule="auto"/>
        <w:contextualSpacing/>
        <w:rPr>
          <w:rFonts w:eastAsiaTheme="minorHAnsi"/>
          <w:i/>
        </w:rPr>
      </w:pPr>
      <w:r w:rsidRPr="003865E9">
        <w:rPr>
          <w:rFonts w:eastAsiaTheme="minorHAnsi"/>
          <w:i/>
        </w:rPr>
        <w:t>Potrebno je angažirati i koordinirati voditelja programa u trajanju od 11:00-17:00 sati</w:t>
      </w:r>
    </w:p>
    <w:p w14:paraId="05D15AD3" w14:textId="77777777" w:rsidR="00AA5853" w:rsidRPr="003865E9" w:rsidRDefault="00AA5853" w:rsidP="00AA5853">
      <w:pPr>
        <w:spacing w:after="160" w:line="259" w:lineRule="auto"/>
        <w:ind w:left="1440"/>
        <w:contextualSpacing/>
        <w:rPr>
          <w:rFonts w:eastAsiaTheme="minorHAnsi"/>
          <w:i/>
        </w:rPr>
      </w:pPr>
    </w:p>
    <w:p w14:paraId="4B960D32" w14:textId="77777777" w:rsidR="00AA5853" w:rsidRPr="003865E9" w:rsidRDefault="00AA5853" w:rsidP="00AA5853">
      <w:pPr>
        <w:numPr>
          <w:ilvl w:val="0"/>
          <w:numId w:val="44"/>
        </w:numPr>
        <w:spacing w:after="160" w:line="259" w:lineRule="auto"/>
        <w:contextualSpacing/>
        <w:rPr>
          <w:rFonts w:eastAsiaTheme="minorHAnsi"/>
        </w:rPr>
      </w:pPr>
      <w:r w:rsidRPr="003865E9">
        <w:rPr>
          <w:rFonts w:eastAsiaTheme="minorHAnsi"/>
        </w:rPr>
        <w:t>Organizacija prijevoza materijala i predmeta izlagača sportskog sela</w:t>
      </w:r>
    </w:p>
    <w:p w14:paraId="56850803" w14:textId="77777777" w:rsidR="00AA5853" w:rsidRPr="003865E9" w:rsidRDefault="00AA5853" w:rsidP="00AA5853">
      <w:pPr>
        <w:numPr>
          <w:ilvl w:val="0"/>
          <w:numId w:val="43"/>
        </w:numPr>
        <w:spacing w:after="160" w:line="259" w:lineRule="auto"/>
        <w:contextualSpacing/>
        <w:rPr>
          <w:rFonts w:eastAsiaTheme="minorHAnsi"/>
          <w:i/>
        </w:rPr>
      </w:pPr>
      <w:r w:rsidRPr="003865E9">
        <w:rPr>
          <w:rFonts w:eastAsiaTheme="minorHAnsi"/>
          <w:i/>
        </w:rPr>
        <w:t xml:space="preserve">Potrebno je osigurati prijevoz materijala i predmeta izlagača sportskog sela s lokacije njihove organizacije do lokacije događanja, Trg bana Josipa Jelačića 5, Virovitica te natrag na početnu lokaciju sukladno njihovim potrebama. Izlagači su iz Virovitičko – podravske županije. </w:t>
      </w:r>
    </w:p>
    <w:p w14:paraId="4891348E" w14:textId="77777777" w:rsidR="00AA5853" w:rsidRPr="003865E9" w:rsidRDefault="00AA5853" w:rsidP="00AA5853">
      <w:pPr>
        <w:spacing w:after="160" w:line="259" w:lineRule="auto"/>
        <w:ind w:left="1440"/>
        <w:contextualSpacing/>
        <w:rPr>
          <w:rFonts w:eastAsiaTheme="minorHAnsi"/>
          <w:i/>
        </w:rPr>
      </w:pPr>
    </w:p>
    <w:p w14:paraId="059A00C9" w14:textId="77777777" w:rsidR="00AA5853" w:rsidRPr="003865E9" w:rsidRDefault="00AA5853" w:rsidP="00AA5853">
      <w:pPr>
        <w:numPr>
          <w:ilvl w:val="0"/>
          <w:numId w:val="44"/>
        </w:numPr>
        <w:spacing w:after="160" w:line="259" w:lineRule="auto"/>
        <w:contextualSpacing/>
        <w:rPr>
          <w:rFonts w:eastAsiaTheme="minorHAnsi"/>
        </w:rPr>
      </w:pPr>
      <w:r w:rsidRPr="003865E9">
        <w:rPr>
          <w:rFonts w:eastAsiaTheme="minorHAnsi"/>
        </w:rPr>
        <w:t>Postavljanje opreme za odabrane sportove na odrađenoj lokaciji sukladno potrebama  partnera i izlagača</w:t>
      </w:r>
    </w:p>
    <w:p w14:paraId="001CC04B" w14:textId="77777777" w:rsidR="00AA5853" w:rsidRPr="003865E9" w:rsidRDefault="00AA5853" w:rsidP="00AA5853">
      <w:pPr>
        <w:spacing w:after="160" w:line="259" w:lineRule="auto"/>
        <w:ind w:left="720"/>
        <w:contextualSpacing/>
        <w:rPr>
          <w:rFonts w:eastAsiaTheme="minorHAnsi"/>
        </w:rPr>
      </w:pPr>
    </w:p>
    <w:p w14:paraId="6A09A33C" w14:textId="77777777" w:rsidR="00AA5853" w:rsidRPr="003865E9" w:rsidRDefault="00AA5853" w:rsidP="00AA5853">
      <w:pPr>
        <w:numPr>
          <w:ilvl w:val="0"/>
          <w:numId w:val="44"/>
        </w:numPr>
        <w:spacing w:after="160" w:line="259" w:lineRule="auto"/>
        <w:contextualSpacing/>
        <w:rPr>
          <w:rFonts w:eastAsiaTheme="minorHAnsi"/>
        </w:rPr>
      </w:pPr>
      <w:r w:rsidRPr="003865E9">
        <w:rPr>
          <w:rFonts w:eastAsiaTheme="minorHAnsi"/>
        </w:rPr>
        <w:t xml:space="preserve"> Dostava i</w:t>
      </w:r>
      <w:r w:rsidRPr="003865E9">
        <w:rPr>
          <w:rFonts w:eastAsiaTheme="minorHAnsi"/>
          <w:i/>
        </w:rPr>
        <w:t xml:space="preserve"> </w:t>
      </w:r>
      <w:r w:rsidRPr="003865E9">
        <w:rPr>
          <w:rFonts w:eastAsiaTheme="minorHAnsi"/>
        </w:rPr>
        <w:t xml:space="preserve">postavljanje promotivnih materijala i </w:t>
      </w:r>
      <w:proofErr w:type="spellStart"/>
      <w:r w:rsidRPr="003865E9">
        <w:rPr>
          <w:rFonts w:eastAsiaTheme="minorHAnsi"/>
        </w:rPr>
        <w:t>brandinga</w:t>
      </w:r>
      <w:proofErr w:type="spellEnd"/>
      <w:r w:rsidRPr="003865E9">
        <w:rPr>
          <w:rFonts w:eastAsiaTheme="minorHAnsi"/>
        </w:rPr>
        <w:t xml:space="preserve"> na lokaciju</w:t>
      </w:r>
    </w:p>
    <w:p w14:paraId="0EC8122A" w14:textId="77777777" w:rsidR="00AA5853" w:rsidRPr="003865E9" w:rsidRDefault="00AA5853" w:rsidP="00AA5853">
      <w:pPr>
        <w:numPr>
          <w:ilvl w:val="0"/>
          <w:numId w:val="44"/>
        </w:numPr>
        <w:spacing w:after="160" w:line="259" w:lineRule="auto"/>
        <w:contextualSpacing/>
        <w:rPr>
          <w:rFonts w:eastAsiaTheme="minorHAnsi"/>
        </w:rPr>
      </w:pPr>
      <w:r w:rsidRPr="003865E9">
        <w:rPr>
          <w:rFonts w:eastAsiaTheme="minorHAnsi"/>
        </w:rPr>
        <w:t xml:space="preserve">Osiguravanje tehničkog osoblja za koordinaciju programa </w:t>
      </w:r>
    </w:p>
    <w:p w14:paraId="2C6D7D32" w14:textId="77777777" w:rsidR="00AA5853" w:rsidRPr="003865E9" w:rsidRDefault="00AA5853" w:rsidP="00AA5853">
      <w:pPr>
        <w:numPr>
          <w:ilvl w:val="0"/>
          <w:numId w:val="44"/>
        </w:numPr>
        <w:spacing w:after="160" w:line="259" w:lineRule="auto"/>
        <w:contextualSpacing/>
        <w:rPr>
          <w:rFonts w:eastAsiaTheme="minorHAnsi"/>
        </w:rPr>
      </w:pPr>
      <w:r w:rsidRPr="003865E9">
        <w:rPr>
          <w:rFonts w:eastAsiaTheme="minorHAnsi"/>
        </w:rPr>
        <w:t xml:space="preserve">Organizacija zdravog </w:t>
      </w:r>
      <w:proofErr w:type="spellStart"/>
      <w:r w:rsidRPr="003865E9">
        <w:rPr>
          <w:rFonts w:eastAsiaTheme="minorHAnsi"/>
        </w:rPr>
        <w:t>gastro</w:t>
      </w:r>
      <w:proofErr w:type="spellEnd"/>
      <w:r w:rsidRPr="003865E9">
        <w:rPr>
          <w:rFonts w:eastAsiaTheme="minorHAnsi"/>
        </w:rPr>
        <w:t xml:space="preserve"> kutka u sklopu sportskog sela</w:t>
      </w:r>
    </w:p>
    <w:p w14:paraId="7F68B9E2" w14:textId="77777777" w:rsidR="00AA5853" w:rsidRPr="003865E9" w:rsidRDefault="00AA5853" w:rsidP="00AA5853">
      <w:pPr>
        <w:numPr>
          <w:ilvl w:val="0"/>
          <w:numId w:val="43"/>
        </w:numPr>
        <w:spacing w:after="160" w:line="259" w:lineRule="auto"/>
        <w:contextualSpacing/>
        <w:rPr>
          <w:rFonts w:eastAsiaTheme="minorHAnsi"/>
          <w:i/>
        </w:rPr>
      </w:pPr>
      <w:r w:rsidRPr="003865E9">
        <w:rPr>
          <w:rFonts w:eastAsiaTheme="minorHAnsi"/>
          <w:i/>
        </w:rPr>
        <w:t xml:space="preserve">Potrebno je organizirati Zdravi </w:t>
      </w:r>
      <w:proofErr w:type="spellStart"/>
      <w:r w:rsidRPr="003865E9">
        <w:rPr>
          <w:rFonts w:eastAsiaTheme="minorHAnsi"/>
          <w:i/>
        </w:rPr>
        <w:t>gastro</w:t>
      </w:r>
      <w:proofErr w:type="spellEnd"/>
      <w:r w:rsidRPr="003865E9">
        <w:rPr>
          <w:rFonts w:eastAsiaTheme="minorHAnsi"/>
          <w:i/>
        </w:rPr>
        <w:t xml:space="preserve"> kutak – posebno osmišljen prostor na lokaciji događanja za promociju pravilne prehrane, oporavka i vitalnosti sportaša i posjetitelja. Usluga uključuje:</w:t>
      </w:r>
    </w:p>
    <w:p w14:paraId="6FB00152" w14:textId="77777777" w:rsidR="00AA5853" w:rsidRPr="003865E9" w:rsidRDefault="00AA5853" w:rsidP="00AA5853">
      <w:pPr>
        <w:numPr>
          <w:ilvl w:val="0"/>
          <w:numId w:val="46"/>
        </w:numPr>
        <w:spacing w:after="160" w:line="259" w:lineRule="auto"/>
        <w:contextualSpacing/>
        <w:rPr>
          <w:rFonts w:eastAsiaTheme="minorHAnsi"/>
          <w:i/>
        </w:rPr>
      </w:pPr>
      <w:r w:rsidRPr="003865E9">
        <w:rPr>
          <w:rFonts w:eastAsiaTheme="minorHAnsi"/>
          <w:i/>
        </w:rPr>
        <w:t>Koordinaciju s dobavljačima – odabir i osiguranje svježih, lokalnih i nutritivno vrijednih namirnica, u skladu s potrebama sportaša i aktivnih sudionika;</w:t>
      </w:r>
    </w:p>
    <w:p w14:paraId="4E2F881F" w14:textId="77777777" w:rsidR="00AA5853" w:rsidRPr="003865E9" w:rsidRDefault="00AA5853" w:rsidP="00AA5853">
      <w:pPr>
        <w:numPr>
          <w:ilvl w:val="0"/>
          <w:numId w:val="46"/>
        </w:numPr>
        <w:spacing w:after="160" w:line="259" w:lineRule="auto"/>
        <w:contextualSpacing/>
        <w:rPr>
          <w:rFonts w:eastAsiaTheme="minorHAnsi"/>
          <w:i/>
        </w:rPr>
      </w:pPr>
      <w:r w:rsidRPr="003865E9">
        <w:rPr>
          <w:rFonts w:eastAsiaTheme="minorHAnsi"/>
          <w:i/>
        </w:rPr>
        <w:t xml:space="preserve">Usluge nutricionista –savjeti o balansiranju </w:t>
      </w:r>
      <w:proofErr w:type="spellStart"/>
      <w:r w:rsidRPr="003865E9">
        <w:rPr>
          <w:rFonts w:eastAsiaTheme="minorHAnsi"/>
          <w:i/>
        </w:rPr>
        <w:t>makronutrijenata</w:t>
      </w:r>
      <w:proofErr w:type="spellEnd"/>
      <w:r w:rsidRPr="003865E9">
        <w:rPr>
          <w:rFonts w:eastAsiaTheme="minorHAnsi"/>
          <w:i/>
        </w:rPr>
        <w:t xml:space="preserve">, </w:t>
      </w:r>
      <w:proofErr w:type="spellStart"/>
      <w:r w:rsidRPr="003865E9">
        <w:rPr>
          <w:rFonts w:eastAsiaTheme="minorHAnsi"/>
          <w:i/>
        </w:rPr>
        <w:t>hidrataciji</w:t>
      </w:r>
      <w:proofErr w:type="spellEnd"/>
      <w:r w:rsidRPr="003865E9">
        <w:rPr>
          <w:rFonts w:eastAsiaTheme="minorHAnsi"/>
          <w:i/>
        </w:rPr>
        <w:t xml:space="preserve"> i regeneraciji organizma;</w:t>
      </w:r>
    </w:p>
    <w:p w14:paraId="58726287" w14:textId="3E00DF05" w:rsidR="003865E9" w:rsidRPr="006D64C3" w:rsidRDefault="00AA5853" w:rsidP="006D64C3">
      <w:pPr>
        <w:numPr>
          <w:ilvl w:val="0"/>
          <w:numId w:val="46"/>
        </w:numPr>
        <w:spacing w:after="160" w:line="259" w:lineRule="auto"/>
        <w:contextualSpacing/>
        <w:rPr>
          <w:rFonts w:eastAsiaTheme="minorHAnsi"/>
          <w:i/>
        </w:rPr>
      </w:pPr>
      <w:r w:rsidRPr="003865E9">
        <w:rPr>
          <w:rFonts w:eastAsiaTheme="minorHAnsi"/>
          <w:i/>
        </w:rPr>
        <w:t xml:space="preserve">Usluge kuhara – priprema obroka u realnom vremenu (show </w:t>
      </w:r>
      <w:proofErr w:type="spellStart"/>
      <w:r w:rsidRPr="003865E9">
        <w:rPr>
          <w:rFonts w:eastAsiaTheme="minorHAnsi"/>
          <w:i/>
        </w:rPr>
        <w:t>cooking</w:t>
      </w:r>
      <w:proofErr w:type="spellEnd"/>
      <w:r w:rsidRPr="003865E9">
        <w:rPr>
          <w:rFonts w:eastAsiaTheme="minorHAnsi"/>
          <w:i/>
        </w:rPr>
        <w:t xml:space="preserve"> ili </w:t>
      </w:r>
      <w:proofErr w:type="spellStart"/>
      <w:r w:rsidRPr="003865E9">
        <w:rPr>
          <w:rFonts w:eastAsiaTheme="minorHAnsi"/>
          <w:i/>
        </w:rPr>
        <w:t>buffet</w:t>
      </w:r>
      <w:proofErr w:type="spellEnd"/>
      <w:r w:rsidRPr="003865E9">
        <w:rPr>
          <w:rFonts w:eastAsiaTheme="minorHAnsi"/>
          <w:i/>
        </w:rPr>
        <w:t>), uz poštivanje zdravstvenih i prehrambenih standarda, kao i edukaciju o pripremi zdravih jela.</w:t>
      </w:r>
    </w:p>
    <w:p w14:paraId="373AC4FD" w14:textId="77777777" w:rsidR="003865E9" w:rsidRPr="003865E9" w:rsidRDefault="003865E9" w:rsidP="003865E9">
      <w:pPr>
        <w:jc w:val="both"/>
        <w:rPr>
          <w:b/>
          <w:lang w:eastAsia="hr-HR"/>
        </w:rPr>
      </w:pPr>
      <w:r w:rsidRPr="003865E9">
        <w:rPr>
          <w:b/>
          <w:lang w:eastAsia="hr-HR"/>
        </w:rPr>
        <w:t>Članak 3.</w:t>
      </w:r>
    </w:p>
    <w:p w14:paraId="64A3DF9F" w14:textId="77777777" w:rsidR="003865E9" w:rsidRPr="003865E9" w:rsidRDefault="003865E9" w:rsidP="003865E9">
      <w:pPr>
        <w:jc w:val="both"/>
        <w:rPr>
          <w:lang w:eastAsia="hr-HR"/>
        </w:rPr>
      </w:pPr>
    </w:p>
    <w:p w14:paraId="7DC6BC10" w14:textId="77777777" w:rsidR="003865E9" w:rsidRPr="003865E9" w:rsidRDefault="003865E9" w:rsidP="003865E9">
      <w:pPr>
        <w:jc w:val="both"/>
        <w:rPr>
          <w:lang w:eastAsia="hr-HR"/>
        </w:rPr>
      </w:pPr>
      <w:r w:rsidRPr="003865E9">
        <w:rPr>
          <w:lang w:eastAsia="hr-HR"/>
        </w:rPr>
        <w:t>(1) Ovom Ugovoru prilaže se kao njegov sastavni dio Troškovnik koji je dijelom Poziva na dostavu te je kao takav popunjen od strane Izvršitelja.</w:t>
      </w:r>
    </w:p>
    <w:p w14:paraId="4C29A1D4" w14:textId="77777777" w:rsidR="003865E9" w:rsidRPr="003865E9" w:rsidRDefault="003865E9" w:rsidP="003865E9">
      <w:pPr>
        <w:jc w:val="both"/>
        <w:rPr>
          <w:lang w:eastAsia="hr-HR"/>
        </w:rPr>
      </w:pPr>
    </w:p>
    <w:p w14:paraId="74323122" w14:textId="77777777" w:rsidR="003865E9" w:rsidRPr="003865E9" w:rsidRDefault="003865E9" w:rsidP="003865E9">
      <w:pPr>
        <w:jc w:val="both"/>
        <w:rPr>
          <w:lang w:eastAsia="hr-HR"/>
        </w:rPr>
      </w:pPr>
      <w:r w:rsidRPr="003865E9">
        <w:rPr>
          <w:lang w:eastAsia="hr-HR"/>
        </w:rPr>
        <w:t>(2) Cijene iz Troškovnika su nepromjenjive i obuhvaćaju sve troškove i izdatke Izvršitelja vezano uz izvršenje ovog Ugovora.</w:t>
      </w:r>
    </w:p>
    <w:p w14:paraId="753F93EB" w14:textId="431DEBB5" w:rsidR="003865E9" w:rsidRPr="003865E9" w:rsidRDefault="003865E9" w:rsidP="003865E9">
      <w:pPr>
        <w:jc w:val="both"/>
        <w:rPr>
          <w:b/>
          <w:lang w:eastAsia="hr-HR"/>
        </w:rPr>
      </w:pPr>
    </w:p>
    <w:p w14:paraId="231A9835" w14:textId="77777777" w:rsidR="003865E9" w:rsidRPr="003865E9" w:rsidRDefault="003865E9" w:rsidP="003865E9">
      <w:pPr>
        <w:jc w:val="both"/>
        <w:rPr>
          <w:b/>
          <w:lang w:eastAsia="hr-HR"/>
        </w:rPr>
      </w:pPr>
      <w:r w:rsidRPr="003865E9">
        <w:rPr>
          <w:b/>
          <w:lang w:eastAsia="hr-HR"/>
        </w:rPr>
        <w:t>VRIJEDNOST UGOVORA</w:t>
      </w:r>
    </w:p>
    <w:p w14:paraId="4E4DEA37" w14:textId="77777777" w:rsidR="003865E9" w:rsidRPr="003865E9" w:rsidRDefault="003865E9" w:rsidP="003865E9">
      <w:pPr>
        <w:jc w:val="both"/>
        <w:rPr>
          <w:b/>
          <w:lang w:eastAsia="hr-HR"/>
        </w:rPr>
      </w:pPr>
    </w:p>
    <w:p w14:paraId="1E1F2C54" w14:textId="77777777" w:rsidR="003865E9" w:rsidRPr="003865E9" w:rsidRDefault="003865E9" w:rsidP="003865E9">
      <w:pPr>
        <w:jc w:val="both"/>
        <w:rPr>
          <w:b/>
          <w:lang w:eastAsia="hr-HR"/>
        </w:rPr>
      </w:pPr>
      <w:r w:rsidRPr="003865E9">
        <w:rPr>
          <w:b/>
          <w:lang w:eastAsia="hr-HR"/>
        </w:rPr>
        <w:t>Članka 4.</w:t>
      </w:r>
    </w:p>
    <w:p w14:paraId="2CF45F05" w14:textId="77777777" w:rsidR="003865E9" w:rsidRPr="003865E9" w:rsidRDefault="003865E9" w:rsidP="003865E9">
      <w:pPr>
        <w:jc w:val="both"/>
        <w:rPr>
          <w:lang w:eastAsia="hr-HR"/>
        </w:rPr>
      </w:pPr>
    </w:p>
    <w:p w14:paraId="35EE07C0" w14:textId="77777777" w:rsidR="003865E9" w:rsidRPr="003865E9" w:rsidRDefault="003865E9" w:rsidP="003865E9">
      <w:pPr>
        <w:jc w:val="both"/>
        <w:rPr>
          <w:lang w:eastAsia="hr-HR"/>
        </w:rPr>
      </w:pPr>
      <w:r w:rsidRPr="003865E9">
        <w:rPr>
          <w:lang w:eastAsia="hr-HR"/>
        </w:rPr>
        <w:t>(1) Vrijednost ovog Ugovora iznosi:</w:t>
      </w:r>
    </w:p>
    <w:p w14:paraId="07AC2ECA" w14:textId="77777777" w:rsidR="003865E9" w:rsidRPr="003865E9" w:rsidRDefault="003865E9" w:rsidP="003865E9">
      <w:pPr>
        <w:jc w:val="both"/>
        <w:rPr>
          <w:lang w:eastAsia="hr-HR"/>
        </w:rPr>
      </w:pPr>
    </w:p>
    <w:p w14:paraId="738BAD48" w14:textId="77777777" w:rsidR="003865E9" w:rsidRPr="003865E9" w:rsidRDefault="003865E9" w:rsidP="003865E9">
      <w:pPr>
        <w:jc w:val="both"/>
        <w:rPr>
          <w:lang w:eastAsia="hr-HR"/>
        </w:rPr>
      </w:pPr>
      <w:r w:rsidRPr="003865E9">
        <w:rPr>
          <w:lang w:eastAsia="hr-HR"/>
        </w:rPr>
        <w:t>UKUPNO: ______________ EUR bez PDV-a</w:t>
      </w:r>
    </w:p>
    <w:p w14:paraId="5083A24F" w14:textId="77777777" w:rsidR="003865E9" w:rsidRPr="003865E9" w:rsidRDefault="003865E9" w:rsidP="003865E9">
      <w:pPr>
        <w:jc w:val="both"/>
        <w:rPr>
          <w:lang w:eastAsia="hr-HR"/>
        </w:rPr>
      </w:pPr>
      <w:r w:rsidRPr="003865E9">
        <w:rPr>
          <w:lang w:eastAsia="hr-HR"/>
        </w:rPr>
        <w:lastRenderedPageBreak/>
        <w:t xml:space="preserve">(slovima: </w:t>
      </w:r>
      <w:r w:rsidRPr="003865E9">
        <w:rPr>
          <w:lang w:eastAsia="hr-HR"/>
        </w:rPr>
        <w:softHyphen/>
      </w:r>
      <w:r w:rsidRPr="003865E9">
        <w:rPr>
          <w:lang w:eastAsia="hr-HR"/>
        </w:rPr>
        <w:softHyphen/>
        <w:t xml:space="preserve">                     eura)</w:t>
      </w:r>
    </w:p>
    <w:p w14:paraId="64F693FA" w14:textId="77777777" w:rsidR="003865E9" w:rsidRPr="003865E9" w:rsidRDefault="003865E9" w:rsidP="003865E9">
      <w:pPr>
        <w:jc w:val="both"/>
        <w:rPr>
          <w:lang w:eastAsia="hr-HR"/>
        </w:rPr>
      </w:pPr>
    </w:p>
    <w:p w14:paraId="6297D182" w14:textId="77777777" w:rsidR="003865E9" w:rsidRPr="003865E9" w:rsidRDefault="003865E9" w:rsidP="003865E9">
      <w:pPr>
        <w:jc w:val="both"/>
        <w:rPr>
          <w:lang w:eastAsia="hr-HR"/>
        </w:rPr>
      </w:pPr>
      <w:r w:rsidRPr="003865E9">
        <w:rPr>
          <w:lang w:eastAsia="hr-HR"/>
        </w:rPr>
        <w:t>SVEUKUPNO: _______________EUR s PDV-om.</w:t>
      </w:r>
    </w:p>
    <w:p w14:paraId="754D5372" w14:textId="77777777" w:rsidR="003865E9" w:rsidRPr="003865E9" w:rsidRDefault="003865E9" w:rsidP="003865E9">
      <w:pPr>
        <w:jc w:val="both"/>
        <w:rPr>
          <w:lang w:eastAsia="hr-HR"/>
        </w:rPr>
      </w:pPr>
    </w:p>
    <w:p w14:paraId="328739D8" w14:textId="77777777" w:rsidR="003865E9" w:rsidRPr="003865E9" w:rsidRDefault="003865E9" w:rsidP="003865E9">
      <w:pPr>
        <w:jc w:val="both"/>
        <w:rPr>
          <w:lang w:eastAsia="hr-HR"/>
        </w:rPr>
      </w:pPr>
      <w:r w:rsidRPr="003865E9">
        <w:rPr>
          <w:lang w:eastAsia="hr-HR"/>
        </w:rPr>
        <w:t>(2) Promjena ukupno ugovorene cijene moguća je jedino sukladno odredbama članaka 315. - 321. Zakona o javnoj nabavi (Narodne novine, broj 120/2016,114/22 u daljnjem tekstu: ZJN 2016 ).</w:t>
      </w:r>
    </w:p>
    <w:p w14:paraId="08C2F002" w14:textId="77777777" w:rsidR="003865E9" w:rsidRPr="003865E9" w:rsidRDefault="003865E9" w:rsidP="003865E9">
      <w:pPr>
        <w:jc w:val="both"/>
        <w:rPr>
          <w:b/>
          <w:highlight w:val="yellow"/>
          <w:lang w:eastAsia="hr-HR"/>
        </w:rPr>
      </w:pPr>
    </w:p>
    <w:p w14:paraId="397E3CB7" w14:textId="77777777" w:rsidR="003865E9" w:rsidRPr="003865E9" w:rsidRDefault="003865E9" w:rsidP="003865E9">
      <w:pPr>
        <w:jc w:val="both"/>
        <w:rPr>
          <w:b/>
          <w:lang w:eastAsia="hr-HR"/>
        </w:rPr>
      </w:pPr>
      <w:r w:rsidRPr="003865E9">
        <w:rPr>
          <w:b/>
          <w:lang w:eastAsia="hr-HR"/>
        </w:rPr>
        <w:t>KOLIČINA</w:t>
      </w:r>
    </w:p>
    <w:p w14:paraId="3AEC16F7" w14:textId="77777777" w:rsidR="003865E9" w:rsidRPr="003865E9" w:rsidRDefault="003865E9" w:rsidP="003865E9">
      <w:pPr>
        <w:jc w:val="both"/>
        <w:rPr>
          <w:b/>
          <w:lang w:eastAsia="hr-HR"/>
        </w:rPr>
      </w:pPr>
    </w:p>
    <w:p w14:paraId="0E39DD72" w14:textId="77777777" w:rsidR="003865E9" w:rsidRPr="003865E9" w:rsidRDefault="003865E9" w:rsidP="003865E9">
      <w:pPr>
        <w:jc w:val="both"/>
        <w:rPr>
          <w:b/>
          <w:lang w:eastAsia="hr-HR"/>
        </w:rPr>
      </w:pPr>
      <w:r w:rsidRPr="003865E9">
        <w:rPr>
          <w:b/>
          <w:lang w:eastAsia="hr-HR"/>
        </w:rPr>
        <w:t>Članak 5.</w:t>
      </w:r>
    </w:p>
    <w:p w14:paraId="5CF11E7A" w14:textId="77777777" w:rsidR="003865E9" w:rsidRPr="003865E9" w:rsidRDefault="003865E9" w:rsidP="003865E9">
      <w:pPr>
        <w:jc w:val="both"/>
        <w:rPr>
          <w:lang w:eastAsia="hr-HR"/>
        </w:rPr>
      </w:pPr>
    </w:p>
    <w:p w14:paraId="292B13C6" w14:textId="77777777" w:rsidR="003865E9" w:rsidRPr="003865E9" w:rsidRDefault="003865E9" w:rsidP="003865E9">
      <w:pPr>
        <w:jc w:val="both"/>
        <w:rPr>
          <w:b/>
          <w:lang w:eastAsia="hr-HR"/>
        </w:rPr>
      </w:pPr>
      <w:r w:rsidRPr="003865E9">
        <w:rPr>
          <w:lang w:eastAsia="hr-HR"/>
        </w:rPr>
        <w:t>Naručitelj određuje količinu predmeta nabave kao točnu sukladno opisu predmeta nabave.</w:t>
      </w:r>
    </w:p>
    <w:p w14:paraId="74A26A85" w14:textId="77777777" w:rsidR="003865E9" w:rsidRPr="003865E9" w:rsidRDefault="003865E9" w:rsidP="003865E9">
      <w:pPr>
        <w:jc w:val="both"/>
        <w:rPr>
          <w:b/>
          <w:lang w:eastAsia="hr-HR"/>
        </w:rPr>
      </w:pPr>
    </w:p>
    <w:p w14:paraId="15DD571F" w14:textId="77777777" w:rsidR="003865E9" w:rsidRPr="003865E9" w:rsidRDefault="003865E9" w:rsidP="003865E9">
      <w:pPr>
        <w:jc w:val="both"/>
        <w:rPr>
          <w:b/>
          <w:lang w:eastAsia="hr-HR"/>
        </w:rPr>
      </w:pPr>
      <w:r w:rsidRPr="003865E9">
        <w:rPr>
          <w:b/>
          <w:lang w:eastAsia="hr-HR"/>
        </w:rPr>
        <w:t>ISPORUKA USLUGE I PLAĆANJE</w:t>
      </w:r>
    </w:p>
    <w:p w14:paraId="6763FBD4" w14:textId="77777777" w:rsidR="003865E9" w:rsidRPr="003865E9" w:rsidRDefault="003865E9" w:rsidP="003865E9">
      <w:pPr>
        <w:jc w:val="both"/>
        <w:rPr>
          <w:b/>
          <w:lang w:eastAsia="hr-HR"/>
        </w:rPr>
      </w:pPr>
    </w:p>
    <w:p w14:paraId="01C0DD5E" w14:textId="77777777" w:rsidR="003865E9" w:rsidRPr="003865E9" w:rsidRDefault="003865E9" w:rsidP="003865E9">
      <w:pPr>
        <w:jc w:val="both"/>
        <w:rPr>
          <w:b/>
          <w:lang w:eastAsia="hr-HR"/>
        </w:rPr>
      </w:pPr>
      <w:r w:rsidRPr="003865E9">
        <w:rPr>
          <w:b/>
          <w:lang w:eastAsia="hr-HR"/>
        </w:rPr>
        <w:t>Članak 6.</w:t>
      </w:r>
    </w:p>
    <w:p w14:paraId="5EF92175" w14:textId="77777777" w:rsidR="003865E9" w:rsidRPr="003865E9" w:rsidRDefault="003865E9" w:rsidP="003865E9">
      <w:pPr>
        <w:autoSpaceDE w:val="0"/>
        <w:autoSpaceDN w:val="0"/>
        <w:adjustRightInd w:val="0"/>
        <w:spacing w:after="120"/>
        <w:contextualSpacing/>
        <w:jc w:val="both"/>
        <w:rPr>
          <w:rFonts w:eastAsia="Calibri"/>
          <w:lang w:eastAsia="hr-HR"/>
        </w:rPr>
      </w:pPr>
    </w:p>
    <w:p w14:paraId="16857C32" w14:textId="77777777" w:rsidR="003865E9" w:rsidRPr="003865E9" w:rsidRDefault="003865E9" w:rsidP="003865E9">
      <w:pPr>
        <w:autoSpaceDE w:val="0"/>
        <w:autoSpaceDN w:val="0"/>
        <w:adjustRightInd w:val="0"/>
        <w:spacing w:after="120"/>
        <w:contextualSpacing/>
        <w:jc w:val="both"/>
        <w:rPr>
          <w:rFonts w:eastAsia="Calibri"/>
          <w:lang w:eastAsia="hr-HR"/>
        </w:rPr>
      </w:pPr>
      <w:r w:rsidRPr="003865E9">
        <w:rPr>
          <w:rFonts w:eastAsia="Calibri"/>
          <w:lang w:eastAsia="hr-HR"/>
        </w:rPr>
        <w:t xml:space="preserve">(1) Usluga se smatra uredno izvršenom kad Naručitelj odobri Zapisnik o urednom izvršenju usluge kojeg potpisuju Naručitelj i Izvršitelj. </w:t>
      </w:r>
    </w:p>
    <w:p w14:paraId="19FA49DB" w14:textId="77777777" w:rsidR="003865E9" w:rsidRPr="003865E9" w:rsidRDefault="003865E9" w:rsidP="003865E9">
      <w:pPr>
        <w:jc w:val="both"/>
        <w:rPr>
          <w:b/>
          <w:lang w:eastAsia="hr-HR"/>
        </w:rPr>
      </w:pPr>
    </w:p>
    <w:p w14:paraId="31F0192C" w14:textId="77777777" w:rsidR="003865E9" w:rsidRPr="003865E9" w:rsidRDefault="003865E9" w:rsidP="003865E9">
      <w:pPr>
        <w:widowControl w:val="0"/>
        <w:autoSpaceDE w:val="0"/>
        <w:autoSpaceDN w:val="0"/>
        <w:adjustRightInd w:val="0"/>
        <w:contextualSpacing/>
        <w:jc w:val="both"/>
        <w:rPr>
          <w:lang w:eastAsia="hr-HR"/>
        </w:rPr>
      </w:pPr>
      <w:r w:rsidRPr="003865E9">
        <w:rPr>
          <w:lang w:eastAsia="hr-HR"/>
        </w:rPr>
        <w:t>(2) Plaćanje za uredno izvršene usluge obavlja se u roku od 30 dana od uredno zaprimljenog i neosporenog elektroničkog računa u sjedištu Naručitelja, uz koji mora biti priložen Zapisnik o urednom izvršenju usluge ovjeren od predstavnika Naručitelja i Izvršitelja.</w:t>
      </w:r>
    </w:p>
    <w:p w14:paraId="630272D1" w14:textId="77777777" w:rsidR="003865E9" w:rsidRPr="003865E9" w:rsidRDefault="003865E9" w:rsidP="003865E9">
      <w:pPr>
        <w:widowControl w:val="0"/>
        <w:autoSpaceDE w:val="0"/>
        <w:autoSpaceDN w:val="0"/>
        <w:adjustRightInd w:val="0"/>
        <w:contextualSpacing/>
        <w:jc w:val="both"/>
        <w:rPr>
          <w:lang w:eastAsia="hr-HR"/>
        </w:rPr>
      </w:pPr>
    </w:p>
    <w:p w14:paraId="6FFBA0DA" w14:textId="77777777" w:rsidR="003865E9" w:rsidRPr="003865E9" w:rsidRDefault="003865E9" w:rsidP="003865E9">
      <w:pPr>
        <w:widowControl w:val="0"/>
        <w:autoSpaceDE w:val="0"/>
        <w:autoSpaceDN w:val="0"/>
        <w:adjustRightInd w:val="0"/>
        <w:contextualSpacing/>
        <w:jc w:val="both"/>
        <w:rPr>
          <w:lang w:eastAsia="hr-HR"/>
        </w:rPr>
      </w:pPr>
      <w:r w:rsidRPr="003865E9">
        <w:rPr>
          <w:lang w:eastAsia="hr-HR"/>
        </w:rPr>
        <w:t xml:space="preserve">(3) Plaćanje se obavlja na IBAN Izvršitelja broj:______________. </w:t>
      </w:r>
    </w:p>
    <w:p w14:paraId="2356BEBD" w14:textId="77777777" w:rsidR="003865E9" w:rsidRPr="003865E9" w:rsidRDefault="003865E9" w:rsidP="003865E9">
      <w:pPr>
        <w:widowControl w:val="0"/>
        <w:autoSpaceDE w:val="0"/>
        <w:autoSpaceDN w:val="0"/>
        <w:adjustRightInd w:val="0"/>
        <w:contextualSpacing/>
        <w:jc w:val="both"/>
        <w:rPr>
          <w:lang w:eastAsia="hr-HR"/>
        </w:rPr>
      </w:pPr>
    </w:p>
    <w:p w14:paraId="51E00FBB" w14:textId="77777777" w:rsidR="003865E9" w:rsidRPr="003865E9" w:rsidRDefault="003865E9" w:rsidP="003865E9">
      <w:pPr>
        <w:widowControl w:val="0"/>
        <w:autoSpaceDE w:val="0"/>
        <w:autoSpaceDN w:val="0"/>
        <w:adjustRightInd w:val="0"/>
        <w:contextualSpacing/>
        <w:jc w:val="both"/>
        <w:rPr>
          <w:lang w:eastAsia="hr-HR"/>
        </w:rPr>
      </w:pPr>
      <w:r w:rsidRPr="003865E9">
        <w:rPr>
          <w:lang w:eastAsia="hr-HR"/>
        </w:rPr>
        <w:t xml:space="preserve">(4) Nema avansnog plaćanja. </w:t>
      </w:r>
    </w:p>
    <w:p w14:paraId="1BC8662E" w14:textId="77777777" w:rsidR="003865E9" w:rsidRPr="003865E9" w:rsidRDefault="003865E9" w:rsidP="003865E9">
      <w:pPr>
        <w:widowControl w:val="0"/>
        <w:autoSpaceDE w:val="0"/>
        <w:autoSpaceDN w:val="0"/>
        <w:adjustRightInd w:val="0"/>
        <w:jc w:val="both"/>
        <w:rPr>
          <w:lang w:eastAsia="hr-HR"/>
        </w:rPr>
      </w:pPr>
    </w:p>
    <w:p w14:paraId="7204C61A" w14:textId="77777777" w:rsidR="003865E9" w:rsidRPr="003865E9" w:rsidRDefault="003865E9" w:rsidP="003865E9">
      <w:pPr>
        <w:widowControl w:val="0"/>
        <w:autoSpaceDE w:val="0"/>
        <w:autoSpaceDN w:val="0"/>
        <w:adjustRightInd w:val="0"/>
        <w:jc w:val="both"/>
        <w:rPr>
          <w:lang w:eastAsia="hr-HR"/>
        </w:rPr>
      </w:pPr>
      <w:r w:rsidRPr="003865E9">
        <w:rPr>
          <w:lang w:eastAsia="hr-HR"/>
        </w:rPr>
        <w:t>(5) Naručitelj se obvezuje zaprimati i obrađivati te izvršiti plaćanje elektroničkih računa i pratećih isprava izdanih sukladno europskoj normi sukladno članku 6. stavku 1. Zakona o elektroničkom izdavanju računa u javnoj nabavi (Narodne novine, broj 94/18).</w:t>
      </w:r>
    </w:p>
    <w:p w14:paraId="3C30DA04" w14:textId="77777777" w:rsidR="003865E9" w:rsidRPr="003865E9" w:rsidRDefault="003865E9" w:rsidP="003865E9">
      <w:pPr>
        <w:widowControl w:val="0"/>
        <w:autoSpaceDE w:val="0"/>
        <w:autoSpaceDN w:val="0"/>
        <w:adjustRightInd w:val="0"/>
        <w:jc w:val="both"/>
        <w:rPr>
          <w:b/>
          <w:lang w:eastAsia="hr-HR"/>
        </w:rPr>
      </w:pPr>
    </w:p>
    <w:p w14:paraId="3928ADFC" w14:textId="77777777" w:rsidR="003865E9" w:rsidRPr="003865E9" w:rsidRDefault="003865E9" w:rsidP="003865E9">
      <w:pPr>
        <w:widowControl w:val="0"/>
        <w:autoSpaceDE w:val="0"/>
        <w:autoSpaceDN w:val="0"/>
        <w:adjustRightInd w:val="0"/>
        <w:jc w:val="both"/>
        <w:rPr>
          <w:b/>
          <w:lang w:eastAsia="hr-HR"/>
        </w:rPr>
      </w:pPr>
      <w:r w:rsidRPr="003865E9">
        <w:rPr>
          <w:b/>
          <w:lang w:eastAsia="hr-HR"/>
        </w:rPr>
        <w:t>ROK IZVRŠENJA USLUGE</w:t>
      </w:r>
    </w:p>
    <w:p w14:paraId="68A770EA" w14:textId="77777777" w:rsidR="003865E9" w:rsidRPr="003865E9" w:rsidRDefault="003865E9" w:rsidP="003865E9">
      <w:pPr>
        <w:widowControl w:val="0"/>
        <w:autoSpaceDE w:val="0"/>
        <w:autoSpaceDN w:val="0"/>
        <w:adjustRightInd w:val="0"/>
        <w:jc w:val="both"/>
        <w:rPr>
          <w:b/>
          <w:lang w:eastAsia="hr-HR"/>
        </w:rPr>
      </w:pPr>
    </w:p>
    <w:p w14:paraId="7AA3AF13" w14:textId="77777777" w:rsidR="003865E9" w:rsidRPr="003865E9" w:rsidRDefault="003865E9" w:rsidP="003865E9">
      <w:pPr>
        <w:widowControl w:val="0"/>
        <w:autoSpaceDE w:val="0"/>
        <w:autoSpaceDN w:val="0"/>
        <w:adjustRightInd w:val="0"/>
        <w:jc w:val="both"/>
        <w:rPr>
          <w:b/>
          <w:lang w:eastAsia="hr-HR"/>
        </w:rPr>
      </w:pPr>
      <w:r w:rsidRPr="003865E9">
        <w:rPr>
          <w:b/>
          <w:lang w:eastAsia="hr-HR"/>
        </w:rPr>
        <w:t>Članak 7.</w:t>
      </w:r>
    </w:p>
    <w:p w14:paraId="74806595" w14:textId="77777777" w:rsidR="003865E9" w:rsidRPr="003865E9" w:rsidRDefault="003865E9" w:rsidP="003865E9">
      <w:pPr>
        <w:widowControl w:val="0"/>
        <w:autoSpaceDE w:val="0"/>
        <w:autoSpaceDN w:val="0"/>
        <w:adjustRightInd w:val="0"/>
        <w:jc w:val="both"/>
        <w:rPr>
          <w:lang w:eastAsia="hr-HR"/>
        </w:rPr>
      </w:pPr>
    </w:p>
    <w:p w14:paraId="481A6104" w14:textId="5B34CB1B" w:rsidR="003865E9" w:rsidRPr="00AA5853" w:rsidRDefault="003865E9" w:rsidP="00AA5853">
      <w:pPr>
        <w:keepNext/>
        <w:numPr>
          <w:ilvl w:val="0"/>
          <w:numId w:val="19"/>
        </w:numPr>
        <w:autoSpaceDE w:val="0"/>
        <w:autoSpaceDN w:val="0"/>
        <w:adjustRightInd w:val="0"/>
        <w:spacing w:after="160" w:line="259" w:lineRule="auto"/>
        <w:contextualSpacing/>
        <w:jc w:val="both"/>
        <w:outlineLvl w:val="0"/>
        <w:rPr>
          <w:rFonts w:eastAsia="Calibri"/>
        </w:rPr>
      </w:pPr>
      <w:r w:rsidRPr="003865E9">
        <w:rPr>
          <w:lang w:eastAsia="hr-HR"/>
        </w:rPr>
        <w:t xml:space="preserve">Izvršitelj je dužan predmetnu uslugu izvršiti </w:t>
      </w:r>
      <w:r w:rsidR="00AA5853">
        <w:rPr>
          <w:lang w:eastAsia="hr-HR"/>
        </w:rPr>
        <w:t>sukladno Članku 2. ovog Ugovora</w:t>
      </w:r>
    </w:p>
    <w:p w14:paraId="1360B9DB" w14:textId="77777777" w:rsidR="00AA5853" w:rsidRPr="003865E9" w:rsidRDefault="00AA5853" w:rsidP="00AA5853">
      <w:pPr>
        <w:keepNext/>
        <w:autoSpaceDE w:val="0"/>
        <w:autoSpaceDN w:val="0"/>
        <w:adjustRightInd w:val="0"/>
        <w:spacing w:after="160" w:line="259" w:lineRule="auto"/>
        <w:ind w:left="720"/>
        <w:contextualSpacing/>
        <w:jc w:val="both"/>
        <w:outlineLvl w:val="0"/>
        <w:rPr>
          <w:rFonts w:eastAsia="Calibri"/>
        </w:rPr>
      </w:pPr>
    </w:p>
    <w:p w14:paraId="3708B696" w14:textId="77777777" w:rsidR="003865E9" w:rsidRPr="003865E9" w:rsidRDefault="003865E9" w:rsidP="003865E9">
      <w:pPr>
        <w:numPr>
          <w:ilvl w:val="0"/>
          <w:numId w:val="19"/>
        </w:numPr>
        <w:spacing w:after="160" w:line="259" w:lineRule="auto"/>
        <w:contextualSpacing/>
        <w:jc w:val="both"/>
        <w:rPr>
          <w:lang w:eastAsia="hr-HR"/>
        </w:rPr>
      </w:pPr>
      <w:r w:rsidRPr="003865E9">
        <w:rPr>
          <w:lang w:eastAsia="hr-HR"/>
        </w:rPr>
        <w:t xml:space="preserve">Izvršitelj i Naručitelj imaju pravo na produženje roka izvršenja u slijedećim slučajevima: </w:t>
      </w:r>
    </w:p>
    <w:p w14:paraId="6451740D" w14:textId="77777777" w:rsidR="003865E9" w:rsidRPr="003865E9" w:rsidRDefault="003865E9" w:rsidP="003865E9">
      <w:pPr>
        <w:jc w:val="both"/>
        <w:rPr>
          <w:lang w:eastAsia="hr-HR"/>
        </w:rPr>
      </w:pPr>
      <w:r w:rsidRPr="003865E9">
        <w:rPr>
          <w:lang w:eastAsia="hr-HR"/>
        </w:rPr>
        <w:t>-</w:t>
      </w:r>
      <w:r w:rsidRPr="003865E9">
        <w:rPr>
          <w:lang w:eastAsia="hr-HR"/>
        </w:rPr>
        <w:tab/>
        <w:t xml:space="preserve">uslijed nastupa više sile i/ili </w:t>
      </w:r>
    </w:p>
    <w:p w14:paraId="23DE1594" w14:textId="77777777" w:rsidR="003865E9" w:rsidRPr="003865E9" w:rsidRDefault="003865E9" w:rsidP="003865E9">
      <w:pPr>
        <w:jc w:val="both"/>
        <w:rPr>
          <w:lang w:eastAsia="hr-HR"/>
        </w:rPr>
      </w:pPr>
      <w:r w:rsidRPr="003865E9">
        <w:rPr>
          <w:lang w:eastAsia="hr-HR"/>
        </w:rPr>
        <w:t>-</w:t>
      </w:r>
      <w:r w:rsidRPr="003865E9">
        <w:rPr>
          <w:lang w:eastAsia="hr-HR"/>
        </w:rPr>
        <w:tab/>
        <w:t xml:space="preserve">uslijed mjera predviđenih aktima državnog tijela i/ili </w:t>
      </w:r>
    </w:p>
    <w:p w14:paraId="19EE961A" w14:textId="77777777" w:rsidR="003865E9" w:rsidRPr="003865E9" w:rsidRDefault="003865E9" w:rsidP="003865E9">
      <w:pPr>
        <w:jc w:val="both"/>
        <w:rPr>
          <w:lang w:eastAsia="hr-HR"/>
        </w:rPr>
      </w:pPr>
      <w:r w:rsidRPr="003865E9">
        <w:rPr>
          <w:lang w:eastAsia="hr-HR"/>
        </w:rPr>
        <w:t>-</w:t>
      </w:r>
      <w:r w:rsidRPr="003865E9">
        <w:rPr>
          <w:lang w:eastAsia="hr-HR"/>
        </w:rPr>
        <w:tab/>
        <w:t>uslijed pisanog zahtjeva Naručitelja za prekidom usluga i/ili</w:t>
      </w:r>
    </w:p>
    <w:p w14:paraId="710113EC" w14:textId="77777777" w:rsidR="003865E9" w:rsidRPr="003865E9" w:rsidRDefault="003865E9" w:rsidP="003865E9">
      <w:pPr>
        <w:ind w:left="705" w:hanging="705"/>
        <w:jc w:val="both"/>
        <w:rPr>
          <w:lang w:eastAsia="hr-HR"/>
        </w:rPr>
      </w:pPr>
      <w:r w:rsidRPr="003865E9">
        <w:rPr>
          <w:lang w:eastAsia="hr-HR"/>
        </w:rPr>
        <w:t>-</w:t>
      </w:r>
      <w:r w:rsidRPr="003865E9">
        <w:rPr>
          <w:lang w:eastAsia="hr-HR"/>
        </w:rPr>
        <w:tab/>
        <w:t>uslijed pisanog zahtjeva Naručitelja za izvršenje dodatnih radova/usluga koje je naknadno ustanovio, a neophodni su za izvršenje ugovorne obveze u cijelosti i/ili</w:t>
      </w:r>
    </w:p>
    <w:p w14:paraId="51663294" w14:textId="77777777" w:rsidR="003865E9" w:rsidRPr="003865E9" w:rsidRDefault="003865E9" w:rsidP="003865E9">
      <w:pPr>
        <w:ind w:left="705" w:hanging="705"/>
        <w:jc w:val="both"/>
        <w:rPr>
          <w:lang w:eastAsia="hr-HR"/>
        </w:rPr>
      </w:pPr>
      <w:r w:rsidRPr="003865E9">
        <w:rPr>
          <w:lang w:eastAsia="hr-HR"/>
        </w:rPr>
        <w:t xml:space="preserve">- </w:t>
      </w:r>
      <w:r w:rsidRPr="003865E9">
        <w:rPr>
          <w:lang w:eastAsia="hr-HR"/>
        </w:rPr>
        <w:tab/>
        <w:t>uslijed nastalih izmjena zbog nepredvidljivih okolnosti koje su nastupile nakon sklapanja Ugovora.</w:t>
      </w:r>
    </w:p>
    <w:p w14:paraId="58AF3CB1" w14:textId="77777777" w:rsidR="003865E9" w:rsidRPr="003865E9" w:rsidRDefault="003865E9" w:rsidP="003865E9">
      <w:pPr>
        <w:ind w:left="705" w:hanging="705"/>
        <w:jc w:val="both"/>
        <w:rPr>
          <w:lang w:eastAsia="hr-HR"/>
        </w:rPr>
      </w:pPr>
    </w:p>
    <w:p w14:paraId="55B845D7" w14:textId="77777777" w:rsidR="003865E9" w:rsidRPr="003865E9" w:rsidRDefault="003865E9" w:rsidP="003865E9">
      <w:pPr>
        <w:jc w:val="both"/>
        <w:rPr>
          <w:lang w:eastAsia="hr-HR"/>
        </w:rPr>
      </w:pPr>
      <w:r w:rsidRPr="003865E9">
        <w:rPr>
          <w:lang w:eastAsia="hr-HR"/>
        </w:rPr>
        <w:t xml:space="preserve">(3) Višom silom iz stavka 2. ovog članka smatra se svaki „događaj“ koji je izvan kontrole ugovorne strane, koji ne podrazumijeva pogrešku ili nemar ugovorne strane i koji nije predvidiv, s time da se promjene cijena ili zabrane nadležnih tijela uslijed krivnje ugovorne strane, ne smatraju višom silom. U slučajevima produženja rokova temeljenih na višoj sili, </w:t>
      </w:r>
      <w:r w:rsidRPr="003865E9">
        <w:rPr>
          <w:lang w:eastAsia="hr-HR"/>
        </w:rPr>
        <w:lastRenderedPageBreak/>
        <w:t>ugovorne strane neće imati međusobna potraživanja zbog eventualno nastalih troškova uslijed produženja roka izvršenja usluga.</w:t>
      </w:r>
    </w:p>
    <w:p w14:paraId="195C2665" w14:textId="77777777" w:rsidR="003865E9" w:rsidRPr="003865E9" w:rsidRDefault="003865E9" w:rsidP="003865E9">
      <w:pPr>
        <w:jc w:val="both"/>
        <w:rPr>
          <w:highlight w:val="yellow"/>
          <w:lang w:eastAsia="hr-HR"/>
        </w:rPr>
      </w:pPr>
    </w:p>
    <w:p w14:paraId="7F39A9A2" w14:textId="77777777" w:rsidR="003865E9" w:rsidRPr="003865E9" w:rsidRDefault="003865E9" w:rsidP="003865E9">
      <w:pPr>
        <w:jc w:val="both"/>
        <w:rPr>
          <w:b/>
          <w:lang w:eastAsia="hr-HR"/>
        </w:rPr>
      </w:pPr>
      <w:r w:rsidRPr="003865E9">
        <w:rPr>
          <w:b/>
          <w:lang w:eastAsia="hr-HR"/>
        </w:rPr>
        <w:t>MJESTO IZVRŠENJA UGOVORA</w:t>
      </w:r>
    </w:p>
    <w:p w14:paraId="622DADDA" w14:textId="77777777" w:rsidR="003865E9" w:rsidRPr="003865E9" w:rsidRDefault="003865E9" w:rsidP="003865E9">
      <w:pPr>
        <w:jc w:val="both"/>
        <w:rPr>
          <w:b/>
          <w:lang w:eastAsia="hr-HR"/>
        </w:rPr>
      </w:pPr>
    </w:p>
    <w:p w14:paraId="0D7363BB" w14:textId="77777777" w:rsidR="003865E9" w:rsidRPr="003865E9" w:rsidRDefault="003865E9" w:rsidP="003865E9">
      <w:pPr>
        <w:jc w:val="both"/>
        <w:rPr>
          <w:b/>
          <w:lang w:eastAsia="hr-HR"/>
        </w:rPr>
      </w:pPr>
      <w:r w:rsidRPr="003865E9">
        <w:rPr>
          <w:b/>
          <w:lang w:eastAsia="hr-HR"/>
        </w:rPr>
        <w:t>Članak 8.</w:t>
      </w:r>
    </w:p>
    <w:p w14:paraId="1EC5C71D" w14:textId="77777777" w:rsidR="003865E9" w:rsidRPr="003865E9" w:rsidRDefault="003865E9" w:rsidP="003865E9">
      <w:pPr>
        <w:jc w:val="both"/>
        <w:rPr>
          <w:lang w:eastAsia="hr-HR"/>
        </w:rPr>
      </w:pPr>
    </w:p>
    <w:p w14:paraId="247476A2" w14:textId="384B0F6C" w:rsidR="003865E9" w:rsidRPr="003865E9" w:rsidRDefault="00096D69" w:rsidP="003865E9">
      <w:pPr>
        <w:jc w:val="both"/>
        <w:rPr>
          <w:lang w:eastAsia="hr-HR"/>
        </w:rPr>
      </w:pPr>
      <w:r>
        <w:rPr>
          <w:lang w:eastAsia="hr-HR"/>
        </w:rPr>
        <w:t>Mjesto</w:t>
      </w:r>
      <w:r w:rsidR="003865E9" w:rsidRPr="003865E9">
        <w:rPr>
          <w:lang w:eastAsia="hr-HR"/>
        </w:rPr>
        <w:t xml:space="preserve"> izvršenj</w:t>
      </w:r>
      <w:r>
        <w:rPr>
          <w:lang w:eastAsia="hr-HR"/>
        </w:rPr>
        <w:t>a Ugovora: Zagreb, Virovitica</w:t>
      </w:r>
    </w:p>
    <w:p w14:paraId="22F7E930" w14:textId="77777777" w:rsidR="003865E9" w:rsidRPr="003865E9" w:rsidRDefault="003865E9" w:rsidP="003865E9">
      <w:pPr>
        <w:jc w:val="both"/>
        <w:rPr>
          <w:b/>
          <w:lang w:eastAsia="hr-HR"/>
        </w:rPr>
      </w:pPr>
    </w:p>
    <w:p w14:paraId="1BB9A317" w14:textId="77777777" w:rsidR="003865E9" w:rsidRPr="003865E9" w:rsidRDefault="003865E9" w:rsidP="003865E9">
      <w:pPr>
        <w:jc w:val="both"/>
        <w:rPr>
          <w:b/>
          <w:lang w:eastAsia="hr-HR"/>
        </w:rPr>
      </w:pPr>
      <w:r w:rsidRPr="003865E9">
        <w:rPr>
          <w:b/>
          <w:lang w:eastAsia="hr-HR"/>
        </w:rPr>
        <w:t xml:space="preserve">JAMSTVO ZA UREDNO ISPUNJENJE UGOVORA </w:t>
      </w:r>
    </w:p>
    <w:p w14:paraId="3BB27C3A" w14:textId="77777777" w:rsidR="003865E9" w:rsidRPr="003865E9" w:rsidRDefault="003865E9" w:rsidP="003865E9">
      <w:pPr>
        <w:jc w:val="both"/>
        <w:rPr>
          <w:b/>
          <w:lang w:eastAsia="hr-HR"/>
        </w:rPr>
      </w:pPr>
    </w:p>
    <w:p w14:paraId="495492DD" w14:textId="77777777" w:rsidR="003865E9" w:rsidRPr="003865E9" w:rsidRDefault="003865E9" w:rsidP="003865E9">
      <w:pPr>
        <w:jc w:val="both"/>
        <w:rPr>
          <w:b/>
          <w:lang w:eastAsia="hr-HR"/>
        </w:rPr>
      </w:pPr>
      <w:r w:rsidRPr="003865E9">
        <w:rPr>
          <w:b/>
          <w:lang w:eastAsia="hr-HR"/>
        </w:rPr>
        <w:t>Članak 9.</w:t>
      </w:r>
    </w:p>
    <w:p w14:paraId="4C93014D" w14:textId="77777777" w:rsidR="003865E9" w:rsidRPr="003865E9" w:rsidRDefault="003865E9" w:rsidP="003865E9">
      <w:pPr>
        <w:jc w:val="both"/>
        <w:rPr>
          <w:lang w:eastAsia="hr-HR"/>
        </w:rPr>
      </w:pPr>
    </w:p>
    <w:p w14:paraId="3EA5B8B8" w14:textId="636212A2" w:rsidR="003865E9" w:rsidRPr="003865E9" w:rsidRDefault="003865E9" w:rsidP="003865E9">
      <w:pPr>
        <w:jc w:val="both"/>
        <w:rPr>
          <w:lang w:eastAsia="hr-HR"/>
        </w:rPr>
      </w:pPr>
      <w:r w:rsidRPr="003865E9">
        <w:rPr>
          <w:lang w:eastAsia="hr-HR"/>
        </w:rPr>
        <w:t xml:space="preserve">(1) Izvršitelj je obvezan Naručitelju dostaviti jamstvo za uredno ispunjenje ugovora za slučaj povrede ugovornih obveza u roku od 10 dana od dana potpisa Ugovora, u obliku zadužnice </w:t>
      </w:r>
      <w:r w:rsidR="00096D69">
        <w:rPr>
          <w:lang w:eastAsia="hr-HR"/>
        </w:rPr>
        <w:t xml:space="preserve">ili bjanko zadužnice </w:t>
      </w:r>
      <w:r w:rsidRPr="003865E9">
        <w:rPr>
          <w:lang w:eastAsia="hr-HR"/>
        </w:rPr>
        <w:t xml:space="preserve">na iznos od 10% od ugovorene vrijednosti bez PDV-a. Zadužnica mora važiti najmanje do dana izvršenja predmeta nabave plus 30 dana </w:t>
      </w:r>
      <w:proofErr w:type="spellStart"/>
      <w:r w:rsidRPr="003865E9">
        <w:rPr>
          <w:lang w:eastAsia="hr-HR"/>
        </w:rPr>
        <w:t>respira</w:t>
      </w:r>
      <w:proofErr w:type="spellEnd"/>
      <w:r w:rsidRPr="003865E9">
        <w:rPr>
          <w:lang w:eastAsia="hr-HR"/>
        </w:rPr>
        <w:t>.</w:t>
      </w:r>
    </w:p>
    <w:p w14:paraId="76AC4B33" w14:textId="77777777" w:rsidR="003865E9" w:rsidRPr="003865E9" w:rsidRDefault="003865E9" w:rsidP="003865E9">
      <w:pPr>
        <w:jc w:val="both"/>
        <w:rPr>
          <w:lang w:eastAsia="hr-HR"/>
        </w:rPr>
      </w:pPr>
    </w:p>
    <w:p w14:paraId="4ACDD3FF" w14:textId="77777777" w:rsidR="003865E9" w:rsidRPr="003865E9" w:rsidRDefault="003865E9" w:rsidP="003865E9">
      <w:pPr>
        <w:jc w:val="both"/>
        <w:rPr>
          <w:lang w:eastAsia="hr-HR"/>
        </w:rPr>
      </w:pPr>
      <w:r w:rsidRPr="003865E9">
        <w:rPr>
          <w:lang w:eastAsia="hr-HR"/>
        </w:rPr>
        <w:t>(2) Zadužnica mora biti potvrđena kod javnog bilježnika te ispostavljena sukladno Pravilniku o registru zadužnica i bjanko zadužnica (NN 115/2012, 125/2014 i 82/2017) i popunjena sukladno Pravilniku o obliku i sadržaju bjanko zadužnice (NN 115/2012 i 82/2017) i Pravilniku o obliku i sadržaju zadužnice (NN 115/2012 i 82/2017).</w:t>
      </w:r>
    </w:p>
    <w:p w14:paraId="554AA9D6" w14:textId="77777777" w:rsidR="003865E9" w:rsidRPr="003865E9" w:rsidRDefault="003865E9" w:rsidP="003865E9">
      <w:pPr>
        <w:contextualSpacing/>
        <w:jc w:val="both"/>
        <w:rPr>
          <w:lang w:eastAsia="hr-HR"/>
        </w:rPr>
      </w:pPr>
    </w:p>
    <w:p w14:paraId="2C626C88" w14:textId="77777777" w:rsidR="003865E9" w:rsidRPr="003865E9" w:rsidRDefault="003865E9" w:rsidP="003865E9">
      <w:pPr>
        <w:contextualSpacing/>
        <w:jc w:val="both"/>
        <w:rPr>
          <w:lang w:eastAsia="hr-HR"/>
        </w:rPr>
      </w:pPr>
      <w:r w:rsidRPr="003865E9">
        <w:rPr>
          <w:lang w:eastAsia="hr-HR"/>
        </w:rPr>
        <w:t>(3) U slučaju produženja roka izvršenja obveza po ovom Ugovoru iz objektivnih razloga i uz suglasnost Naručitelja, Izvršitelj je u obvezi produžiti rok valjanosti jamstva za uredno ispunjenje ugovora za cjelokupno razdoblje za koje se produžava rok izvršenja obveza iz ovog Ugovora.</w:t>
      </w:r>
    </w:p>
    <w:p w14:paraId="56EA6590" w14:textId="77777777" w:rsidR="003865E9" w:rsidRPr="003865E9" w:rsidRDefault="003865E9" w:rsidP="003865E9">
      <w:pPr>
        <w:contextualSpacing/>
        <w:jc w:val="both"/>
        <w:rPr>
          <w:lang w:eastAsia="hr-HR"/>
        </w:rPr>
      </w:pPr>
    </w:p>
    <w:p w14:paraId="79471C14" w14:textId="77777777" w:rsidR="003865E9" w:rsidRPr="003865E9" w:rsidRDefault="003865E9" w:rsidP="003865E9">
      <w:pPr>
        <w:contextualSpacing/>
        <w:jc w:val="both"/>
        <w:rPr>
          <w:lang w:eastAsia="hr-HR"/>
        </w:rPr>
      </w:pPr>
      <w:r w:rsidRPr="003865E9">
        <w:rPr>
          <w:lang w:eastAsia="hr-HR"/>
        </w:rPr>
        <w:t xml:space="preserve">(4) U slučaju da Izvršitelj povrijedi ugovorne obveze, Naručitelj će pisanim putem obavijestiti Izvršitelja o namjeri naplate jamstva za uredno ispunjenje ugovora, te mu u istom pismenu odrediti primjereni rok za uredno ispunjenje ugovornih obveza. </w:t>
      </w:r>
    </w:p>
    <w:p w14:paraId="380D1225" w14:textId="77777777" w:rsidR="003865E9" w:rsidRPr="003865E9" w:rsidRDefault="003865E9" w:rsidP="003865E9">
      <w:pPr>
        <w:contextualSpacing/>
        <w:jc w:val="both"/>
        <w:rPr>
          <w:lang w:eastAsia="hr-HR"/>
        </w:rPr>
      </w:pPr>
    </w:p>
    <w:p w14:paraId="687DD80D" w14:textId="77777777" w:rsidR="003865E9" w:rsidRPr="003865E9" w:rsidRDefault="003865E9" w:rsidP="003865E9">
      <w:pPr>
        <w:contextualSpacing/>
        <w:jc w:val="both"/>
        <w:rPr>
          <w:lang w:eastAsia="hr-HR"/>
        </w:rPr>
      </w:pPr>
      <w:r w:rsidRPr="003865E9">
        <w:rPr>
          <w:lang w:eastAsia="hr-HR"/>
        </w:rPr>
        <w:t>(5) Ukoliko niti nakon u pismenu određenog primjerenog roka Izvršitelj ne postupi i ne postane uredan u ispunjenju ugovornih obveza, Naručitelj ima pravo naplatiti jamstvo za uredno ispunjenje ugovora i raskinuti Ugovor.</w:t>
      </w:r>
    </w:p>
    <w:p w14:paraId="3ED656EB" w14:textId="77777777" w:rsidR="003865E9" w:rsidRPr="003865E9" w:rsidRDefault="003865E9" w:rsidP="003865E9">
      <w:pPr>
        <w:jc w:val="both"/>
        <w:rPr>
          <w:lang w:eastAsia="hr-HR"/>
        </w:rPr>
      </w:pPr>
    </w:p>
    <w:p w14:paraId="3FD15A4D" w14:textId="77777777" w:rsidR="003865E9" w:rsidRPr="003865E9" w:rsidRDefault="003865E9" w:rsidP="003865E9">
      <w:pPr>
        <w:jc w:val="both"/>
        <w:rPr>
          <w:lang w:eastAsia="hr-HR"/>
        </w:rPr>
      </w:pPr>
      <w:r w:rsidRPr="003865E9">
        <w:rPr>
          <w:lang w:eastAsia="hr-HR"/>
        </w:rPr>
        <w:t xml:space="preserve">(6) U skladu s člankom 214. stavkom 4. ZJN 2016 odabrani Izvršitelj može Naručitelju dati novčani polog u traženom iznosu. </w:t>
      </w:r>
    </w:p>
    <w:p w14:paraId="5D820926" w14:textId="77777777" w:rsidR="003865E9" w:rsidRPr="003865E9" w:rsidRDefault="003865E9" w:rsidP="003865E9">
      <w:pPr>
        <w:jc w:val="both"/>
        <w:rPr>
          <w:lang w:eastAsia="hr-HR"/>
        </w:rPr>
      </w:pPr>
    </w:p>
    <w:p w14:paraId="60A5D417" w14:textId="77777777" w:rsidR="003865E9" w:rsidRPr="003865E9" w:rsidRDefault="003865E9" w:rsidP="003865E9">
      <w:pPr>
        <w:jc w:val="both"/>
        <w:rPr>
          <w:lang w:eastAsia="hr-HR"/>
        </w:rPr>
      </w:pPr>
      <w:r w:rsidRPr="003865E9">
        <w:rPr>
          <w:lang w:eastAsia="hr-HR"/>
        </w:rPr>
        <w:t xml:space="preserve">(7) Ukoliko Izvršitelj uplaćuje novčani polog kao dokaz o uplati dostavlja Naručitelju potvrdu o provedenoj uplati u ugovornom roku za dostavu jamstva. </w:t>
      </w:r>
    </w:p>
    <w:p w14:paraId="54C655AA" w14:textId="77777777" w:rsidR="003865E9" w:rsidRPr="003865E9" w:rsidRDefault="003865E9" w:rsidP="003865E9">
      <w:pPr>
        <w:jc w:val="both"/>
        <w:rPr>
          <w:lang w:eastAsia="hr-HR"/>
        </w:rPr>
      </w:pPr>
    </w:p>
    <w:p w14:paraId="57D13665" w14:textId="77777777" w:rsidR="003865E9" w:rsidRPr="003865E9" w:rsidRDefault="003865E9" w:rsidP="003865E9">
      <w:pPr>
        <w:jc w:val="both"/>
        <w:rPr>
          <w:lang w:eastAsia="hr-HR"/>
        </w:rPr>
      </w:pPr>
      <w:r w:rsidRPr="003865E9">
        <w:rPr>
          <w:lang w:eastAsia="hr-HR"/>
        </w:rPr>
        <w:t xml:space="preserve">(8) Ako jamstvo za uredno ispunjenje ugovora ne bude naplaćeno, Naručitelj će ga vratiti Izvršitelju nakon njegovog isteka, na njegov pisani zahtjev. </w:t>
      </w:r>
    </w:p>
    <w:p w14:paraId="1020A027" w14:textId="77777777" w:rsidR="003865E9" w:rsidRPr="003865E9" w:rsidRDefault="003865E9" w:rsidP="003865E9">
      <w:pPr>
        <w:jc w:val="both"/>
        <w:rPr>
          <w:lang w:eastAsia="hr-HR"/>
        </w:rPr>
      </w:pPr>
    </w:p>
    <w:p w14:paraId="4EACBB61" w14:textId="77777777" w:rsidR="003865E9" w:rsidRPr="003865E9" w:rsidRDefault="003865E9" w:rsidP="003865E9">
      <w:pPr>
        <w:jc w:val="both"/>
        <w:rPr>
          <w:lang w:eastAsia="hr-HR"/>
        </w:rPr>
      </w:pPr>
      <w:r w:rsidRPr="003865E9">
        <w:rPr>
          <w:lang w:eastAsia="hr-HR"/>
        </w:rPr>
        <w:t xml:space="preserve">(9) Zadužnica mora važiti za razdoblje trajanja ugovora i mora biti izdana u korist Naručitelja. </w:t>
      </w:r>
    </w:p>
    <w:p w14:paraId="539D4F74" w14:textId="77777777" w:rsidR="003865E9" w:rsidRPr="003865E9" w:rsidRDefault="003865E9" w:rsidP="003865E9">
      <w:pPr>
        <w:jc w:val="both"/>
        <w:rPr>
          <w:lang w:eastAsia="hr-HR"/>
        </w:rPr>
      </w:pPr>
    </w:p>
    <w:p w14:paraId="54FDFF77" w14:textId="77777777" w:rsidR="003865E9" w:rsidRPr="003865E9" w:rsidRDefault="003865E9" w:rsidP="003865E9">
      <w:pPr>
        <w:jc w:val="both"/>
        <w:rPr>
          <w:lang w:eastAsia="hr-HR"/>
        </w:rPr>
      </w:pPr>
      <w:r w:rsidRPr="003865E9">
        <w:rPr>
          <w:lang w:eastAsia="hr-HR"/>
        </w:rPr>
        <w:t xml:space="preserve">(10) Ukoliko je Izvršitelj kao jamstvo predao novčani polog, u slučaju produljenja roka izvršenja Ugovora, Naručitelj ima pravo zadržati takav novčani polog do stvarnog izvršenja Ugovora. </w:t>
      </w:r>
    </w:p>
    <w:p w14:paraId="2F3E4868" w14:textId="77777777" w:rsidR="003865E9" w:rsidRPr="003865E9" w:rsidRDefault="003865E9" w:rsidP="003865E9">
      <w:pPr>
        <w:jc w:val="both"/>
        <w:rPr>
          <w:lang w:eastAsia="hr-HR"/>
        </w:rPr>
      </w:pPr>
    </w:p>
    <w:p w14:paraId="036C7EE6" w14:textId="77777777" w:rsidR="003865E9" w:rsidRPr="003865E9" w:rsidRDefault="003865E9" w:rsidP="003865E9">
      <w:pPr>
        <w:jc w:val="both"/>
        <w:rPr>
          <w:b/>
          <w:lang w:eastAsia="hr-HR"/>
        </w:rPr>
      </w:pPr>
      <w:r w:rsidRPr="003865E9">
        <w:rPr>
          <w:b/>
          <w:lang w:eastAsia="hr-HR"/>
        </w:rPr>
        <w:t>PRAVA I OBVEZE IZVRŠITELJA</w:t>
      </w:r>
    </w:p>
    <w:p w14:paraId="744CEB1C" w14:textId="77777777" w:rsidR="003865E9" w:rsidRPr="003865E9" w:rsidRDefault="003865E9" w:rsidP="003865E9">
      <w:pPr>
        <w:jc w:val="both"/>
        <w:rPr>
          <w:b/>
          <w:lang w:eastAsia="hr-HR"/>
        </w:rPr>
      </w:pPr>
    </w:p>
    <w:p w14:paraId="45E47BCB" w14:textId="77777777" w:rsidR="003865E9" w:rsidRPr="003865E9" w:rsidRDefault="003865E9" w:rsidP="003865E9">
      <w:pPr>
        <w:jc w:val="both"/>
        <w:rPr>
          <w:b/>
          <w:lang w:eastAsia="hr-HR"/>
        </w:rPr>
      </w:pPr>
      <w:r w:rsidRPr="003865E9">
        <w:rPr>
          <w:b/>
          <w:lang w:eastAsia="hr-HR"/>
        </w:rPr>
        <w:lastRenderedPageBreak/>
        <w:t>Članak 10.</w:t>
      </w:r>
    </w:p>
    <w:p w14:paraId="696E06DE" w14:textId="77777777" w:rsidR="003865E9" w:rsidRPr="003865E9" w:rsidRDefault="003865E9" w:rsidP="003865E9">
      <w:pPr>
        <w:jc w:val="both"/>
        <w:rPr>
          <w:lang w:eastAsia="hr-HR"/>
        </w:rPr>
      </w:pPr>
    </w:p>
    <w:p w14:paraId="3D0A509C" w14:textId="77777777" w:rsidR="003865E9" w:rsidRPr="003865E9" w:rsidRDefault="003865E9" w:rsidP="003865E9">
      <w:pPr>
        <w:jc w:val="both"/>
        <w:rPr>
          <w:lang w:eastAsia="hr-HR"/>
        </w:rPr>
      </w:pPr>
      <w:r w:rsidRPr="003865E9">
        <w:rPr>
          <w:lang w:eastAsia="hr-HR"/>
        </w:rPr>
        <w:t>(1) Izvršitelj je obvezan tijekom izvršenja Ugovora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4FC341F8" w14:textId="77777777" w:rsidR="003865E9" w:rsidRPr="003865E9" w:rsidRDefault="003865E9" w:rsidP="003865E9">
      <w:pPr>
        <w:jc w:val="both"/>
        <w:rPr>
          <w:lang w:eastAsia="hr-HR"/>
        </w:rPr>
      </w:pPr>
    </w:p>
    <w:p w14:paraId="10C6A402" w14:textId="77777777" w:rsidR="003865E9" w:rsidRPr="003865E9" w:rsidRDefault="003865E9" w:rsidP="003865E9">
      <w:pPr>
        <w:jc w:val="both"/>
        <w:rPr>
          <w:rFonts w:eastAsiaTheme="minorHAnsi"/>
          <w:szCs w:val="22"/>
        </w:rPr>
      </w:pPr>
      <w:r w:rsidRPr="003865E9">
        <w:rPr>
          <w:lang w:eastAsia="hr-HR"/>
        </w:rPr>
        <w:t>(2) Komunikacija i svaka druga razmjena informacija između Naručitelja i Izvršitelja obavlja se na hrvatskom jeziku.</w:t>
      </w:r>
      <w:r w:rsidRPr="003865E9">
        <w:rPr>
          <w:rFonts w:eastAsiaTheme="minorHAnsi"/>
          <w:szCs w:val="22"/>
        </w:rPr>
        <w:t xml:space="preserve"> </w:t>
      </w:r>
    </w:p>
    <w:p w14:paraId="2F8E9D32" w14:textId="77777777" w:rsidR="003865E9" w:rsidRPr="003865E9" w:rsidRDefault="003865E9" w:rsidP="003865E9">
      <w:pPr>
        <w:jc w:val="both"/>
        <w:rPr>
          <w:lang w:eastAsia="hr-HR"/>
        </w:rPr>
      </w:pPr>
    </w:p>
    <w:p w14:paraId="0D31510C" w14:textId="77777777" w:rsidR="003865E9" w:rsidRPr="003865E9" w:rsidRDefault="003865E9" w:rsidP="003865E9">
      <w:pPr>
        <w:jc w:val="both"/>
        <w:rPr>
          <w:lang w:eastAsia="hr-HR"/>
        </w:rPr>
      </w:pPr>
      <w:r w:rsidRPr="003865E9">
        <w:rPr>
          <w:lang w:eastAsia="hr-HR"/>
        </w:rPr>
        <w:t>(3) Izvršitelj se obvezuje pažnjom dobrog gospodarstvenika i u skladu s pravilima struke konzultirati s Naručiteljem u vezi svih nejasnoća koje su od utjecaja na izvršenje pojedine usluge kao i u vezi usklađenja isporučene usluge sa svim važećim propisa te pravilima struke.</w:t>
      </w:r>
    </w:p>
    <w:p w14:paraId="37FEF095" w14:textId="77777777" w:rsidR="003865E9" w:rsidRPr="003865E9" w:rsidRDefault="003865E9" w:rsidP="003865E9">
      <w:pPr>
        <w:autoSpaceDE w:val="0"/>
        <w:autoSpaceDN w:val="0"/>
        <w:adjustRightInd w:val="0"/>
        <w:spacing w:after="120"/>
        <w:jc w:val="both"/>
        <w:rPr>
          <w:rFonts w:eastAsiaTheme="minorHAnsi"/>
          <w:szCs w:val="22"/>
        </w:rPr>
      </w:pPr>
    </w:p>
    <w:p w14:paraId="4A6058F3" w14:textId="77777777" w:rsidR="003865E9" w:rsidRPr="003865E9" w:rsidRDefault="003865E9" w:rsidP="003865E9">
      <w:pPr>
        <w:jc w:val="both"/>
        <w:rPr>
          <w:lang w:eastAsia="hr-HR"/>
        </w:rPr>
      </w:pPr>
      <w:r w:rsidRPr="003865E9">
        <w:rPr>
          <w:lang w:eastAsia="hr-HR"/>
        </w:rPr>
        <w:t>(4) Sve konzultacije i pisana komunikacija s Naručiteljem provodit će se putem elektroničke pošte na adrese koje će definirati Izvršitelj i Naručitelj.</w:t>
      </w:r>
    </w:p>
    <w:p w14:paraId="6D412D6E" w14:textId="77777777" w:rsidR="003865E9" w:rsidRPr="003865E9" w:rsidRDefault="003865E9" w:rsidP="003865E9">
      <w:pPr>
        <w:jc w:val="both"/>
        <w:rPr>
          <w:lang w:eastAsia="hr-HR"/>
        </w:rPr>
      </w:pPr>
    </w:p>
    <w:p w14:paraId="7878B5EA" w14:textId="77777777" w:rsidR="003865E9" w:rsidRPr="003865E9" w:rsidRDefault="003865E9" w:rsidP="003865E9">
      <w:pPr>
        <w:jc w:val="both"/>
        <w:rPr>
          <w:rFonts w:eastAsiaTheme="minorHAnsi"/>
          <w:szCs w:val="22"/>
        </w:rPr>
      </w:pPr>
      <w:r w:rsidRPr="003865E9">
        <w:rPr>
          <w:lang w:eastAsia="hr-HR"/>
        </w:rPr>
        <w:t>(5) U slučaju potrebe za pojašnjenjem Naručitelj ima pravo održati sastanke sa predstavnicima Izvršitelja, u vrijeme i na mjestu koje odredi Naručitelj. Izvršitelj o zaključcima sa sastanka obavještava Naručitelja na jednak način kao i za zaključke telefonskih konzultacija. O</w:t>
      </w:r>
      <w:r w:rsidRPr="003865E9">
        <w:rPr>
          <w:rFonts w:eastAsiaTheme="minorHAnsi"/>
          <w:szCs w:val="22"/>
        </w:rPr>
        <w:t>baveza Izvršitelja je sastavljanje svih potrebnih zapisnika sa sastanaka, evidencija dokumenata vezanih uz praćenje izvršenja usluge.</w:t>
      </w:r>
    </w:p>
    <w:p w14:paraId="49E7D402" w14:textId="77777777" w:rsidR="003865E9" w:rsidRPr="003865E9" w:rsidRDefault="003865E9" w:rsidP="003865E9">
      <w:pPr>
        <w:jc w:val="both"/>
        <w:rPr>
          <w:lang w:eastAsia="hr-HR"/>
        </w:rPr>
      </w:pPr>
    </w:p>
    <w:p w14:paraId="5DBD3042" w14:textId="77777777" w:rsidR="003865E9" w:rsidRPr="003865E9" w:rsidRDefault="003865E9" w:rsidP="003865E9">
      <w:pPr>
        <w:spacing w:after="160" w:line="259" w:lineRule="auto"/>
        <w:contextualSpacing/>
        <w:jc w:val="both"/>
        <w:rPr>
          <w:rFonts w:eastAsia="Calibri"/>
        </w:rPr>
      </w:pPr>
      <w:r w:rsidRPr="003865E9">
        <w:rPr>
          <w:lang w:eastAsia="hr-HR"/>
        </w:rPr>
        <w:t>(6) Izvršitelj može pisanim zahtjevom za zamjenu ugovorenog stručnjaka uz navođenje opravdanog razloga zamijeniti stručnjaka kojeg je nominirao u Ponudi uz prethodno odobrenje Naručitelja.</w:t>
      </w:r>
    </w:p>
    <w:p w14:paraId="3DF14485" w14:textId="77777777" w:rsidR="003865E9" w:rsidRPr="003865E9" w:rsidRDefault="003865E9" w:rsidP="003865E9">
      <w:pPr>
        <w:jc w:val="both"/>
        <w:rPr>
          <w:b/>
          <w:lang w:eastAsia="hr-HR"/>
        </w:rPr>
      </w:pPr>
    </w:p>
    <w:p w14:paraId="6BDE7569" w14:textId="77777777" w:rsidR="003865E9" w:rsidRPr="003865E9" w:rsidRDefault="003865E9" w:rsidP="003865E9">
      <w:pPr>
        <w:jc w:val="both"/>
        <w:rPr>
          <w:b/>
          <w:lang w:eastAsia="hr-HR"/>
        </w:rPr>
      </w:pPr>
      <w:r w:rsidRPr="003865E9">
        <w:rPr>
          <w:b/>
          <w:lang w:eastAsia="hr-HR"/>
        </w:rPr>
        <w:t>PRAVA I OBVEZE NARUČITELJA</w:t>
      </w:r>
    </w:p>
    <w:p w14:paraId="504B27D7" w14:textId="77777777" w:rsidR="003865E9" w:rsidRPr="003865E9" w:rsidRDefault="003865E9" w:rsidP="003865E9">
      <w:pPr>
        <w:jc w:val="both"/>
        <w:rPr>
          <w:lang w:eastAsia="hr-HR"/>
        </w:rPr>
      </w:pPr>
    </w:p>
    <w:p w14:paraId="6E44561E" w14:textId="77777777" w:rsidR="003865E9" w:rsidRPr="003865E9" w:rsidRDefault="003865E9" w:rsidP="003865E9">
      <w:pPr>
        <w:jc w:val="both"/>
        <w:rPr>
          <w:b/>
          <w:lang w:eastAsia="hr-HR"/>
        </w:rPr>
      </w:pPr>
      <w:r w:rsidRPr="003865E9">
        <w:rPr>
          <w:b/>
          <w:lang w:eastAsia="hr-HR"/>
        </w:rPr>
        <w:t>Članak 11.</w:t>
      </w:r>
    </w:p>
    <w:p w14:paraId="4EA8B622" w14:textId="77777777" w:rsidR="003865E9" w:rsidRPr="003865E9" w:rsidRDefault="003865E9" w:rsidP="003865E9">
      <w:pPr>
        <w:jc w:val="both"/>
        <w:rPr>
          <w:lang w:eastAsia="hr-HR"/>
        </w:rPr>
      </w:pPr>
    </w:p>
    <w:p w14:paraId="39600C4C" w14:textId="77777777" w:rsidR="003865E9" w:rsidRPr="003865E9" w:rsidRDefault="003865E9" w:rsidP="003865E9">
      <w:pPr>
        <w:jc w:val="both"/>
        <w:rPr>
          <w:lang w:eastAsia="hr-HR"/>
        </w:rPr>
      </w:pPr>
      <w:r w:rsidRPr="003865E9">
        <w:rPr>
          <w:lang w:eastAsia="hr-HR"/>
        </w:rPr>
        <w:t xml:space="preserve">(1) Naručitelj se obvezuje radi ispunjenja obveza iz ovog Ugovora Izvršitelju staviti na raspolaganje potrebne informacije koje se tiču predmeta nabave. </w:t>
      </w:r>
    </w:p>
    <w:p w14:paraId="34C48033" w14:textId="77777777" w:rsidR="003865E9" w:rsidRPr="003865E9" w:rsidRDefault="003865E9" w:rsidP="003865E9">
      <w:pPr>
        <w:jc w:val="both"/>
        <w:rPr>
          <w:lang w:eastAsia="hr-HR"/>
        </w:rPr>
      </w:pPr>
    </w:p>
    <w:p w14:paraId="7176EE08" w14:textId="77777777" w:rsidR="003865E9" w:rsidRPr="003865E9" w:rsidRDefault="003865E9" w:rsidP="003865E9">
      <w:pPr>
        <w:jc w:val="both"/>
        <w:rPr>
          <w:lang w:eastAsia="hr-HR"/>
        </w:rPr>
      </w:pPr>
      <w:r w:rsidRPr="003865E9">
        <w:rPr>
          <w:lang w:eastAsia="hr-HR"/>
        </w:rPr>
        <w:t>(2) Naručitelj se obvezuje Izvršitelju platiti naknadu u visini i u dinamici kako je to opisano u članku 4. i 6. ovog Ugovora.</w:t>
      </w:r>
    </w:p>
    <w:p w14:paraId="7A968A03" w14:textId="77777777" w:rsidR="003865E9" w:rsidRPr="003865E9" w:rsidRDefault="003865E9" w:rsidP="003865E9">
      <w:pPr>
        <w:jc w:val="both"/>
        <w:rPr>
          <w:b/>
          <w:lang w:eastAsia="hr-HR"/>
        </w:rPr>
      </w:pPr>
    </w:p>
    <w:p w14:paraId="7C397E83" w14:textId="77777777" w:rsidR="003865E9" w:rsidRPr="003865E9" w:rsidRDefault="003865E9" w:rsidP="003865E9">
      <w:pPr>
        <w:jc w:val="both"/>
        <w:rPr>
          <w:b/>
          <w:lang w:eastAsia="hr-HR"/>
        </w:rPr>
      </w:pPr>
      <w:r w:rsidRPr="003865E9">
        <w:rPr>
          <w:b/>
          <w:lang w:eastAsia="hr-HR"/>
        </w:rPr>
        <w:t>TAJNOST I ZAŠTITA PODATAKA</w:t>
      </w:r>
    </w:p>
    <w:p w14:paraId="44B7574F" w14:textId="77777777" w:rsidR="003865E9" w:rsidRPr="003865E9" w:rsidRDefault="003865E9" w:rsidP="003865E9">
      <w:pPr>
        <w:jc w:val="both"/>
        <w:rPr>
          <w:lang w:eastAsia="hr-HR"/>
        </w:rPr>
      </w:pPr>
    </w:p>
    <w:p w14:paraId="489D44F2" w14:textId="77777777" w:rsidR="003865E9" w:rsidRPr="003865E9" w:rsidRDefault="003865E9" w:rsidP="003865E9">
      <w:pPr>
        <w:jc w:val="both"/>
        <w:rPr>
          <w:rFonts w:eastAsia="Calibri"/>
          <w:b/>
        </w:rPr>
      </w:pPr>
      <w:r w:rsidRPr="003865E9">
        <w:rPr>
          <w:rFonts w:eastAsia="Calibri"/>
          <w:b/>
        </w:rPr>
        <w:t>Članak 12.</w:t>
      </w:r>
    </w:p>
    <w:p w14:paraId="546ACA2F" w14:textId="77777777" w:rsidR="003865E9" w:rsidRPr="003865E9" w:rsidRDefault="003865E9" w:rsidP="003865E9">
      <w:pPr>
        <w:jc w:val="both"/>
        <w:rPr>
          <w:rFonts w:ascii="Calibri" w:eastAsia="Calibri" w:hAnsi="Calibri"/>
          <w:sz w:val="22"/>
          <w:szCs w:val="22"/>
        </w:rPr>
      </w:pPr>
    </w:p>
    <w:p w14:paraId="1FDB57D9" w14:textId="77777777" w:rsidR="003865E9" w:rsidRPr="003865E9" w:rsidRDefault="003865E9" w:rsidP="003865E9">
      <w:pPr>
        <w:jc w:val="both"/>
        <w:rPr>
          <w:rFonts w:eastAsia="Calibri"/>
        </w:rPr>
      </w:pPr>
      <w:r w:rsidRPr="003865E9">
        <w:rPr>
          <w:rFonts w:ascii="Calibri" w:eastAsia="Calibri" w:hAnsi="Calibri"/>
          <w:sz w:val="22"/>
          <w:szCs w:val="22"/>
        </w:rPr>
        <w:t>(</w:t>
      </w:r>
      <w:r w:rsidRPr="003865E9">
        <w:rPr>
          <w:rFonts w:eastAsia="Calibri"/>
        </w:rPr>
        <w:t>1) Izvršitelj će za vrijeme izvršavanja Ugovora, biti u prilici upoznati se s različitim informacijama, dokumentima, prepiskom, tablicama i ostalim detaljima o poslovima vezanim uz projekt.</w:t>
      </w:r>
    </w:p>
    <w:p w14:paraId="3CC5F374" w14:textId="77777777" w:rsidR="003865E9" w:rsidRPr="003865E9" w:rsidRDefault="003865E9" w:rsidP="003865E9">
      <w:pPr>
        <w:jc w:val="both"/>
        <w:rPr>
          <w:rFonts w:eastAsia="Calibri"/>
        </w:rPr>
      </w:pPr>
    </w:p>
    <w:p w14:paraId="111977E5" w14:textId="77777777" w:rsidR="003865E9" w:rsidRPr="003865E9" w:rsidRDefault="003865E9" w:rsidP="003865E9">
      <w:pPr>
        <w:jc w:val="both"/>
        <w:rPr>
          <w:rFonts w:eastAsia="Calibri"/>
        </w:rPr>
      </w:pPr>
      <w:r w:rsidRPr="003865E9">
        <w:rPr>
          <w:rFonts w:eastAsia="Calibri"/>
        </w:rPr>
        <w:t>(2) Sve informacije, dokumenti, prepiska, tablice te ostali detalji s kojima će se Izvršitelj za vrijeme izvršavanja Ugovora, biti u prilici upoznati ili koji bi se u toku provođenja ugovora mogli vidjeti, čuti ili na koji drugi način saznati, odnosno koji mogu doći u posjed, uključujući njihov sadržaj kao i preslike, predstavljaju tajnu Naručitelja i Izvršitelja.</w:t>
      </w:r>
    </w:p>
    <w:p w14:paraId="19193C00" w14:textId="77777777" w:rsidR="003865E9" w:rsidRPr="003865E9" w:rsidRDefault="003865E9" w:rsidP="003865E9">
      <w:pPr>
        <w:jc w:val="both"/>
        <w:rPr>
          <w:rFonts w:eastAsia="Calibri"/>
        </w:rPr>
      </w:pPr>
    </w:p>
    <w:p w14:paraId="781F7B20" w14:textId="77777777" w:rsidR="003865E9" w:rsidRPr="003865E9" w:rsidRDefault="003865E9" w:rsidP="003865E9">
      <w:pPr>
        <w:jc w:val="both"/>
        <w:rPr>
          <w:rFonts w:eastAsia="Calibri"/>
        </w:rPr>
      </w:pPr>
      <w:r w:rsidRPr="003865E9">
        <w:rPr>
          <w:rFonts w:eastAsia="Calibri"/>
        </w:rPr>
        <w:t xml:space="preserve">(3) U kategoriju povjerljivih podataka ne spadaju informacije, dokumenti, podaci, tablice i grafički prikazi (materijali): </w:t>
      </w:r>
    </w:p>
    <w:p w14:paraId="6AC3847E" w14:textId="77777777" w:rsidR="003865E9" w:rsidRPr="003865E9" w:rsidRDefault="003865E9" w:rsidP="003865E9">
      <w:pPr>
        <w:jc w:val="both"/>
        <w:rPr>
          <w:rFonts w:eastAsia="Calibri"/>
        </w:rPr>
      </w:pPr>
    </w:p>
    <w:p w14:paraId="69BEB801" w14:textId="77777777" w:rsidR="003865E9" w:rsidRPr="003865E9" w:rsidRDefault="003865E9" w:rsidP="003865E9">
      <w:pPr>
        <w:jc w:val="both"/>
        <w:rPr>
          <w:rFonts w:eastAsia="Calibri"/>
        </w:rPr>
      </w:pPr>
      <w:r w:rsidRPr="003865E9">
        <w:rPr>
          <w:rFonts w:eastAsia="Calibri"/>
        </w:rPr>
        <w:lastRenderedPageBreak/>
        <w:t>1. kojima su Naručitelj ili Izvršitelj raspolagali i prije no što mu ga je dostavila druga strana ili</w:t>
      </w:r>
    </w:p>
    <w:p w14:paraId="54A5DD39" w14:textId="77777777" w:rsidR="003865E9" w:rsidRPr="003865E9" w:rsidRDefault="003865E9" w:rsidP="003865E9">
      <w:pPr>
        <w:jc w:val="both"/>
        <w:rPr>
          <w:rFonts w:eastAsia="Calibri"/>
        </w:rPr>
      </w:pPr>
      <w:r w:rsidRPr="003865E9">
        <w:rPr>
          <w:rFonts w:eastAsia="Calibri"/>
        </w:rPr>
        <w:t>2. koji su javno dostupni iz drugih izvora ili</w:t>
      </w:r>
    </w:p>
    <w:p w14:paraId="7A24ABE5" w14:textId="77777777" w:rsidR="003865E9" w:rsidRPr="003865E9" w:rsidRDefault="003865E9" w:rsidP="003865E9">
      <w:pPr>
        <w:jc w:val="both"/>
        <w:rPr>
          <w:rFonts w:eastAsia="Calibri"/>
        </w:rPr>
      </w:pPr>
      <w:r w:rsidRPr="003865E9">
        <w:rPr>
          <w:rFonts w:eastAsia="Calibri"/>
        </w:rPr>
        <w:t>3. koje su Naručitelj ili Izvršitelj dobili iz nezavisnog izvora bez obveze čuvanja tajnosti materijala prema tom nezavisnom izvoru ili</w:t>
      </w:r>
    </w:p>
    <w:p w14:paraId="6BE36860" w14:textId="77777777" w:rsidR="003865E9" w:rsidRPr="003865E9" w:rsidRDefault="003865E9" w:rsidP="003865E9">
      <w:pPr>
        <w:jc w:val="both"/>
        <w:rPr>
          <w:rFonts w:eastAsia="Calibri"/>
        </w:rPr>
      </w:pPr>
      <w:r w:rsidRPr="003865E9">
        <w:rPr>
          <w:rFonts w:eastAsia="Calibri"/>
        </w:rPr>
        <w:t>4. koje su Naručitelj ili Izvršitelj nezavisno razvili (stvorili) bez primjene tajnih podataka druge strane ili</w:t>
      </w:r>
    </w:p>
    <w:p w14:paraId="0E281234" w14:textId="77777777" w:rsidR="003865E9" w:rsidRPr="003865E9" w:rsidRDefault="003865E9" w:rsidP="003865E9">
      <w:pPr>
        <w:jc w:val="both"/>
        <w:rPr>
          <w:rFonts w:eastAsia="Calibri"/>
        </w:rPr>
      </w:pPr>
      <w:r w:rsidRPr="003865E9">
        <w:rPr>
          <w:rFonts w:eastAsia="Calibri"/>
        </w:rPr>
        <w:t>5. za koje Naručitelj ili Izvršitelj imaju zakonsku ili statutarnu obvezu objavljivanja.</w:t>
      </w:r>
    </w:p>
    <w:p w14:paraId="324F1AF3" w14:textId="77777777" w:rsidR="003865E9" w:rsidRPr="003865E9" w:rsidRDefault="003865E9" w:rsidP="003865E9">
      <w:pPr>
        <w:jc w:val="both"/>
        <w:rPr>
          <w:rFonts w:eastAsia="Calibri"/>
        </w:rPr>
      </w:pPr>
    </w:p>
    <w:p w14:paraId="1FC9AFC0" w14:textId="77777777" w:rsidR="003865E9" w:rsidRPr="003865E9" w:rsidRDefault="003865E9" w:rsidP="003865E9">
      <w:pPr>
        <w:jc w:val="both"/>
        <w:rPr>
          <w:rFonts w:eastAsia="Calibri"/>
        </w:rPr>
      </w:pPr>
      <w:r w:rsidRPr="003865E9">
        <w:rPr>
          <w:rFonts w:eastAsia="Calibri"/>
        </w:rPr>
        <w:t xml:space="preserve">(4) Izvršitelj neće, osim temeljem prethodne pismene suglasnosti ili upute Naručitelja, otkriti povjerljive podatke bilo kojoj trećoj osobi. Bilo koja pravna ili fizička osoba, različita od Naručitelja ili Izvršitelja odnosno njihovih zaposlenika i vanjskih suradnika smatrat će se trećom osobom. </w:t>
      </w:r>
    </w:p>
    <w:p w14:paraId="17681991" w14:textId="77777777" w:rsidR="003865E9" w:rsidRPr="003865E9" w:rsidRDefault="003865E9" w:rsidP="003865E9">
      <w:pPr>
        <w:jc w:val="both"/>
        <w:rPr>
          <w:rFonts w:eastAsia="Calibri"/>
        </w:rPr>
      </w:pPr>
    </w:p>
    <w:p w14:paraId="0FA987BA" w14:textId="77777777" w:rsidR="003865E9" w:rsidRPr="003865E9" w:rsidRDefault="003865E9" w:rsidP="003865E9">
      <w:pPr>
        <w:jc w:val="both"/>
        <w:rPr>
          <w:rFonts w:eastAsia="Calibri"/>
        </w:rPr>
      </w:pPr>
      <w:r w:rsidRPr="003865E9">
        <w:rPr>
          <w:rFonts w:eastAsia="Calibri"/>
        </w:rPr>
        <w:t>(5) Izvršitelj neće nikada, osim za potrebe izvršenja ovog Ugovora ili temeljem prethodne pismene suglasnosti ili upute Naručitelja, posredno ili neposredno upotrebljavati povjerljive podatke, bilo za vlastito ili za dobro i korist trećih osoba.</w:t>
      </w:r>
    </w:p>
    <w:p w14:paraId="75C898F3" w14:textId="77777777" w:rsidR="003865E9" w:rsidRPr="003865E9" w:rsidRDefault="003865E9" w:rsidP="003865E9">
      <w:pPr>
        <w:jc w:val="both"/>
        <w:rPr>
          <w:rFonts w:eastAsia="Calibri"/>
        </w:rPr>
      </w:pPr>
    </w:p>
    <w:p w14:paraId="2BA08CD4" w14:textId="77777777" w:rsidR="003865E9" w:rsidRPr="003865E9" w:rsidRDefault="003865E9" w:rsidP="003865E9">
      <w:pPr>
        <w:jc w:val="both"/>
        <w:rPr>
          <w:rFonts w:eastAsia="Calibri"/>
        </w:rPr>
      </w:pPr>
      <w:r w:rsidRPr="003865E9">
        <w:rPr>
          <w:rFonts w:eastAsia="Calibri"/>
        </w:rPr>
        <w:t>(6) Povjerljivi podatci smiju biti neposredno dostupni isključivo onim osobama koje su zaposlenici ili vanjski suradnici Izvršitelja, a koji sudjeluju u izvršavanju obveza iz ugovora o javnoj nabavi.</w:t>
      </w:r>
    </w:p>
    <w:p w14:paraId="49475FE1" w14:textId="77777777" w:rsidR="003865E9" w:rsidRPr="003865E9" w:rsidRDefault="003865E9" w:rsidP="003865E9">
      <w:pPr>
        <w:jc w:val="both"/>
        <w:rPr>
          <w:rFonts w:eastAsia="Calibri"/>
        </w:rPr>
      </w:pPr>
    </w:p>
    <w:p w14:paraId="523623C9" w14:textId="77777777" w:rsidR="003865E9" w:rsidRPr="003865E9" w:rsidRDefault="003865E9" w:rsidP="003865E9">
      <w:pPr>
        <w:jc w:val="both"/>
        <w:rPr>
          <w:rFonts w:eastAsia="Calibri"/>
        </w:rPr>
      </w:pPr>
      <w:r w:rsidRPr="003865E9">
        <w:rPr>
          <w:rFonts w:eastAsia="Calibri"/>
        </w:rPr>
        <w:t>(7) Izvršitelj je dužan nakon isteka ili prekida ugovora, ali nakon potvrde Naručitelja o urednom preuzimanju i interpretaciji podataka, sa svih medija pobrisati podatke koji su kod njega pohranjeni, što podrazumijeva brisanje na transakcijskim bazama podataka, pomoćne datoteke te sigurnosne kopije.</w:t>
      </w:r>
    </w:p>
    <w:p w14:paraId="0207C930" w14:textId="77777777" w:rsidR="003865E9" w:rsidRPr="003865E9" w:rsidRDefault="003865E9" w:rsidP="003865E9">
      <w:pPr>
        <w:jc w:val="both"/>
        <w:rPr>
          <w:b/>
          <w:lang w:eastAsia="hr-HR"/>
        </w:rPr>
      </w:pPr>
    </w:p>
    <w:p w14:paraId="7FBDF0E1" w14:textId="77777777" w:rsidR="003865E9" w:rsidRPr="003865E9" w:rsidRDefault="003865E9" w:rsidP="003865E9">
      <w:pPr>
        <w:jc w:val="both"/>
        <w:rPr>
          <w:b/>
          <w:lang w:eastAsia="hr-HR"/>
        </w:rPr>
      </w:pPr>
      <w:r w:rsidRPr="003865E9">
        <w:rPr>
          <w:b/>
          <w:lang w:eastAsia="hr-HR"/>
        </w:rPr>
        <w:t>UGOVORNA KAZNA I NAKNADE ŠTETE</w:t>
      </w:r>
    </w:p>
    <w:p w14:paraId="34CEDBA8" w14:textId="77777777" w:rsidR="003865E9" w:rsidRPr="003865E9" w:rsidRDefault="003865E9" w:rsidP="003865E9">
      <w:pPr>
        <w:jc w:val="both"/>
        <w:rPr>
          <w:lang w:eastAsia="hr-HR"/>
        </w:rPr>
      </w:pPr>
    </w:p>
    <w:p w14:paraId="7ECD866E" w14:textId="77777777" w:rsidR="003865E9" w:rsidRPr="003865E9" w:rsidRDefault="003865E9" w:rsidP="003865E9">
      <w:pPr>
        <w:jc w:val="both"/>
        <w:rPr>
          <w:b/>
          <w:lang w:eastAsia="hr-HR"/>
        </w:rPr>
      </w:pPr>
      <w:r w:rsidRPr="003865E9">
        <w:rPr>
          <w:b/>
          <w:lang w:eastAsia="hr-HR"/>
        </w:rPr>
        <w:t>Članak 13.</w:t>
      </w:r>
    </w:p>
    <w:p w14:paraId="2DAB3853" w14:textId="77777777" w:rsidR="003865E9" w:rsidRPr="003865E9" w:rsidRDefault="003865E9" w:rsidP="003865E9">
      <w:pPr>
        <w:jc w:val="both"/>
        <w:rPr>
          <w:b/>
          <w:lang w:eastAsia="hr-HR"/>
        </w:rPr>
      </w:pPr>
    </w:p>
    <w:p w14:paraId="40ABD730" w14:textId="05A8B9E7" w:rsidR="003865E9" w:rsidRDefault="003865E9" w:rsidP="003865E9">
      <w:pPr>
        <w:contextualSpacing/>
        <w:jc w:val="both"/>
        <w:rPr>
          <w:lang w:eastAsia="hr-HR"/>
        </w:rPr>
      </w:pPr>
      <w:r w:rsidRPr="003865E9">
        <w:rPr>
          <w:lang w:eastAsia="hr-HR"/>
        </w:rPr>
        <w:t>(1)</w:t>
      </w:r>
      <w:r w:rsidR="00212E77">
        <w:rPr>
          <w:lang w:eastAsia="hr-HR"/>
        </w:rPr>
        <w:t xml:space="preserve"> </w:t>
      </w:r>
      <w:r w:rsidRPr="003865E9">
        <w:rPr>
          <w:lang w:eastAsia="hr-HR"/>
        </w:rPr>
        <w:t xml:space="preserve"> </w:t>
      </w:r>
      <w:r w:rsidR="00212E77" w:rsidRPr="00DA751C">
        <w:rPr>
          <w:lang w:eastAsia="hr-HR"/>
        </w:rPr>
        <w:t xml:space="preserve">U  slučaju neurednog ispunjenja ugovora Naručitelj je ovlašten naplatiti ugovornu kaznu u iznosu od 1‰ ukupne vrijednosti ovog Ugovora </w:t>
      </w:r>
      <w:r w:rsidR="00212E77">
        <w:rPr>
          <w:lang w:eastAsia="hr-HR"/>
        </w:rPr>
        <w:t xml:space="preserve"> za neizvršenje i/ili nekvalitetno izvršenje,</w:t>
      </w:r>
      <w:r w:rsidR="00212E77" w:rsidRPr="00DA751C">
        <w:rPr>
          <w:lang w:eastAsia="hr-HR"/>
        </w:rPr>
        <w:t xml:space="preserve"> ali maksimalno do 5% ukupne vrijednosti ovog Ugovora. Naručitelj može uz naplatu penala aktivirati i naplatu jamstva za uredno ispunjenje ugovora za slučaj povrede ugovornih obveza i može tražiti naknadu stvarne štete koju bi Naručitelju uzrokovala nekvalitetna pružena usluga, </w:t>
      </w:r>
      <w:proofErr w:type="spellStart"/>
      <w:r w:rsidR="00212E77" w:rsidRPr="00DA751C">
        <w:rPr>
          <w:lang w:eastAsia="hr-HR"/>
        </w:rPr>
        <w:t>neisporuka</w:t>
      </w:r>
      <w:proofErr w:type="spellEnd"/>
      <w:r w:rsidR="00212E77" w:rsidRPr="00DA751C">
        <w:rPr>
          <w:lang w:eastAsia="hr-HR"/>
        </w:rPr>
        <w:t xml:space="preserve"> tražene usluge ili kašnjenje s njenom isporukom.</w:t>
      </w:r>
    </w:p>
    <w:p w14:paraId="34F088B8" w14:textId="77777777" w:rsidR="00212E77" w:rsidRPr="003865E9" w:rsidRDefault="00212E77" w:rsidP="003865E9">
      <w:pPr>
        <w:contextualSpacing/>
        <w:jc w:val="both"/>
        <w:rPr>
          <w:lang w:eastAsia="hr-HR"/>
        </w:rPr>
      </w:pPr>
    </w:p>
    <w:p w14:paraId="1B6B14BF" w14:textId="77777777" w:rsidR="003865E9" w:rsidRPr="003865E9" w:rsidRDefault="003865E9" w:rsidP="003865E9">
      <w:pPr>
        <w:jc w:val="both"/>
        <w:rPr>
          <w:lang w:eastAsia="hr-HR"/>
        </w:rPr>
      </w:pPr>
      <w:r w:rsidRPr="003865E9">
        <w:rPr>
          <w:lang w:eastAsia="hr-HR"/>
        </w:rPr>
        <w:t>(2) Izvršitelj neće snositi odgovornost za kašnjenje prema odredbama ovog Ugovora, ako je do istog došlo zbog kašnjenja uzrokovanog od strane Naručitelja ili trećih strana.</w:t>
      </w:r>
    </w:p>
    <w:p w14:paraId="7607A1B9" w14:textId="77777777" w:rsidR="003865E9" w:rsidRPr="003865E9" w:rsidRDefault="003865E9" w:rsidP="003865E9">
      <w:pPr>
        <w:jc w:val="both"/>
        <w:rPr>
          <w:lang w:eastAsia="hr-HR"/>
        </w:rPr>
      </w:pPr>
    </w:p>
    <w:p w14:paraId="1DD43B35" w14:textId="77777777" w:rsidR="003865E9" w:rsidRPr="003865E9" w:rsidRDefault="003865E9" w:rsidP="003865E9">
      <w:pPr>
        <w:jc w:val="both"/>
        <w:rPr>
          <w:lang w:eastAsia="hr-HR"/>
        </w:rPr>
      </w:pPr>
      <w:r w:rsidRPr="003865E9">
        <w:rPr>
          <w:lang w:eastAsia="hr-HR"/>
        </w:rPr>
        <w:t xml:space="preserve">(3) Izvršitelj se obvezuje, bez ograničenja, nadoknaditi Naručitelju svaku štetu nastalu kao posljedica neizvršenja ili povrede ovog Ugovora sukladno općim pravilima o odgovornosti za štetu. </w:t>
      </w:r>
    </w:p>
    <w:p w14:paraId="71F0239D" w14:textId="77777777" w:rsidR="003865E9" w:rsidRPr="003865E9" w:rsidRDefault="003865E9" w:rsidP="003865E9">
      <w:pPr>
        <w:jc w:val="both"/>
        <w:rPr>
          <w:lang w:eastAsia="hr-HR"/>
        </w:rPr>
      </w:pPr>
    </w:p>
    <w:p w14:paraId="24932331" w14:textId="77777777" w:rsidR="003865E9" w:rsidRPr="003865E9" w:rsidRDefault="003865E9" w:rsidP="003865E9">
      <w:pPr>
        <w:jc w:val="both"/>
        <w:rPr>
          <w:b/>
          <w:lang w:eastAsia="hr-HR"/>
        </w:rPr>
      </w:pPr>
      <w:r w:rsidRPr="003865E9">
        <w:rPr>
          <w:b/>
          <w:lang w:eastAsia="hr-HR"/>
        </w:rPr>
        <w:t>Članak 14.</w:t>
      </w:r>
    </w:p>
    <w:p w14:paraId="3BB9CAAB" w14:textId="77777777" w:rsidR="003865E9" w:rsidRPr="003865E9" w:rsidRDefault="003865E9" w:rsidP="003865E9">
      <w:pPr>
        <w:jc w:val="both"/>
        <w:rPr>
          <w:lang w:eastAsia="hr-HR"/>
        </w:rPr>
      </w:pPr>
    </w:p>
    <w:p w14:paraId="61A0E0FB" w14:textId="77777777" w:rsidR="003865E9" w:rsidRPr="003865E9" w:rsidRDefault="003865E9" w:rsidP="003865E9">
      <w:pPr>
        <w:widowControl w:val="0"/>
        <w:overflowPunct w:val="0"/>
        <w:autoSpaceDE w:val="0"/>
        <w:autoSpaceDN w:val="0"/>
        <w:adjustRightInd w:val="0"/>
        <w:spacing w:after="160" w:line="259" w:lineRule="auto"/>
        <w:contextualSpacing/>
        <w:jc w:val="both"/>
        <w:rPr>
          <w:rFonts w:eastAsia="Calibri"/>
          <w:bCs/>
        </w:rPr>
      </w:pPr>
      <w:r w:rsidRPr="003865E9">
        <w:rPr>
          <w:rFonts w:eastAsia="Calibri"/>
        </w:rPr>
        <w:t xml:space="preserve">(1) Izvršitelj je prilikom obrade osobnih podataka dužan postupati u skladu s pozitivnim propisima koji reguliraju zaštitu osobnih podataka. </w:t>
      </w:r>
      <w:r w:rsidRPr="003865E9">
        <w:rPr>
          <w:rFonts w:eastAsia="Calibri"/>
          <w:bCs/>
        </w:rPr>
        <w:t>Svi djelatnici Izvršitelja koji će sudjelovati u provedbi ovog ugovora, ovjerit će potpisom izjavu o tajnosti, vezano uz sve prikupljene informacije. Obje ugovorne strane se obvezuju da će poduzeti sve raspoložive korake kako bi osigurali tajnost informacija i spriječile narušavanje ugleda bilo koje od ugovornih strana.</w:t>
      </w:r>
    </w:p>
    <w:p w14:paraId="73E3D55F" w14:textId="77777777" w:rsidR="003865E9" w:rsidRPr="003865E9" w:rsidRDefault="003865E9" w:rsidP="003865E9">
      <w:pPr>
        <w:widowControl w:val="0"/>
        <w:overflowPunct w:val="0"/>
        <w:autoSpaceDE w:val="0"/>
        <w:autoSpaceDN w:val="0"/>
        <w:adjustRightInd w:val="0"/>
        <w:contextualSpacing/>
        <w:jc w:val="both"/>
        <w:rPr>
          <w:bCs/>
          <w:lang w:eastAsia="hr-HR"/>
        </w:rPr>
      </w:pPr>
    </w:p>
    <w:p w14:paraId="067D95B3" w14:textId="77777777" w:rsidR="003865E9" w:rsidRPr="003865E9" w:rsidRDefault="003865E9" w:rsidP="003865E9">
      <w:pPr>
        <w:widowControl w:val="0"/>
        <w:overflowPunct w:val="0"/>
        <w:autoSpaceDE w:val="0"/>
        <w:autoSpaceDN w:val="0"/>
        <w:adjustRightInd w:val="0"/>
        <w:contextualSpacing/>
        <w:jc w:val="both"/>
        <w:rPr>
          <w:lang w:eastAsia="hr-HR"/>
        </w:rPr>
      </w:pPr>
      <w:r w:rsidRPr="003865E9">
        <w:rPr>
          <w:bCs/>
          <w:lang w:eastAsia="hr-HR"/>
        </w:rPr>
        <w:t xml:space="preserve">(2) </w:t>
      </w:r>
      <w:r w:rsidRPr="003865E9">
        <w:rPr>
          <w:lang w:eastAsia="hr-HR"/>
        </w:rPr>
        <w:t xml:space="preserve">U slučaju da Izvršitelji/ili njegov </w:t>
      </w:r>
      <w:proofErr w:type="spellStart"/>
      <w:r w:rsidRPr="003865E9">
        <w:rPr>
          <w:lang w:eastAsia="hr-HR"/>
        </w:rPr>
        <w:t>podugovaratelj</w:t>
      </w:r>
      <w:proofErr w:type="spellEnd"/>
      <w:r w:rsidRPr="003865E9">
        <w:rPr>
          <w:lang w:eastAsia="hr-HR"/>
        </w:rPr>
        <w:t xml:space="preserve"> povrijede bilo koju odredbu članka 12. </w:t>
      </w:r>
      <w:r w:rsidRPr="003865E9">
        <w:rPr>
          <w:lang w:eastAsia="hr-HR"/>
        </w:rPr>
        <w:lastRenderedPageBreak/>
        <w:t>ovog Ugovora Izvršitelj odgovara Naručitelju za svu materijalnu i nematerijalnu štetu koja je posljedica povrede takve obaveze te naknadu sve takve štete trećim osobama.</w:t>
      </w:r>
    </w:p>
    <w:p w14:paraId="1AE4B4FE" w14:textId="77777777" w:rsidR="003865E9" w:rsidRPr="003865E9" w:rsidRDefault="003865E9" w:rsidP="003865E9">
      <w:pPr>
        <w:jc w:val="both"/>
        <w:rPr>
          <w:lang w:eastAsia="hr-HR"/>
        </w:rPr>
      </w:pPr>
    </w:p>
    <w:p w14:paraId="53003A41" w14:textId="77777777" w:rsidR="003865E9" w:rsidRPr="003865E9" w:rsidRDefault="003865E9" w:rsidP="003865E9">
      <w:pPr>
        <w:jc w:val="both"/>
        <w:rPr>
          <w:b/>
          <w:lang w:eastAsia="hr-HR"/>
        </w:rPr>
      </w:pPr>
      <w:r w:rsidRPr="003865E9">
        <w:rPr>
          <w:b/>
          <w:lang w:eastAsia="hr-HR"/>
        </w:rPr>
        <w:t>IZMJENE UGOVORA</w:t>
      </w:r>
    </w:p>
    <w:p w14:paraId="4AC7C27A" w14:textId="77777777" w:rsidR="003865E9" w:rsidRPr="003865E9" w:rsidRDefault="003865E9" w:rsidP="003865E9">
      <w:pPr>
        <w:jc w:val="both"/>
        <w:rPr>
          <w:lang w:eastAsia="hr-HR"/>
        </w:rPr>
      </w:pPr>
    </w:p>
    <w:p w14:paraId="6C7CAD9E" w14:textId="77777777" w:rsidR="003865E9" w:rsidRPr="003865E9" w:rsidRDefault="003865E9" w:rsidP="003865E9">
      <w:pPr>
        <w:jc w:val="both"/>
        <w:rPr>
          <w:b/>
          <w:lang w:eastAsia="hr-HR"/>
        </w:rPr>
      </w:pPr>
      <w:r w:rsidRPr="003865E9">
        <w:rPr>
          <w:b/>
          <w:lang w:eastAsia="hr-HR"/>
        </w:rPr>
        <w:t>Članak 15.</w:t>
      </w:r>
    </w:p>
    <w:p w14:paraId="061D6470" w14:textId="77777777" w:rsidR="003865E9" w:rsidRPr="003865E9" w:rsidRDefault="003865E9" w:rsidP="003865E9">
      <w:pPr>
        <w:jc w:val="both"/>
        <w:rPr>
          <w:lang w:eastAsia="hr-HR"/>
        </w:rPr>
      </w:pPr>
    </w:p>
    <w:p w14:paraId="30A2CEAA" w14:textId="5831B122" w:rsidR="003865E9" w:rsidRDefault="003865E9" w:rsidP="003865E9">
      <w:pPr>
        <w:jc w:val="both"/>
        <w:rPr>
          <w:lang w:eastAsia="hr-HR"/>
        </w:rPr>
      </w:pPr>
      <w:r w:rsidRPr="003865E9">
        <w:rPr>
          <w:lang w:eastAsia="hr-HR"/>
        </w:rPr>
        <w:t>Na izmjene ovog Ugovora primjenjivat će se odredbe članaka 315.-321. ZJN 2016.</w:t>
      </w:r>
    </w:p>
    <w:p w14:paraId="05654424" w14:textId="18F3C3F1" w:rsidR="00212E77" w:rsidRDefault="00212E77" w:rsidP="003865E9">
      <w:pPr>
        <w:jc w:val="both"/>
        <w:rPr>
          <w:lang w:eastAsia="hr-HR"/>
        </w:rPr>
      </w:pPr>
    </w:p>
    <w:p w14:paraId="610FB3A9" w14:textId="77777777" w:rsidR="00212E77" w:rsidRPr="00745363" w:rsidRDefault="00212E77" w:rsidP="00212E77">
      <w:pPr>
        <w:jc w:val="both"/>
        <w:rPr>
          <w:b/>
          <w:lang w:eastAsia="hr-HR"/>
        </w:rPr>
      </w:pPr>
      <w:r w:rsidRPr="00745363">
        <w:rPr>
          <w:b/>
          <w:lang w:eastAsia="hr-HR"/>
        </w:rPr>
        <w:t>RASKID UGOVORA</w:t>
      </w:r>
    </w:p>
    <w:p w14:paraId="326C31D6" w14:textId="77777777" w:rsidR="00212E77" w:rsidRPr="00745363" w:rsidRDefault="00212E77" w:rsidP="00212E77">
      <w:pPr>
        <w:jc w:val="both"/>
        <w:rPr>
          <w:b/>
          <w:lang w:eastAsia="hr-HR"/>
        </w:rPr>
      </w:pPr>
    </w:p>
    <w:p w14:paraId="7BC0B79B" w14:textId="77777777" w:rsidR="00212E77" w:rsidRDefault="00212E77" w:rsidP="00212E77">
      <w:pPr>
        <w:jc w:val="both"/>
        <w:rPr>
          <w:b/>
          <w:lang w:eastAsia="hr-HR"/>
        </w:rPr>
      </w:pPr>
      <w:r w:rsidRPr="00745363">
        <w:rPr>
          <w:b/>
          <w:lang w:eastAsia="hr-HR"/>
        </w:rPr>
        <w:t>Članak 1</w:t>
      </w:r>
      <w:r>
        <w:rPr>
          <w:b/>
          <w:lang w:eastAsia="hr-HR"/>
        </w:rPr>
        <w:t>6</w:t>
      </w:r>
      <w:r w:rsidRPr="00745363">
        <w:rPr>
          <w:b/>
          <w:lang w:eastAsia="hr-HR"/>
        </w:rPr>
        <w:t>.</w:t>
      </w:r>
    </w:p>
    <w:p w14:paraId="2B509F7C" w14:textId="77777777" w:rsidR="00212E77" w:rsidRPr="001C7E07" w:rsidRDefault="00212E77" w:rsidP="00212E77">
      <w:pPr>
        <w:jc w:val="both"/>
        <w:rPr>
          <w:b/>
          <w:lang w:eastAsia="hr-HR"/>
        </w:rPr>
      </w:pPr>
    </w:p>
    <w:p w14:paraId="4F031A5C" w14:textId="77777777" w:rsidR="00212E77" w:rsidRDefault="00212E77" w:rsidP="00212E77">
      <w:pPr>
        <w:jc w:val="both"/>
        <w:rPr>
          <w:lang w:eastAsia="hr-HR"/>
        </w:rPr>
      </w:pPr>
      <w:r w:rsidRPr="00745363">
        <w:rPr>
          <w:lang w:eastAsia="hr-HR"/>
        </w:rPr>
        <w:t xml:space="preserve">(1) Ukoliko Izvršitelj </w:t>
      </w:r>
      <w:r>
        <w:rPr>
          <w:lang w:eastAsia="hr-HR"/>
        </w:rPr>
        <w:t xml:space="preserve">ne započne ili </w:t>
      </w:r>
      <w:r w:rsidRPr="00745363">
        <w:rPr>
          <w:lang w:eastAsia="hr-HR"/>
        </w:rPr>
        <w:t xml:space="preserve">ne pruža </w:t>
      </w:r>
      <w:r>
        <w:rPr>
          <w:lang w:eastAsia="hr-HR"/>
        </w:rPr>
        <w:t>usluge sukladno rokovima</w:t>
      </w:r>
      <w:r w:rsidRPr="00745363">
        <w:rPr>
          <w:lang w:eastAsia="hr-HR"/>
        </w:rPr>
        <w:t xml:space="preserve"> </w:t>
      </w:r>
      <w:r>
        <w:rPr>
          <w:lang w:eastAsia="hr-HR"/>
        </w:rPr>
        <w:t>iz članka 2. ovog ugovora</w:t>
      </w:r>
      <w:r w:rsidRPr="00745363">
        <w:rPr>
          <w:lang w:eastAsia="hr-HR"/>
        </w:rPr>
        <w:t xml:space="preserve">, Naručitelj će ga o tome obavijestiti i upozoriti. Ukoliko Izvršitelj ne postupi po obavijesti, Naručitelj može raskinuti Ugovor te naplatiti jamstvo za uredno ispunjenje ugovora u cjelokupnom iznosu iz članka </w:t>
      </w:r>
      <w:r>
        <w:rPr>
          <w:lang w:eastAsia="hr-HR"/>
        </w:rPr>
        <w:t>9</w:t>
      </w:r>
      <w:r w:rsidRPr="00745363">
        <w:rPr>
          <w:lang w:eastAsia="hr-HR"/>
        </w:rPr>
        <w:t>. ovog Ugovora.</w:t>
      </w:r>
    </w:p>
    <w:p w14:paraId="70DF2F83" w14:textId="77777777" w:rsidR="003865E9" w:rsidRPr="003865E9" w:rsidRDefault="003865E9" w:rsidP="003865E9">
      <w:pPr>
        <w:jc w:val="both"/>
        <w:rPr>
          <w:lang w:eastAsia="hr-HR"/>
        </w:rPr>
      </w:pPr>
    </w:p>
    <w:p w14:paraId="3D2EBA0A" w14:textId="77777777" w:rsidR="003865E9" w:rsidRPr="003865E9" w:rsidRDefault="003865E9" w:rsidP="003865E9">
      <w:pPr>
        <w:jc w:val="both"/>
        <w:rPr>
          <w:b/>
          <w:lang w:eastAsia="hr-HR"/>
        </w:rPr>
      </w:pPr>
      <w:r w:rsidRPr="003865E9">
        <w:rPr>
          <w:b/>
          <w:lang w:eastAsia="hr-HR"/>
        </w:rPr>
        <w:t>NASTANAK I DJELOVANJE VIŠE SILE</w:t>
      </w:r>
    </w:p>
    <w:p w14:paraId="44A3D871" w14:textId="77777777" w:rsidR="003865E9" w:rsidRPr="003865E9" w:rsidRDefault="003865E9" w:rsidP="003865E9">
      <w:pPr>
        <w:jc w:val="both"/>
        <w:rPr>
          <w:lang w:eastAsia="hr-HR"/>
        </w:rPr>
      </w:pPr>
    </w:p>
    <w:p w14:paraId="5CB3337A" w14:textId="16B52D5E" w:rsidR="003865E9" w:rsidRPr="003865E9" w:rsidRDefault="00212E77" w:rsidP="003865E9">
      <w:pPr>
        <w:jc w:val="both"/>
        <w:rPr>
          <w:b/>
          <w:lang w:eastAsia="hr-HR"/>
        </w:rPr>
      </w:pPr>
      <w:r>
        <w:rPr>
          <w:b/>
          <w:lang w:eastAsia="hr-HR"/>
        </w:rPr>
        <w:t>Članak 17</w:t>
      </w:r>
      <w:r w:rsidR="003865E9" w:rsidRPr="003865E9">
        <w:rPr>
          <w:b/>
          <w:lang w:eastAsia="hr-HR"/>
        </w:rPr>
        <w:t>.</w:t>
      </w:r>
    </w:p>
    <w:p w14:paraId="61CAB3A6" w14:textId="77777777" w:rsidR="003865E9" w:rsidRPr="003865E9" w:rsidRDefault="003865E9" w:rsidP="003865E9">
      <w:pPr>
        <w:jc w:val="both"/>
        <w:rPr>
          <w:lang w:eastAsia="hr-HR"/>
        </w:rPr>
      </w:pPr>
    </w:p>
    <w:p w14:paraId="385AC976" w14:textId="77777777" w:rsidR="003865E9" w:rsidRPr="003865E9" w:rsidRDefault="003865E9" w:rsidP="003865E9">
      <w:pPr>
        <w:jc w:val="both"/>
        <w:rPr>
          <w:lang w:eastAsia="hr-HR"/>
        </w:rPr>
      </w:pPr>
      <w:r w:rsidRPr="003865E9">
        <w:rPr>
          <w:lang w:eastAsia="hr-HR"/>
        </w:rPr>
        <w:t>(1) Ugovorne strane oslobađaju se odgovornosti za neizvršavanje bilo koje obveze iz ovog Ugovora ukoliko je neizvršenje rezultat više sile – događaja izvan kontrole ugovornih strana i neovisnog od njihove volje, koji izravno utječe na izvršavanje obveza i koji se nije mogao predvidjeti ili izbjeći.</w:t>
      </w:r>
    </w:p>
    <w:p w14:paraId="0DEF8BC3" w14:textId="77777777" w:rsidR="003865E9" w:rsidRPr="003865E9" w:rsidRDefault="003865E9" w:rsidP="003865E9">
      <w:pPr>
        <w:jc w:val="both"/>
        <w:rPr>
          <w:lang w:eastAsia="hr-HR"/>
        </w:rPr>
      </w:pPr>
    </w:p>
    <w:p w14:paraId="39D16DCA" w14:textId="77777777" w:rsidR="003865E9" w:rsidRPr="003865E9" w:rsidRDefault="003865E9" w:rsidP="003865E9">
      <w:pPr>
        <w:jc w:val="both"/>
        <w:rPr>
          <w:lang w:eastAsia="hr-HR"/>
        </w:rPr>
      </w:pPr>
      <w:r w:rsidRPr="003865E9">
        <w:rPr>
          <w:lang w:eastAsia="hr-HR"/>
        </w:rPr>
        <w:t>(2) Viša sila uključuje, ali nije ograničena na slučaj rata, izgreda, građanskih nemira, prirodnih katastrofa, požara, poplava i štrajkova.</w:t>
      </w:r>
    </w:p>
    <w:p w14:paraId="326DAFD5" w14:textId="77777777" w:rsidR="003865E9" w:rsidRPr="003865E9" w:rsidRDefault="003865E9" w:rsidP="003865E9">
      <w:pPr>
        <w:jc w:val="both"/>
        <w:rPr>
          <w:lang w:eastAsia="hr-HR"/>
        </w:rPr>
      </w:pPr>
    </w:p>
    <w:p w14:paraId="34FF42DD" w14:textId="77777777" w:rsidR="003865E9" w:rsidRPr="003865E9" w:rsidRDefault="003865E9" w:rsidP="003865E9">
      <w:pPr>
        <w:jc w:val="both"/>
        <w:rPr>
          <w:lang w:eastAsia="hr-HR"/>
        </w:rPr>
      </w:pPr>
      <w:r w:rsidRPr="003865E9">
        <w:rPr>
          <w:lang w:eastAsia="hr-HR"/>
        </w:rPr>
        <w:t>(3) U slučaju da razlozi više sile potraju duže od 30 dana, Naručitelj zadržava pravo raskida ovog Ugovora s trenutnim učinkom.</w:t>
      </w:r>
    </w:p>
    <w:p w14:paraId="3FB4F2E0" w14:textId="77777777" w:rsidR="003865E9" w:rsidRPr="003865E9" w:rsidRDefault="003865E9" w:rsidP="003865E9">
      <w:pPr>
        <w:jc w:val="both"/>
        <w:rPr>
          <w:highlight w:val="yellow"/>
          <w:lang w:eastAsia="hr-HR"/>
        </w:rPr>
      </w:pPr>
    </w:p>
    <w:p w14:paraId="1BD64602" w14:textId="77777777" w:rsidR="003865E9" w:rsidRPr="003865E9" w:rsidRDefault="003865E9" w:rsidP="003865E9">
      <w:pPr>
        <w:jc w:val="both"/>
        <w:rPr>
          <w:b/>
          <w:lang w:eastAsia="hr-HR"/>
        </w:rPr>
      </w:pPr>
      <w:r w:rsidRPr="003865E9">
        <w:rPr>
          <w:b/>
          <w:lang w:eastAsia="hr-HR"/>
        </w:rPr>
        <w:t>ZAVRŠNE ODREDBE</w:t>
      </w:r>
    </w:p>
    <w:p w14:paraId="06486AE9" w14:textId="77777777" w:rsidR="003865E9" w:rsidRPr="003865E9" w:rsidRDefault="003865E9" w:rsidP="003865E9">
      <w:pPr>
        <w:jc w:val="both"/>
        <w:rPr>
          <w:lang w:eastAsia="hr-HR"/>
        </w:rPr>
      </w:pPr>
    </w:p>
    <w:p w14:paraId="233A1841" w14:textId="5326A6EA" w:rsidR="003865E9" w:rsidRPr="003865E9" w:rsidRDefault="00212E77" w:rsidP="003865E9">
      <w:pPr>
        <w:jc w:val="both"/>
        <w:rPr>
          <w:b/>
          <w:lang w:eastAsia="hr-HR"/>
        </w:rPr>
      </w:pPr>
      <w:r>
        <w:rPr>
          <w:b/>
          <w:lang w:eastAsia="hr-HR"/>
        </w:rPr>
        <w:t>Članak 18</w:t>
      </w:r>
      <w:r w:rsidR="003865E9" w:rsidRPr="003865E9">
        <w:rPr>
          <w:b/>
          <w:lang w:eastAsia="hr-HR"/>
        </w:rPr>
        <w:t>.</w:t>
      </w:r>
    </w:p>
    <w:p w14:paraId="06C14484" w14:textId="5B50A1D2" w:rsidR="003865E9" w:rsidRDefault="003865E9" w:rsidP="003865E9">
      <w:pPr>
        <w:jc w:val="both"/>
        <w:rPr>
          <w:lang w:eastAsia="hr-HR"/>
        </w:rPr>
      </w:pPr>
    </w:p>
    <w:p w14:paraId="3F5CD546" w14:textId="0592674E" w:rsidR="00911457" w:rsidRDefault="00911457" w:rsidP="003865E9">
      <w:pPr>
        <w:jc w:val="both"/>
        <w:rPr>
          <w:lang w:eastAsia="hr-HR"/>
        </w:rPr>
      </w:pPr>
      <w:r>
        <w:rPr>
          <w:lang w:eastAsia="hr-HR"/>
        </w:rPr>
        <w:t>(1) Ugovorne strane utvrđuju da za sve što nije regulirano ovim Ugovorom važe odredbe Zakona o obveznim odnosima i ostalih propisa koji uređuju predmet Ugovora</w:t>
      </w:r>
    </w:p>
    <w:p w14:paraId="5C91DA46" w14:textId="77777777" w:rsidR="00911457" w:rsidRPr="003865E9" w:rsidRDefault="00911457" w:rsidP="003865E9">
      <w:pPr>
        <w:jc w:val="both"/>
        <w:rPr>
          <w:lang w:eastAsia="hr-HR"/>
        </w:rPr>
      </w:pPr>
    </w:p>
    <w:p w14:paraId="62FCF2C5" w14:textId="5DD67C14" w:rsidR="00911457" w:rsidRDefault="00911457" w:rsidP="003865E9">
      <w:pPr>
        <w:jc w:val="both"/>
        <w:rPr>
          <w:lang w:eastAsia="hr-HR"/>
        </w:rPr>
      </w:pPr>
      <w:r>
        <w:rPr>
          <w:lang w:eastAsia="hr-HR"/>
        </w:rPr>
        <w:t>(2</w:t>
      </w:r>
      <w:r w:rsidR="003865E9" w:rsidRPr="003865E9">
        <w:rPr>
          <w:lang w:eastAsia="hr-HR"/>
        </w:rPr>
        <w:t>) Ugovorne strane suglasne su da će eventualne sporove iz ovog ugovora rješavati dogovorno,</w:t>
      </w:r>
    </w:p>
    <w:p w14:paraId="3F6E39B2" w14:textId="6567D483" w:rsidR="003865E9" w:rsidRPr="003865E9" w:rsidRDefault="003865E9" w:rsidP="003865E9">
      <w:pPr>
        <w:jc w:val="both"/>
        <w:rPr>
          <w:lang w:eastAsia="hr-HR"/>
        </w:rPr>
      </w:pPr>
      <w:r w:rsidRPr="003865E9">
        <w:rPr>
          <w:lang w:eastAsia="hr-HR"/>
        </w:rPr>
        <w:t xml:space="preserve"> mirnim putem, a u protivnom ugovaraju nadležnost stvarno nadležnog suda u Zagrebu.</w:t>
      </w:r>
    </w:p>
    <w:p w14:paraId="02A82EEB" w14:textId="77777777" w:rsidR="003865E9" w:rsidRPr="003865E9" w:rsidRDefault="003865E9" w:rsidP="003865E9">
      <w:pPr>
        <w:jc w:val="both"/>
        <w:rPr>
          <w:lang w:eastAsia="hr-HR"/>
        </w:rPr>
      </w:pPr>
    </w:p>
    <w:p w14:paraId="091CAB44" w14:textId="79CF47E1" w:rsidR="003865E9" w:rsidRPr="003865E9" w:rsidRDefault="00911457" w:rsidP="003865E9">
      <w:pPr>
        <w:jc w:val="both"/>
        <w:rPr>
          <w:lang w:eastAsia="hr-HR"/>
        </w:rPr>
      </w:pPr>
      <w:r>
        <w:rPr>
          <w:lang w:eastAsia="hr-HR"/>
        </w:rPr>
        <w:t>(3</w:t>
      </w:r>
      <w:r w:rsidR="003865E9" w:rsidRPr="003865E9">
        <w:rPr>
          <w:lang w:eastAsia="hr-HR"/>
        </w:rPr>
        <w:t>) Ovaj ugovor stupa na snagu danom potpisa obiju Ugovornih strana.</w:t>
      </w:r>
    </w:p>
    <w:p w14:paraId="2BE30488" w14:textId="77777777" w:rsidR="003865E9" w:rsidRPr="003865E9" w:rsidRDefault="003865E9" w:rsidP="003865E9">
      <w:pPr>
        <w:jc w:val="both"/>
        <w:rPr>
          <w:lang w:eastAsia="hr-HR"/>
        </w:rPr>
      </w:pPr>
    </w:p>
    <w:p w14:paraId="3F31A20D" w14:textId="70BF44E7" w:rsidR="003865E9" w:rsidRPr="003865E9" w:rsidRDefault="00911457" w:rsidP="003865E9">
      <w:pPr>
        <w:jc w:val="both"/>
        <w:rPr>
          <w:lang w:eastAsia="hr-HR"/>
        </w:rPr>
      </w:pPr>
      <w:r>
        <w:rPr>
          <w:lang w:eastAsia="hr-HR"/>
        </w:rPr>
        <w:t>(4</w:t>
      </w:r>
      <w:bookmarkStart w:id="49" w:name="_GoBack"/>
      <w:bookmarkEnd w:id="49"/>
      <w:r w:rsidR="003865E9" w:rsidRPr="003865E9">
        <w:rPr>
          <w:lang w:eastAsia="hr-HR"/>
        </w:rPr>
        <w:t>) Ovaj Ugovor sastavljen je u 4 istovjetnih primjeraka, od toga 2 primjerka za svaku Ugovornu stranu.</w:t>
      </w:r>
    </w:p>
    <w:p w14:paraId="6E229058" w14:textId="77777777" w:rsidR="003865E9" w:rsidRPr="003865E9" w:rsidRDefault="003865E9" w:rsidP="003865E9">
      <w:pPr>
        <w:jc w:val="both"/>
        <w:rPr>
          <w:lang w:eastAsia="hr-HR"/>
        </w:rPr>
      </w:pPr>
    </w:p>
    <w:p w14:paraId="3F086A5E" w14:textId="77777777" w:rsidR="003865E9" w:rsidRPr="003865E9" w:rsidRDefault="003865E9" w:rsidP="003865E9">
      <w:pPr>
        <w:jc w:val="both"/>
        <w:rPr>
          <w:lang w:eastAsia="hr-HR"/>
        </w:rPr>
      </w:pPr>
    </w:p>
    <w:p w14:paraId="40E56F4A" w14:textId="77777777" w:rsidR="003865E9" w:rsidRPr="003865E9" w:rsidRDefault="003865E9" w:rsidP="003865E9">
      <w:pPr>
        <w:tabs>
          <w:tab w:val="left" w:pos="5812"/>
        </w:tabs>
        <w:jc w:val="both"/>
        <w:rPr>
          <w:lang w:eastAsia="hr-HR"/>
        </w:rPr>
      </w:pPr>
      <w:r w:rsidRPr="003865E9">
        <w:rPr>
          <w:lang w:eastAsia="hr-HR"/>
        </w:rPr>
        <w:t>Za Izvršitelja:</w:t>
      </w:r>
      <w:r w:rsidRPr="003865E9">
        <w:rPr>
          <w:lang w:eastAsia="hr-HR"/>
        </w:rPr>
        <w:tab/>
        <w:t>Za Naručitelja:</w:t>
      </w:r>
    </w:p>
    <w:p w14:paraId="3CEB4D3D" w14:textId="77777777" w:rsidR="003865E9" w:rsidRPr="003865E9" w:rsidRDefault="003865E9" w:rsidP="003865E9">
      <w:pPr>
        <w:tabs>
          <w:tab w:val="left" w:pos="5812"/>
        </w:tabs>
        <w:jc w:val="both"/>
        <w:rPr>
          <w:lang w:eastAsia="hr-HR"/>
        </w:rPr>
      </w:pPr>
    </w:p>
    <w:p w14:paraId="29FEF175" w14:textId="77777777" w:rsidR="003865E9" w:rsidRPr="003865E9" w:rsidRDefault="003865E9" w:rsidP="003865E9">
      <w:pPr>
        <w:tabs>
          <w:tab w:val="left" w:pos="5812"/>
        </w:tabs>
        <w:jc w:val="both"/>
        <w:rPr>
          <w:lang w:eastAsia="hr-HR"/>
        </w:rPr>
      </w:pPr>
      <w:r w:rsidRPr="003865E9">
        <w:rPr>
          <w:lang w:eastAsia="hr-HR"/>
        </w:rPr>
        <w:t>_______________________________</w:t>
      </w:r>
      <w:r w:rsidRPr="003865E9">
        <w:rPr>
          <w:lang w:eastAsia="hr-HR"/>
        </w:rPr>
        <w:tab/>
        <w:t>___________________________</w:t>
      </w:r>
    </w:p>
    <w:p w14:paraId="7A10DF98" w14:textId="441DCFAB" w:rsidR="003865E9" w:rsidRPr="003865E9" w:rsidRDefault="003865E9" w:rsidP="003865E9">
      <w:pPr>
        <w:spacing w:after="160" w:line="259" w:lineRule="auto"/>
        <w:rPr>
          <w:rFonts w:asciiTheme="minorHAnsi" w:eastAsiaTheme="minorHAnsi" w:hAnsiTheme="minorHAnsi" w:cstheme="minorBidi"/>
          <w:sz w:val="22"/>
          <w:szCs w:val="22"/>
        </w:rPr>
      </w:pPr>
    </w:p>
    <w:p w14:paraId="745EB48A" w14:textId="77777777" w:rsidR="003865E9" w:rsidRPr="003865E9" w:rsidRDefault="003865E9" w:rsidP="003865E9">
      <w:pPr>
        <w:rPr>
          <w:b/>
        </w:rPr>
      </w:pPr>
    </w:p>
    <w:p w14:paraId="704108BE" w14:textId="77777777" w:rsidR="003865E9" w:rsidRPr="003865E9" w:rsidRDefault="003865E9" w:rsidP="003865E9"/>
    <w:p w14:paraId="7EF47CEE" w14:textId="77777777" w:rsidR="002A3782" w:rsidRPr="00992CDC" w:rsidRDefault="002A3782" w:rsidP="002A3782">
      <w:pPr>
        <w:rPr>
          <w:b/>
        </w:rPr>
      </w:pPr>
    </w:p>
    <w:sectPr w:rsidR="002A3782" w:rsidRPr="00992CDC" w:rsidSect="002A3782">
      <w:headerReference w:type="even" r:id="rId18"/>
      <w:headerReference w:type="default" r:id="rId19"/>
      <w:footerReference w:type="even" r:id="rId20"/>
      <w:footerReference w:type="default" r:id="rId21"/>
      <w:headerReference w:type="first" r:id="rId22"/>
      <w:footerReference w:type="first" r:id="rId23"/>
      <w:pgSz w:w="11906" w:h="16838"/>
      <w:pgMar w:top="993"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47CFB" w14:textId="77777777" w:rsidR="002A3782" w:rsidRDefault="002A3782">
      <w:r>
        <w:separator/>
      </w:r>
    </w:p>
  </w:endnote>
  <w:endnote w:type="continuationSeparator" w:id="0">
    <w:p w14:paraId="7EF47CFD" w14:textId="77777777" w:rsidR="002A3782" w:rsidRDefault="002A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DAutomationC93M">
    <w:altName w:val="Times New Roman"/>
    <w:panose1 w:val="02000508000000020002"/>
    <w:charset w:val="00"/>
    <w:family w:val="auto"/>
    <w:pitch w:val="variable"/>
    <w:sig w:usb0="00000003" w:usb1="10000000" w:usb2="00000000" w:usb3="00000000" w:csb0="00000001" w:csb1="00000000"/>
  </w:font>
  <w:font w:name="CarolinaBar-B39-25F2">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7CF3" w14:textId="77777777" w:rsidR="002A3782" w:rsidRDefault="002A3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7CF4" w14:textId="77777777" w:rsidR="002A3782" w:rsidRDefault="002A3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7CF6" w14:textId="77777777" w:rsidR="002A3782" w:rsidRDefault="002A3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47CF7" w14:textId="77777777" w:rsidR="002A3782" w:rsidRDefault="002A3782">
      <w:r>
        <w:separator/>
      </w:r>
    </w:p>
  </w:footnote>
  <w:footnote w:type="continuationSeparator" w:id="0">
    <w:p w14:paraId="7EF47CF9" w14:textId="77777777" w:rsidR="002A3782" w:rsidRDefault="002A3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7CF1" w14:textId="77777777" w:rsidR="002A3782" w:rsidRDefault="002A3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7CF2" w14:textId="77777777" w:rsidR="002A3782" w:rsidRDefault="002A3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7CF5" w14:textId="77777777" w:rsidR="002A3782" w:rsidRDefault="002A3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0A24"/>
    <w:multiLevelType w:val="hybridMultilevel"/>
    <w:tmpl w:val="2766BD6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FC34A8"/>
    <w:multiLevelType w:val="hybridMultilevel"/>
    <w:tmpl w:val="710EA5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C3526F"/>
    <w:multiLevelType w:val="hybridMultilevel"/>
    <w:tmpl w:val="6EDC6F5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35409B"/>
    <w:multiLevelType w:val="multilevel"/>
    <w:tmpl w:val="38A0E032"/>
    <w:lvl w:ilvl="0">
      <w:start w:val="1"/>
      <w:numFmt w:val="decimal"/>
      <w:lvlText w:val="%1."/>
      <w:lvlJc w:val="left"/>
      <w:pPr>
        <w:ind w:left="360" w:hanging="360"/>
      </w:pPr>
    </w:lvl>
    <w:lvl w:ilvl="1">
      <w:start w:val="1"/>
      <w:numFmt w:val="decimal"/>
      <w:lvlText w:val="%1.%2."/>
      <w:lvlJc w:val="left"/>
      <w:pPr>
        <w:ind w:left="2280" w:hanging="720"/>
      </w:pPr>
      <w:rPr>
        <w:b/>
        <w:color w:val="auto"/>
      </w:rPr>
    </w:lvl>
    <w:lvl w:ilvl="2">
      <w:start w:val="1"/>
      <w:numFmt w:val="decimal"/>
      <w:lvlText w:val="%1.%2.%3."/>
      <w:lvlJc w:val="left"/>
      <w:pPr>
        <w:ind w:left="1590" w:hanging="720"/>
      </w:pPr>
    </w:lvl>
    <w:lvl w:ilvl="3">
      <w:start w:val="1"/>
      <w:numFmt w:val="decimal"/>
      <w:lvlText w:val="%1.%2.%3.%4."/>
      <w:lvlJc w:val="left"/>
      <w:pPr>
        <w:ind w:left="2385" w:hanging="1080"/>
      </w:pPr>
    </w:lvl>
    <w:lvl w:ilvl="4">
      <w:start w:val="1"/>
      <w:numFmt w:val="decimal"/>
      <w:lvlText w:val="%1.%2.%3.%4.%5."/>
      <w:lvlJc w:val="left"/>
      <w:pPr>
        <w:ind w:left="3207" w:hanging="1080"/>
      </w:pPr>
    </w:lvl>
    <w:lvl w:ilvl="5">
      <w:start w:val="1"/>
      <w:numFmt w:val="decimal"/>
      <w:lvlText w:val="%1.%2.%3.%4.%5.%6."/>
      <w:lvlJc w:val="left"/>
      <w:pPr>
        <w:ind w:left="3615" w:hanging="1440"/>
      </w:pPr>
    </w:lvl>
    <w:lvl w:ilvl="6">
      <w:start w:val="1"/>
      <w:numFmt w:val="decimal"/>
      <w:lvlText w:val="%1.%2.%3.%4.%5.%6.%7."/>
      <w:lvlJc w:val="left"/>
      <w:pPr>
        <w:ind w:left="4050" w:hanging="1440"/>
      </w:pPr>
    </w:lvl>
    <w:lvl w:ilvl="7">
      <w:start w:val="1"/>
      <w:numFmt w:val="decimal"/>
      <w:lvlText w:val="%1.%2.%3.%4.%5.%6.%7.%8."/>
      <w:lvlJc w:val="left"/>
      <w:pPr>
        <w:ind w:left="4845" w:hanging="1800"/>
      </w:pPr>
    </w:lvl>
    <w:lvl w:ilvl="8">
      <w:start w:val="1"/>
      <w:numFmt w:val="decimal"/>
      <w:lvlText w:val="%1.%2.%3.%4.%5.%6.%7.%8.%9."/>
      <w:lvlJc w:val="left"/>
      <w:pPr>
        <w:ind w:left="5280" w:hanging="1800"/>
      </w:pPr>
    </w:lvl>
  </w:abstractNum>
  <w:abstractNum w:abstractNumId="4" w15:restartNumberingAfterBreak="0">
    <w:nsid w:val="0A6161FB"/>
    <w:multiLevelType w:val="hybridMultilevel"/>
    <w:tmpl w:val="953EFE2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765B5C"/>
    <w:multiLevelType w:val="hybridMultilevel"/>
    <w:tmpl w:val="2EF611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E615BE"/>
    <w:multiLevelType w:val="hybridMultilevel"/>
    <w:tmpl w:val="D452F59A"/>
    <w:lvl w:ilvl="0" w:tplc="22381652">
      <w:start w:val="515"/>
      <w:numFmt w:val="bullet"/>
      <w:lvlText w:val="-"/>
      <w:lvlJc w:val="left"/>
      <w:pPr>
        <w:ind w:left="2160" w:hanging="360"/>
      </w:pPr>
      <w:rPr>
        <w:rFonts w:ascii="Times New Roman" w:eastAsia="Times New Roman" w:hAnsi="Times New Roman" w:cs="Times New Roman" w:hint="default"/>
      </w:rPr>
    </w:lvl>
    <w:lvl w:ilvl="1" w:tplc="B96E28DE" w:tentative="1">
      <w:start w:val="1"/>
      <w:numFmt w:val="bullet"/>
      <w:lvlText w:val="o"/>
      <w:lvlJc w:val="left"/>
      <w:pPr>
        <w:ind w:left="2880" w:hanging="360"/>
      </w:pPr>
      <w:rPr>
        <w:rFonts w:ascii="Courier New" w:hAnsi="Courier New" w:cs="Courier New" w:hint="default"/>
      </w:rPr>
    </w:lvl>
    <w:lvl w:ilvl="2" w:tplc="250E0F66" w:tentative="1">
      <w:start w:val="1"/>
      <w:numFmt w:val="bullet"/>
      <w:lvlText w:val=""/>
      <w:lvlJc w:val="left"/>
      <w:pPr>
        <w:ind w:left="3600" w:hanging="360"/>
      </w:pPr>
      <w:rPr>
        <w:rFonts w:ascii="Wingdings" w:hAnsi="Wingdings" w:hint="default"/>
      </w:rPr>
    </w:lvl>
    <w:lvl w:ilvl="3" w:tplc="342CC620" w:tentative="1">
      <w:start w:val="1"/>
      <w:numFmt w:val="bullet"/>
      <w:lvlText w:val=""/>
      <w:lvlJc w:val="left"/>
      <w:pPr>
        <w:ind w:left="4320" w:hanging="360"/>
      </w:pPr>
      <w:rPr>
        <w:rFonts w:ascii="Symbol" w:hAnsi="Symbol" w:hint="default"/>
      </w:rPr>
    </w:lvl>
    <w:lvl w:ilvl="4" w:tplc="4626B516" w:tentative="1">
      <w:start w:val="1"/>
      <w:numFmt w:val="bullet"/>
      <w:lvlText w:val="o"/>
      <w:lvlJc w:val="left"/>
      <w:pPr>
        <w:ind w:left="5040" w:hanging="360"/>
      </w:pPr>
      <w:rPr>
        <w:rFonts w:ascii="Courier New" w:hAnsi="Courier New" w:cs="Courier New" w:hint="default"/>
      </w:rPr>
    </w:lvl>
    <w:lvl w:ilvl="5" w:tplc="871A628A" w:tentative="1">
      <w:start w:val="1"/>
      <w:numFmt w:val="bullet"/>
      <w:lvlText w:val=""/>
      <w:lvlJc w:val="left"/>
      <w:pPr>
        <w:ind w:left="5760" w:hanging="360"/>
      </w:pPr>
      <w:rPr>
        <w:rFonts w:ascii="Wingdings" w:hAnsi="Wingdings" w:hint="default"/>
      </w:rPr>
    </w:lvl>
    <w:lvl w:ilvl="6" w:tplc="AC30296E" w:tentative="1">
      <w:start w:val="1"/>
      <w:numFmt w:val="bullet"/>
      <w:lvlText w:val=""/>
      <w:lvlJc w:val="left"/>
      <w:pPr>
        <w:ind w:left="6480" w:hanging="360"/>
      </w:pPr>
      <w:rPr>
        <w:rFonts w:ascii="Symbol" w:hAnsi="Symbol" w:hint="default"/>
      </w:rPr>
    </w:lvl>
    <w:lvl w:ilvl="7" w:tplc="C5F248B2" w:tentative="1">
      <w:start w:val="1"/>
      <w:numFmt w:val="bullet"/>
      <w:lvlText w:val="o"/>
      <w:lvlJc w:val="left"/>
      <w:pPr>
        <w:ind w:left="7200" w:hanging="360"/>
      </w:pPr>
      <w:rPr>
        <w:rFonts w:ascii="Courier New" w:hAnsi="Courier New" w:cs="Courier New" w:hint="default"/>
      </w:rPr>
    </w:lvl>
    <w:lvl w:ilvl="8" w:tplc="632CF642" w:tentative="1">
      <w:start w:val="1"/>
      <w:numFmt w:val="bullet"/>
      <w:lvlText w:val=""/>
      <w:lvlJc w:val="left"/>
      <w:pPr>
        <w:ind w:left="7920" w:hanging="360"/>
      </w:pPr>
      <w:rPr>
        <w:rFonts w:ascii="Wingdings" w:hAnsi="Wingdings" w:hint="default"/>
      </w:rPr>
    </w:lvl>
  </w:abstractNum>
  <w:abstractNum w:abstractNumId="7" w15:restartNumberingAfterBreak="0">
    <w:nsid w:val="11A1034B"/>
    <w:multiLevelType w:val="hybridMultilevel"/>
    <w:tmpl w:val="6DF242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166CD3"/>
    <w:multiLevelType w:val="hybridMultilevel"/>
    <w:tmpl w:val="2D2C80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D44FB3"/>
    <w:multiLevelType w:val="multilevel"/>
    <w:tmpl w:val="78501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9F1893"/>
    <w:multiLevelType w:val="hybridMultilevel"/>
    <w:tmpl w:val="EB9E9B12"/>
    <w:lvl w:ilvl="0" w:tplc="41B29F6E">
      <w:start w:val="515"/>
      <w:numFmt w:val="bullet"/>
      <w:lvlText w:val="-"/>
      <w:lvlJc w:val="left"/>
      <w:pPr>
        <w:ind w:left="420" w:hanging="360"/>
      </w:pPr>
      <w:rPr>
        <w:rFonts w:ascii="Times New Roman" w:eastAsia="Times New Roman" w:hAnsi="Times New Roman" w:cs="Times New Roman" w:hint="default"/>
        <w:b/>
      </w:rPr>
    </w:lvl>
    <w:lvl w:ilvl="1" w:tplc="A4DAD1A4" w:tentative="1">
      <w:start w:val="1"/>
      <w:numFmt w:val="bullet"/>
      <w:lvlText w:val="o"/>
      <w:lvlJc w:val="left"/>
      <w:pPr>
        <w:ind w:left="1140" w:hanging="360"/>
      </w:pPr>
      <w:rPr>
        <w:rFonts w:ascii="Courier New" w:hAnsi="Courier New" w:cs="Courier New" w:hint="default"/>
      </w:rPr>
    </w:lvl>
    <w:lvl w:ilvl="2" w:tplc="F9945CAE" w:tentative="1">
      <w:start w:val="1"/>
      <w:numFmt w:val="bullet"/>
      <w:lvlText w:val=""/>
      <w:lvlJc w:val="left"/>
      <w:pPr>
        <w:ind w:left="1860" w:hanging="360"/>
      </w:pPr>
      <w:rPr>
        <w:rFonts w:ascii="Wingdings" w:hAnsi="Wingdings" w:hint="default"/>
      </w:rPr>
    </w:lvl>
    <w:lvl w:ilvl="3" w:tplc="FE2A429C" w:tentative="1">
      <w:start w:val="1"/>
      <w:numFmt w:val="bullet"/>
      <w:lvlText w:val=""/>
      <w:lvlJc w:val="left"/>
      <w:pPr>
        <w:ind w:left="2580" w:hanging="360"/>
      </w:pPr>
      <w:rPr>
        <w:rFonts w:ascii="Symbol" w:hAnsi="Symbol" w:hint="default"/>
      </w:rPr>
    </w:lvl>
    <w:lvl w:ilvl="4" w:tplc="B20E7AA6" w:tentative="1">
      <w:start w:val="1"/>
      <w:numFmt w:val="bullet"/>
      <w:lvlText w:val="o"/>
      <w:lvlJc w:val="left"/>
      <w:pPr>
        <w:ind w:left="3300" w:hanging="360"/>
      </w:pPr>
      <w:rPr>
        <w:rFonts w:ascii="Courier New" w:hAnsi="Courier New" w:cs="Courier New" w:hint="default"/>
      </w:rPr>
    </w:lvl>
    <w:lvl w:ilvl="5" w:tplc="B2168166" w:tentative="1">
      <w:start w:val="1"/>
      <w:numFmt w:val="bullet"/>
      <w:lvlText w:val=""/>
      <w:lvlJc w:val="left"/>
      <w:pPr>
        <w:ind w:left="4020" w:hanging="360"/>
      </w:pPr>
      <w:rPr>
        <w:rFonts w:ascii="Wingdings" w:hAnsi="Wingdings" w:hint="default"/>
      </w:rPr>
    </w:lvl>
    <w:lvl w:ilvl="6" w:tplc="88CEBD6A" w:tentative="1">
      <w:start w:val="1"/>
      <w:numFmt w:val="bullet"/>
      <w:lvlText w:val=""/>
      <w:lvlJc w:val="left"/>
      <w:pPr>
        <w:ind w:left="4740" w:hanging="360"/>
      </w:pPr>
      <w:rPr>
        <w:rFonts w:ascii="Symbol" w:hAnsi="Symbol" w:hint="default"/>
      </w:rPr>
    </w:lvl>
    <w:lvl w:ilvl="7" w:tplc="3C4A32F8" w:tentative="1">
      <w:start w:val="1"/>
      <w:numFmt w:val="bullet"/>
      <w:lvlText w:val="o"/>
      <w:lvlJc w:val="left"/>
      <w:pPr>
        <w:ind w:left="5460" w:hanging="360"/>
      </w:pPr>
      <w:rPr>
        <w:rFonts w:ascii="Courier New" w:hAnsi="Courier New" w:cs="Courier New" w:hint="default"/>
      </w:rPr>
    </w:lvl>
    <w:lvl w:ilvl="8" w:tplc="D4E609A4" w:tentative="1">
      <w:start w:val="1"/>
      <w:numFmt w:val="bullet"/>
      <w:lvlText w:val=""/>
      <w:lvlJc w:val="left"/>
      <w:pPr>
        <w:ind w:left="6180" w:hanging="360"/>
      </w:pPr>
      <w:rPr>
        <w:rFonts w:ascii="Wingdings" w:hAnsi="Wingdings" w:hint="default"/>
      </w:rPr>
    </w:lvl>
  </w:abstractNum>
  <w:abstractNum w:abstractNumId="11" w15:restartNumberingAfterBreak="0">
    <w:nsid w:val="17874F9B"/>
    <w:multiLevelType w:val="multilevel"/>
    <w:tmpl w:val="4328E0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753095"/>
    <w:multiLevelType w:val="hybridMultilevel"/>
    <w:tmpl w:val="0276E5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834685"/>
    <w:multiLevelType w:val="hybridMultilevel"/>
    <w:tmpl w:val="B524D5B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44338A"/>
    <w:multiLevelType w:val="hybridMultilevel"/>
    <w:tmpl w:val="16DE9DA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81155AD"/>
    <w:multiLevelType w:val="hybridMultilevel"/>
    <w:tmpl w:val="DC3C79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29B11BB2"/>
    <w:multiLevelType w:val="hybridMultilevel"/>
    <w:tmpl w:val="BE6A7520"/>
    <w:lvl w:ilvl="0" w:tplc="FEAE265A">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01428B"/>
    <w:multiLevelType w:val="hybridMultilevel"/>
    <w:tmpl w:val="2D28E6BC"/>
    <w:lvl w:ilvl="0" w:tplc="4030D93E">
      <w:start w:val="515"/>
      <w:numFmt w:val="bullet"/>
      <w:lvlText w:val="-"/>
      <w:lvlJc w:val="left"/>
      <w:pPr>
        <w:ind w:left="1740" w:hanging="360"/>
      </w:pPr>
      <w:rPr>
        <w:rFonts w:ascii="Times New Roman" w:eastAsia="Times New Roman" w:hAnsi="Times New Roman" w:cs="Times New Roman" w:hint="default"/>
      </w:rPr>
    </w:lvl>
    <w:lvl w:ilvl="1" w:tplc="B72203EC" w:tentative="1">
      <w:start w:val="1"/>
      <w:numFmt w:val="bullet"/>
      <w:lvlText w:val="o"/>
      <w:lvlJc w:val="left"/>
      <w:pPr>
        <w:ind w:left="2460" w:hanging="360"/>
      </w:pPr>
      <w:rPr>
        <w:rFonts w:ascii="Courier New" w:hAnsi="Courier New" w:cs="Courier New" w:hint="default"/>
      </w:rPr>
    </w:lvl>
    <w:lvl w:ilvl="2" w:tplc="C98A4EBE" w:tentative="1">
      <w:start w:val="1"/>
      <w:numFmt w:val="bullet"/>
      <w:lvlText w:val=""/>
      <w:lvlJc w:val="left"/>
      <w:pPr>
        <w:ind w:left="3180" w:hanging="360"/>
      </w:pPr>
      <w:rPr>
        <w:rFonts w:ascii="Wingdings" w:hAnsi="Wingdings" w:hint="default"/>
      </w:rPr>
    </w:lvl>
    <w:lvl w:ilvl="3" w:tplc="2EC46AAA" w:tentative="1">
      <w:start w:val="1"/>
      <w:numFmt w:val="bullet"/>
      <w:lvlText w:val=""/>
      <w:lvlJc w:val="left"/>
      <w:pPr>
        <w:ind w:left="3900" w:hanging="360"/>
      </w:pPr>
      <w:rPr>
        <w:rFonts w:ascii="Symbol" w:hAnsi="Symbol" w:hint="default"/>
      </w:rPr>
    </w:lvl>
    <w:lvl w:ilvl="4" w:tplc="866C5B78" w:tentative="1">
      <w:start w:val="1"/>
      <w:numFmt w:val="bullet"/>
      <w:lvlText w:val="o"/>
      <w:lvlJc w:val="left"/>
      <w:pPr>
        <w:ind w:left="4620" w:hanging="360"/>
      </w:pPr>
      <w:rPr>
        <w:rFonts w:ascii="Courier New" w:hAnsi="Courier New" w:cs="Courier New" w:hint="default"/>
      </w:rPr>
    </w:lvl>
    <w:lvl w:ilvl="5" w:tplc="A5B6D4D4" w:tentative="1">
      <w:start w:val="1"/>
      <w:numFmt w:val="bullet"/>
      <w:lvlText w:val=""/>
      <w:lvlJc w:val="left"/>
      <w:pPr>
        <w:ind w:left="5340" w:hanging="360"/>
      </w:pPr>
      <w:rPr>
        <w:rFonts w:ascii="Wingdings" w:hAnsi="Wingdings" w:hint="default"/>
      </w:rPr>
    </w:lvl>
    <w:lvl w:ilvl="6" w:tplc="6B7CEF32" w:tentative="1">
      <w:start w:val="1"/>
      <w:numFmt w:val="bullet"/>
      <w:lvlText w:val=""/>
      <w:lvlJc w:val="left"/>
      <w:pPr>
        <w:ind w:left="6060" w:hanging="360"/>
      </w:pPr>
      <w:rPr>
        <w:rFonts w:ascii="Symbol" w:hAnsi="Symbol" w:hint="default"/>
      </w:rPr>
    </w:lvl>
    <w:lvl w:ilvl="7" w:tplc="0FB4E18C" w:tentative="1">
      <w:start w:val="1"/>
      <w:numFmt w:val="bullet"/>
      <w:lvlText w:val="o"/>
      <w:lvlJc w:val="left"/>
      <w:pPr>
        <w:ind w:left="6780" w:hanging="360"/>
      </w:pPr>
      <w:rPr>
        <w:rFonts w:ascii="Courier New" w:hAnsi="Courier New" w:cs="Courier New" w:hint="default"/>
      </w:rPr>
    </w:lvl>
    <w:lvl w:ilvl="8" w:tplc="472480EA" w:tentative="1">
      <w:start w:val="1"/>
      <w:numFmt w:val="bullet"/>
      <w:lvlText w:val=""/>
      <w:lvlJc w:val="left"/>
      <w:pPr>
        <w:ind w:left="7500" w:hanging="360"/>
      </w:pPr>
      <w:rPr>
        <w:rFonts w:ascii="Wingdings" w:hAnsi="Wingdings" w:hint="default"/>
      </w:rPr>
    </w:lvl>
  </w:abstractNum>
  <w:abstractNum w:abstractNumId="18" w15:restartNumberingAfterBreak="0">
    <w:nsid w:val="319F5E16"/>
    <w:multiLevelType w:val="hybridMultilevel"/>
    <w:tmpl w:val="6FBCFC9A"/>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25A54BF"/>
    <w:multiLevelType w:val="hybridMultilevel"/>
    <w:tmpl w:val="7E5885A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8245C6"/>
    <w:multiLevelType w:val="hybridMultilevel"/>
    <w:tmpl w:val="2BACD386"/>
    <w:lvl w:ilvl="0" w:tplc="CA18A3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FA3464"/>
    <w:multiLevelType w:val="hybridMultilevel"/>
    <w:tmpl w:val="A320988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3D29010C"/>
    <w:multiLevelType w:val="hybridMultilevel"/>
    <w:tmpl w:val="4A3C5176"/>
    <w:lvl w:ilvl="0" w:tplc="35881322">
      <w:start w:val="23"/>
      <w:numFmt w:val="bullet"/>
      <w:lvlText w:val="-"/>
      <w:lvlJc w:val="left"/>
      <w:pPr>
        <w:ind w:left="1800" w:hanging="360"/>
      </w:pPr>
      <w:rPr>
        <w:rFonts w:ascii="Times New Roman" w:eastAsiaTheme="minorHAnsi"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3" w15:restartNumberingAfterBreak="0">
    <w:nsid w:val="445E1B93"/>
    <w:multiLevelType w:val="hybridMultilevel"/>
    <w:tmpl w:val="228A6D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720043"/>
    <w:multiLevelType w:val="hybridMultilevel"/>
    <w:tmpl w:val="245C536A"/>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AD5B89"/>
    <w:multiLevelType w:val="hybridMultilevel"/>
    <w:tmpl w:val="4A8415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DC7F44"/>
    <w:multiLevelType w:val="hybridMultilevel"/>
    <w:tmpl w:val="864EE760"/>
    <w:lvl w:ilvl="0" w:tplc="87042986">
      <w:numFmt w:val="bullet"/>
      <w:lvlText w:val="-"/>
      <w:lvlJc w:val="left"/>
      <w:pPr>
        <w:ind w:left="720" w:hanging="360"/>
      </w:pPr>
      <w:rPr>
        <w:rFonts w:ascii="Times New Roman" w:eastAsia="Times New Roman" w:hAnsi="Times New Roman" w:cs="Times New Roman" w:hint="default"/>
        <w:b/>
      </w:rPr>
    </w:lvl>
    <w:lvl w:ilvl="1" w:tplc="5F8C04B8" w:tentative="1">
      <w:start w:val="1"/>
      <w:numFmt w:val="bullet"/>
      <w:lvlText w:val="o"/>
      <w:lvlJc w:val="left"/>
      <w:pPr>
        <w:ind w:left="1440" w:hanging="360"/>
      </w:pPr>
      <w:rPr>
        <w:rFonts w:ascii="Courier New" w:hAnsi="Courier New" w:cs="Courier New" w:hint="default"/>
      </w:rPr>
    </w:lvl>
    <w:lvl w:ilvl="2" w:tplc="419C5B9C" w:tentative="1">
      <w:start w:val="1"/>
      <w:numFmt w:val="bullet"/>
      <w:lvlText w:val=""/>
      <w:lvlJc w:val="left"/>
      <w:pPr>
        <w:ind w:left="2160" w:hanging="360"/>
      </w:pPr>
      <w:rPr>
        <w:rFonts w:ascii="Wingdings" w:hAnsi="Wingdings" w:hint="default"/>
      </w:rPr>
    </w:lvl>
    <w:lvl w:ilvl="3" w:tplc="F620CCA8" w:tentative="1">
      <w:start w:val="1"/>
      <w:numFmt w:val="bullet"/>
      <w:lvlText w:val=""/>
      <w:lvlJc w:val="left"/>
      <w:pPr>
        <w:ind w:left="2880" w:hanging="360"/>
      </w:pPr>
      <w:rPr>
        <w:rFonts w:ascii="Symbol" w:hAnsi="Symbol" w:hint="default"/>
      </w:rPr>
    </w:lvl>
    <w:lvl w:ilvl="4" w:tplc="EC7C151C" w:tentative="1">
      <w:start w:val="1"/>
      <w:numFmt w:val="bullet"/>
      <w:lvlText w:val="o"/>
      <w:lvlJc w:val="left"/>
      <w:pPr>
        <w:ind w:left="3600" w:hanging="360"/>
      </w:pPr>
      <w:rPr>
        <w:rFonts w:ascii="Courier New" w:hAnsi="Courier New" w:cs="Courier New" w:hint="default"/>
      </w:rPr>
    </w:lvl>
    <w:lvl w:ilvl="5" w:tplc="28F45F2E" w:tentative="1">
      <w:start w:val="1"/>
      <w:numFmt w:val="bullet"/>
      <w:lvlText w:val=""/>
      <w:lvlJc w:val="left"/>
      <w:pPr>
        <w:ind w:left="4320" w:hanging="360"/>
      </w:pPr>
      <w:rPr>
        <w:rFonts w:ascii="Wingdings" w:hAnsi="Wingdings" w:hint="default"/>
      </w:rPr>
    </w:lvl>
    <w:lvl w:ilvl="6" w:tplc="DDA250A6" w:tentative="1">
      <w:start w:val="1"/>
      <w:numFmt w:val="bullet"/>
      <w:lvlText w:val=""/>
      <w:lvlJc w:val="left"/>
      <w:pPr>
        <w:ind w:left="5040" w:hanging="360"/>
      </w:pPr>
      <w:rPr>
        <w:rFonts w:ascii="Symbol" w:hAnsi="Symbol" w:hint="default"/>
      </w:rPr>
    </w:lvl>
    <w:lvl w:ilvl="7" w:tplc="79CC0B3C" w:tentative="1">
      <w:start w:val="1"/>
      <w:numFmt w:val="bullet"/>
      <w:lvlText w:val="o"/>
      <w:lvlJc w:val="left"/>
      <w:pPr>
        <w:ind w:left="5760" w:hanging="360"/>
      </w:pPr>
      <w:rPr>
        <w:rFonts w:ascii="Courier New" w:hAnsi="Courier New" w:cs="Courier New" w:hint="default"/>
      </w:rPr>
    </w:lvl>
    <w:lvl w:ilvl="8" w:tplc="5FACB676" w:tentative="1">
      <w:start w:val="1"/>
      <w:numFmt w:val="bullet"/>
      <w:lvlText w:val=""/>
      <w:lvlJc w:val="left"/>
      <w:pPr>
        <w:ind w:left="6480" w:hanging="360"/>
      </w:pPr>
      <w:rPr>
        <w:rFonts w:ascii="Wingdings" w:hAnsi="Wingdings" w:hint="default"/>
      </w:rPr>
    </w:lvl>
  </w:abstractNum>
  <w:abstractNum w:abstractNumId="27" w15:restartNumberingAfterBreak="0">
    <w:nsid w:val="4A543F81"/>
    <w:multiLevelType w:val="hybridMultilevel"/>
    <w:tmpl w:val="A21A4308"/>
    <w:lvl w:ilvl="0" w:tplc="041A000B">
      <w:start w:val="1"/>
      <w:numFmt w:val="bullet"/>
      <w:lvlText w:val=""/>
      <w:lvlJc w:val="left"/>
      <w:pPr>
        <w:ind w:left="1800" w:hanging="360"/>
      </w:pPr>
      <w:rPr>
        <w:rFonts w:ascii="Wingdings" w:hAnsi="Wingdings"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28" w15:restartNumberingAfterBreak="0">
    <w:nsid w:val="50075D6A"/>
    <w:multiLevelType w:val="hybridMultilevel"/>
    <w:tmpl w:val="AB5A308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3F35D48"/>
    <w:multiLevelType w:val="hybridMultilevel"/>
    <w:tmpl w:val="02BE93D4"/>
    <w:lvl w:ilvl="0" w:tplc="C8841B8A">
      <w:start w:val="1"/>
      <w:numFmt w:val="decimal"/>
      <w:lvlText w:val="(%1)"/>
      <w:lvlJc w:val="left"/>
      <w:pPr>
        <w:ind w:left="360" w:hanging="360"/>
      </w:pPr>
      <w:rPr>
        <w:rFonts w:eastAsia="Calibri"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5D06105"/>
    <w:multiLevelType w:val="hybridMultilevel"/>
    <w:tmpl w:val="7E3096B2"/>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FD374B5"/>
    <w:multiLevelType w:val="hybridMultilevel"/>
    <w:tmpl w:val="9A6ED378"/>
    <w:lvl w:ilvl="0" w:tplc="39F84214">
      <w:start w:val="1"/>
      <w:numFmt w:val="decimal"/>
      <w:lvlText w:val="%1."/>
      <w:lvlJc w:val="left"/>
      <w:pPr>
        <w:ind w:left="4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55E58DC">
      <w:start w:val="1"/>
      <w:numFmt w:val="lowerLetter"/>
      <w:lvlText w:val="%2"/>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D02F84">
      <w:start w:val="1"/>
      <w:numFmt w:val="lowerRoman"/>
      <w:lvlText w:val="%3"/>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921982">
      <w:start w:val="1"/>
      <w:numFmt w:val="decimal"/>
      <w:lvlText w:val="%4"/>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3AD2BE">
      <w:start w:val="1"/>
      <w:numFmt w:val="lowerLetter"/>
      <w:lvlText w:val="%5"/>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903036">
      <w:start w:val="1"/>
      <w:numFmt w:val="lowerRoman"/>
      <w:lvlText w:val="%6"/>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8ED0CE">
      <w:start w:val="1"/>
      <w:numFmt w:val="decimal"/>
      <w:lvlText w:val="%7"/>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5679A2">
      <w:start w:val="1"/>
      <w:numFmt w:val="lowerLetter"/>
      <w:lvlText w:val="%8"/>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8C1DA6">
      <w:start w:val="1"/>
      <w:numFmt w:val="lowerRoman"/>
      <w:lvlText w:val="%9"/>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32248C3"/>
    <w:multiLevelType w:val="hybridMultilevel"/>
    <w:tmpl w:val="4622E3C0"/>
    <w:lvl w:ilvl="0" w:tplc="DD94F714">
      <w:start w:val="5"/>
      <w:numFmt w:val="bullet"/>
      <w:lvlText w:val="-"/>
      <w:lvlJc w:val="left"/>
      <w:pPr>
        <w:ind w:left="786" w:hanging="360"/>
      </w:pPr>
      <w:rPr>
        <w:rFonts w:ascii="Times New Roman" w:eastAsia="Times New Roman" w:hAnsi="Times New Roman" w:cs="Times New Roman" w:hint="default"/>
        <w:b/>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3" w15:restartNumberingAfterBreak="0">
    <w:nsid w:val="663C5E6B"/>
    <w:multiLevelType w:val="hybridMultilevel"/>
    <w:tmpl w:val="895E7B1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8F7AEA"/>
    <w:multiLevelType w:val="hybridMultilevel"/>
    <w:tmpl w:val="50CC00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98C602B"/>
    <w:multiLevelType w:val="hybridMultilevel"/>
    <w:tmpl w:val="FC6A346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6AC25855"/>
    <w:multiLevelType w:val="hybridMultilevel"/>
    <w:tmpl w:val="398ABF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CC2124A"/>
    <w:multiLevelType w:val="multilevel"/>
    <w:tmpl w:val="AC581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0B4DD5"/>
    <w:multiLevelType w:val="multilevel"/>
    <w:tmpl w:val="82CADF72"/>
    <w:lvl w:ilvl="0">
      <w:start w:val="2"/>
      <w:numFmt w:val="decimal"/>
      <w:lvlText w:val="%1."/>
      <w:lvlJc w:val="left"/>
      <w:pPr>
        <w:ind w:left="502" w:hanging="360"/>
      </w:pPr>
    </w:lvl>
    <w:lvl w:ilvl="1">
      <w:start w:val="1"/>
      <w:numFmt w:val="decimal"/>
      <w:lvlText w:val="%1.%2."/>
      <w:lvlJc w:val="left"/>
      <w:pPr>
        <w:ind w:left="862" w:hanging="720"/>
      </w:pPr>
      <w:rPr>
        <w:b/>
        <w:i w:val="0"/>
        <w:color w:val="auto"/>
      </w:rPr>
    </w:lvl>
    <w:lvl w:ilvl="2">
      <w:start w:val="1"/>
      <w:numFmt w:val="decimal"/>
      <w:lvlText w:val="%1.%2.%3."/>
      <w:lvlJc w:val="left"/>
      <w:pPr>
        <w:ind w:left="862" w:hanging="720"/>
      </w:pPr>
      <w:rPr>
        <w:b/>
        <w:color w:val="auto"/>
      </w:rPr>
    </w:lvl>
    <w:lvl w:ilvl="3">
      <w:start w:val="1"/>
      <w:numFmt w:val="decimal"/>
      <w:lvlText w:val="%1.%2.%3.%4."/>
      <w:lvlJc w:val="left"/>
      <w:pPr>
        <w:ind w:left="2302" w:hanging="1080"/>
      </w:pPr>
    </w:lvl>
    <w:lvl w:ilvl="4">
      <w:start w:val="1"/>
      <w:numFmt w:val="decimal"/>
      <w:lvlText w:val="%1.%2.%3.%4.%5."/>
      <w:lvlJc w:val="left"/>
      <w:pPr>
        <w:ind w:left="2662" w:hanging="1080"/>
      </w:pPr>
    </w:lvl>
    <w:lvl w:ilvl="5">
      <w:start w:val="1"/>
      <w:numFmt w:val="decimal"/>
      <w:lvlText w:val="%1.%2.%3.%4.%5.%6."/>
      <w:lvlJc w:val="left"/>
      <w:pPr>
        <w:ind w:left="3382" w:hanging="1440"/>
      </w:pPr>
    </w:lvl>
    <w:lvl w:ilvl="6">
      <w:start w:val="1"/>
      <w:numFmt w:val="decimal"/>
      <w:lvlText w:val="%1.%2.%3.%4.%5.%6.%7."/>
      <w:lvlJc w:val="left"/>
      <w:pPr>
        <w:ind w:left="3742" w:hanging="1440"/>
      </w:pPr>
    </w:lvl>
    <w:lvl w:ilvl="7">
      <w:start w:val="1"/>
      <w:numFmt w:val="decimal"/>
      <w:lvlText w:val="%1.%2.%3.%4.%5.%6.%7.%8."/>
      <w:lvlJc w:val="left"/>
      <w:pPr>
        <w:ind w:left="4462" w:hanging="1800"/>
      </w:pPr>
    </w:lvl>
    <w:lvl w:ilvl="8">
      <w:start w:val="1"/>
      <w:numFmt w:val="decimal"/>
      <w:lvlText w:val="%1.%2.%3.%4.%5.%6.%7.%8.%9."/>
      <w:lvlJc w:val="left"/>
      <w:pPr>
        <w:ind w:left="4822" w:hanging="1800"/>
      </w:pPr>
    </w:lvl>
  </w:abstractNum>
  <w:abstractNum w:abstractNumId="39" w15:restartNumberingAfterBreak="0">
    <w:nsid w:val="71982334"/>
    <w:multiLevelType w:val="hybridMultilevel"/>
    <w:tmpl w:val="3046581C"/>
    <w:lvl w:ilvl="0" w:tplc="3A008330">
      <w:numFmt w:val="bullet"/>
      <w:lvlText w:val="-"/>
      <w:lvlJc w:val="left"/>
      <w:pPr>
        <w:ind w:left="720" w:hanging="360"/>
      </w:pPr>
      <w:rPr>
        <w:rFonts w:ascii="Times New Roman" w:eastAsia="Times New Roman" w:hAnsi="Times New Roman" w:cs="Times New Roman" w:hint="default"/>
        <w:b/>
      </w:rPr>
    </w:lvl>
    <w:lvl w:ilvl="1" w:tplc="4718F246" w:tentative="1">
      <w:start w:val="1"/>
      <w:numFmt w:val="bullet"/>
      <w:lvlText w:val="o"/>
      <w:lvlJc w:val="left"/>
      <w:pPr>
        <w:ind w:left="1440" w:hanging="360"/>
      </w:pPr>
      <w:rPr>
        <w:rFonts w:ascii="Courier New" w:hAnsi="Courier New" w:cs="Courier New" w:hint="default"/>
      </w:rPr>
    </w:lvl>
    <w:lvl w:ilvl="2" w:tplc="019C084C" w:tentative="1">
      <w:start w:val="1"/>
      <w:numFmt w:val="bullet"/>
      <w:lvlText w:val=""/>
      <w:lvlJc w:val="left"/>
      <w:pPr>
        <w:ind w:left="2160" w:hanging="360"/>
      </w:pPr>
      <w:rPr>
        <w:rFonts w:ascii="Wingdings" w:hAnsi="Wingdings" w:hint="default"/>
      </w:rPr>
    </w:lvl>
    <w:lvl w:ilvl="3" w:tplc="C6DC71C2" w:tentative="1">
      <w:start w:val="1"/>
      <w:numFmt w:val="bullet"/>
      <w:lvlText w:val=""/>
      <w:lvlJc w:val="left"/>
      <w:pPr>
        <w:ind w:left="2880" w:hanging="360"/>
      </w:pPr>
      <w:rPr>
        <w:rFonts w:ascii="Symbol" w:hAnsi="Symbol" w:hint="default"/>
      </w:rPr>
    </w:lvl>
    <w:lvl w:ilvl="4" w:tplc="94727016" w:tentative="1">
      <w:start w:val="1"/>
      <w:numFmt w:val="bullet"/>
      <w:lvlText w:val="o"/>
      <w:lvlJc w:val="left"/>
      <w:pPr>
        <w:ind w:left="3600" w:hanging="360"/>
      </w:pPr>
      <w:rPr>
        <w:rFonts w:ascii="Courier New" w:hAnsi="Courier New" w:cs="Courier New" w:hint="default"/>
      </w:rPr>
    </w:lvl>
    <w:lvl w:ilvl="5" w:tplc="90885788" w:tentative="1">
      <w:start w:val="1"/>
      <w:numFmt w:val="bullet"/>
      <w:lvlText w:val=""/>
      <w:lvlJc w:val="left"/>
      <w:pPr>
        <w:ind w:left="4320" w:hanging="360"/>
      </w:pPr>
      <w:rPr>
        <w:rFonts w:ascii="Wingdings" w:hAnsi="Wingdings" w:hint="default"/>
      </w:rPr>
    </w:lvl>
    <w:lvl w:ilvl="6" w:tplc="7682CBA4" w:tentative="1">
      <w:start w:val="1"/>
      <w:numFmt w:val="bullet"/>
      <w:lvlText w:val=""/>
      <w:lvlJc w:val="left"/>
      <w:pPr>
        <w:ind w:left="5040" w:hanging="360"/>
      </w:pPr>
      <w:rPr>
        <w:rFonts w:ascii="Symbol" w:hAnsi="Symbol" w:hint="default"/>
      </w:rPr>
    </w:lvl>
    <w:lvl w:ilvl="7" w:tplc="00F4FE3A" w:tentative="1">
      <w:start w:val="1"/>
      <w:numFmt w:val="bullet"/>
      <w:lvlText w:val="o"/>
      <w:lvlJc w:val="left"/>
      <w:pPr>
        <w:ind w:left="5760" w:hanging="360"/>
      </w:pPr>
      <w:rPr>
        <w:rFonts w:ascii="Courier New" w:hAnsi="Courier New" w:cs="Courier New" w:hint="default"/>
      </w:rPr>
    </w:lvl>
    <w:lvl w:ilvl="8" w:tplc="B6A087EA" w:tentative="1">
      <w:start w:val="1"/>
      <w:numFmt w:val="bullet"/>
      <w:lvlText w:val=""/>
      <w:lvlJc w:val="left"/>
      <w:pPr>
        <w:ind w:left="6480" w:hanging="360"/>
      </w:pPr>
      <w:rPr>
        <w:rFonts w:ascii="Wingdings" w:hAnsi="Wingdings" w:hint="default"/>
      </w:rPr>
    </w:lvl>
  </w:abstractNum>
  <w:abstractNum w:abstractNumId="40" w15:restartNumberingAfterBreak="0">
    <w:nsid w:val="7200424B"/>
    <w:multiLevelType w:val="hybridMultilevel"/>
    <w:tmpl w:val="F8EAF3A8"/>
    <w:lvl w:ilvl="0" w:tplc="610434F6">
      <w:start w:val="1"/>
      <w:numFmt w:val="decimal"/>
      <w:lvlText w:val="%1."/>
      <w:lvlJc w:val="left"/>
      <w:pPr>
        <w:ind w:left="720" w:hanging="360"/>
      </w:pPr>
    </w:lvl>
    <w:lvl w:ilvl="1" w:tplc="4C6EA6D2" w:tentative="1">
      <w:start w:val="1"/>
      <w:numFmt w:val="lowerLetter"/>
      <w:lvlText w:val="%2."/>
      <w:lvlJc w:val="left"/>
      <w:pPr>
        <w:ind w:left="1440" w:hanging="360"/>
      </w:pPr>
    </w:lvl>
    <w:lvl w:ilvl="2" w:tplc="72B059B6" w:tentative="1">
      <w:start w:val="1"/>
      <w:numFmt w:val="lowerRoman"/>
      <w:lvlText w:val="%3."/>
      <w:lvlJc w:val="right"/>
      <w:pPr>
        <w:ind w:left="2160" w:hanging="180"/>
      </w:pPr>
    </w:lvl>
    <w:lvl w:ilvl="3" w:tplc="F3B2B8AE" w:tentative="1">
      <w:start w:val="1"/>
      <w:numFmt w:val="decimal"/>
      <w:lvlText w:val="%4."/>
      <w:lvlJc w:val="left"/>
      <w:pPr>
        <w:ind w:left="2880" w:hanging="360"/>
      </w:pPr>
    </w:lvl>
    <w:lvl w:ilvl="4" w:tplc="7DCC631A" w:tentative="1">
      <w:start w:val="1"/>
      <w:numFmt w:val="lowerLetter"/>
      <w:lvlText w:val="%5."/>
      <w:lvlJc w:val="left"/>
      <w:pPr>
        <w:ind w:left="3600" w:hanging="360"/>
      </w:pPr>
    </w:lvl>
    <w:lvl w:ilvl="5" w:tplc="31D88DE2" w:tentative="1">
      <w:start w:val="1"/>
      <w:numFmt w:val="lowerRoman"/>
      <w:lvlText w:val="%6."/>
      <w:lvlJc w:val="right"/>
      <w:pPr>
        <w:ind w:left="4320" w:hanging="180"/>
      </w:pPr>
    </w:lvl>
    <w:lvl w:ilvl="6" w:tplc="AF4C87AC" w:tentative="1">
      <w:start w:val="1"/>
      <w:numFmt w:val="decimal"/>
      <w:lvlText w:val="%7."/>
      <w:lvlJc w:val="left"/>
      <w:pPr>
        <w:ind w:left="5040" w:hanging="360"/>
      </w:pPr>
    </w:lvl>
    <w:lvl w:ilvl="7" w:tplc="3EC6B36E" w:tentative="1">
      <w:start w:val="1"/>
      <w:numFmt w:val="lowerLetter"/>
      <w:lvlText w:val="%8."/>
      <w:lvlJc w:val="left"/>
      <w:pPr>
        <w:ind w:left="5760" w:hanging="360"/>
      </w:pPr>
    </w:lvl>
    <w:lvl w:ilvl="8" w:tplc="04B02D02" w:tentative="1">
      <w:start w:val="1"/>
      <w:numFmt w:val="lowerRoman"/>
      <w:lvlText w:val="%9."/>
      <w:lvlJc w:val="right"/>
      <w:pPr>
        <w:ind w:left="6480" w:hanging="180"/>
      </w:pPr>
    </w:lvl>
  </w:abstractNum>
  <w:abstractNum w:abstractNumId="41" w15:restartNumberingAfterBreak="0">
    <w:nsid w:val="73030BD5"/>
    <w:multiLevelType w:val="hybridMultilevel"/>
    <w:tmpl w:val="213A1046"/>
    <w:lvl w:ilvl="0" w:tplc="94146DF0">
      <w:start w:val="1"/>
      <w:numFmt w:val="decimal"/>
      <w:lvlText w:val="%1."/>
      <w:lvlJc w:val="left"/>
      <w:pPr>
        <w:ind w:left="720" w:hanging="360"/>
      </w:pPr>
    </w:lvl>
    <w:lvl w:ilvl="1" w:tplc="13669A18" w:tentative="1">
      <w:start w:val="1"/>
      <w:numFmt w:val="lowerLetter"/>
      <w:lvlText w:val="%2."/>
      <w:lvlJc w:val="left"/>
      <w:pPr>
        <w:ind w:left="1440" w:hanging="360"/>
      </w:pPr>
    </w:lvl>
    <w:lvl w:ilvl="2" w:tplc="29F88E80" w:tentative="1">
      <w:start w:val="1"/>
      <w:numFmt w:val="lowerRoman"/>
      <w:lvlText w:val="%3."/>
      <w:lvlJc w:val="right"/>
      <w:pPr>
        <w:ind w:left="2160" w:hanging="180"/>
      </w:pPr>
    </w:lvl>
    <w:lvl w:ilvl="3" w:tplc="4A9A5FC2" w:tentative="1">
      <w:start w:val="1"/>
      <w:numFmt w:val="decimal"/>
      <w:lvlText w:val="%4."/>
      <w:lvlJc w:val="left"/>
      <w:pPr>
        <w:ind w:left="2880" w:hanging="360"/>
      </w:pPr>
    </w:lvl>
    <w:lvl w:ilvl="4" w:tplc="2C0C3486" w:tentative="1">
      <w:start w:val="1"/>
      <w:numFmt w:val="lowerLetter"/>
      <w:lvlText w:val="%5."/>
      <w:lvlJc w:val="left"/>
      <w:pPr>
        <w:ind w:left="3600" w:hanging="360"/>
      </w:pPr>
    </w:lvl>
    <w:lvl w:ilvl="5" w:tplc="5978DE24" w:tentative="1">
      <w:start w:val="1"/>
      <w:numFmt w:val="lowerRoman"/>
      <w:lvlText w:val="%6."/>
      <w:lvlJc w:val="right"/>
      <w:pPr>
        <w:ind w:left="4320" w:hanging="180"/>
      </w:pPr>
    </w:lvl>
    <w:lvl w:ilvl="6" w:tplc="A57642A0" w:tentative="1">
      <w:start w:val="1"/>
      <w:numFmt w:val="decimal"/>
      <w:lvlText w:val="%7."/>
      <w:lvlJc w:val="left"/>
      <w:pPr>
        <w:ind w:left="5040" w:hanging="360"/>
      </w:pPr>
    </w:lvl>
    <w:lvl w:ilvl="7" w:tplc="53E050E8" w:tentative="1">
      <w:start w:val="1"/>
      <w:numFmt w:val="lowerLetter"/>
      <w:lvlText w:val="%8."/>
      <w:lvlJc w:val="left"/>
      <w:pPr>
        <w:ind w:left="5760" w:hanging="360"/>
      </w:pPr>
    </w:lvl>
    <w:lvl w:ilvl="8" w:tplc="302C606E" w:tentative="1">
      <w:start w:val="1"/>
      <w:numFmt w:val="lowerRoman"/>
      <w:lvlText w:val="%9."/>
      <w:lvlJc w:val="right"/>
      <w:pPr>
        <w:ind w:left="6480" w:hanging="180"/>
      </w:pPr>
    </w:lvl>
  </w:abstractNum>
  <w:abstractNum w:abstractNumId="42" w15:restartNumberingAfterBreak="0">
    <w:nsid w:val="748D084F"/>
    <w:multiLevelType w:val="hybridMultilevel"/>
    <w:tmpl w:val="FFD67C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5A57B10"/>
    <w:multiLevelType w:val="multilevel"/>
    <w:tmpl w:val="6652C32A"/>
    <w:lvl w:ilvl="0">
      <w:start w:val="1"/>
      <w:numFmt w:val="decimal"/>
      <w:lvlText w:val="%1."/>
      <w:lvlJc w:val="left"/>
      <w:pPr>
        <w:ind w:left="360" w:hanging="360"/>
      </w:p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B9B35CB"/>
    <w:multiLevelType w:val="hybridMultilevel"/>
    <w:tmpl w:val="606C6FF8"/>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241048"/>
    <w:multiLevelType w:val="hybridMultilevel"/>
    <w:tmpl w:val="A1ACC6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1"/>
  </w:num>
  <w:num w:numId="2">
    <w:abstractNumId w:val="39"/>
  </w:num>
  <w:num w:numId="3">
    <w:abstractNumId w:val="26"/>
  </w:num>
  <w:num w:numId="4">
    <w:abstractNumId w:val="40"/>
  </w:num>
  <w:num w:numId="5">
    <w:abstractNumId w:val="17"/>
  </w:num>
  <w:num w:numId="6">
    <w:abstractNumId w:val="6"/>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9"/>
  </w:num>
  <w:num w:numId="12">
    <w:abstractNumId w:val="37"/>
  </w:num>
  <w:num w:numId="13">
    <w:abstractNumId w:val="11"/>
  </w:num>
  <w:num w:numId="14">
    <w:abstractNumId w:val="14"/>
  </w:num>
  <w:num w:numId="15">
    <w:abstractNumId w:val="32"/>
  </w:num>
  <w:num w:numId="16">
    <w:abstractNumId w:val="16"/>
  </w:num>
  <w:num w:numId="17">
    <w:abstractNumId w:val="43"/>
  </w:num>
  <w:num w:numId="18">
    <w:abstractNumId w:val="44"/>
  </w:num>
  <w:num w:numId="19">
    <w:abstractNumId w:val="20"/>
  </w:num>
  <w:num w:numId="20">
    <w:abstractNumId w:val="45"/>
  </w:num>
  <w:num w:numId="21">
    <w:abstractNumId w:val="5"/>
  </w:num>
  <w:num w:numId="22">
    <w:abstractNumId w:val="29"/>
  </w:num>
  <w:num w:numId="23">
    <w:abstractNumId w:val="12"/>
  </w:num>
  <w:num w:numId="24">
    <w:abstractNumId w:val="30"/>
  </w:num>
  <w:num w:numId="25">
    <w:abstractNumId w:val="34"/>
  </w:num>
  <w:num w:numId="26">
    <w:abstractNumId w:val="1"/>
  </w:num>
  <w:num w:numId="27">
    <w:abstractNumId w:val="2"/>
  </w:num>
  <w:num w:numId="28">
    <w:abstractNumId w:val="18"/>
  </w:num>
  <w:num w:numId="29">
    <w:abstractNumId w:val="8"/>
  </w:num>
  <w:num w:numId="30">
    <w:abstractNumId w:val="31"/>
  </w:num>
  <w:num w:numId="31">
    <w:abstractNumId w:val="35"/>
  </w:num>
  <w:num w:numId="32">
    <w:abstractNumId w:val="7"/>
  </w:num>
  <w:num w:numId="33">
    <w:abstractNumId w:val="21"/>
  </w:num>
  <w:num w:numId="34">
    <w:abstractNumId w:val="0"/>
  </w:num>
  <w:num w:numId="35">
    <w:abstractNumId w:val="15"/>
  </w:num>
  <w:num w:numId="36">
    <w:abstractNumId w:val="33"/>
  </w:num>
  <w:num w:numId="37">
    <w:abstractNumId w:val="28"/>
  </w:num>
  <w:num w:numId="38">
    <w:abstractNumId w:val="42"/>
  </w:num>
  <w:num w:numId="39">
    <w:abstractNumId w:val="23"/>
  </w:num>
  <w:num w:numId="40">
    <w:abstractNumId w:val="4"/>
  </w:num>
  <w:num w:numId="41">
    <w:abstractNumId w:val="13"/>
  </w:num>
  <w:num w:numId="42">
    <w:abstractNumId w:val="19"/>
  </w:num>
  <w:num w:numId="43">
    <w:abstractNumId w:val="36"/>
  </w:num>
  <w:num w:numId="44">
    <w:abstractNumId w:val="25"/>
  </w:num>
  <w:num w:numId="45">
    <w:abstractNumId w:val="24"/>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AE"/>
    <w:rsid w:val="00036227"/>
    <w:rsid w:val="00096D69"/>
    <w:rsid w:val="00212E77"/>
    <w:rsid w:val="002A3782"/>
    <w:rsid w:val="003865E9"/>
    <w:rsid w:val="0042117C"/>
    <w:rsid w:val="005B635D"/>
    <w:rsid w:val="006D64C3"/>
    <w:rsid w:val="00767146"/>
    <w:rsid w:val="008A77E7"/>
    <w:rsid w:val="008D6F10"/>
    <w:rsid w:val="00911457"/>
    <w:rsid w:val="00AA5853"/>
    <w:rsid w:val="00AF41B9"/>
    <w:rsid w:val="00BC5654"/>
    <w:rsid w:val="00C27A7D"/>
    <w:rsid w:val="00D013E9"/>
    <w:rsid w:val="00E378AE"/>
    <w:rsid w:val="00F572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47CDA"/>
  <w15:docId w15:val="{C79B713F-6BBB-4A7A-A9B4-FB59F200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407"/>
    <w:rPr>
      <w:sz w:val="24"/>
      <w:szCs w:val="24"/>
      <w:lang w:eastAsia="en-US"/>
    </w:rPr>
  </w:style>
  <w:style w:type="paragraph" w:styleId="Heading1">
    <w:name w:val="heading 1"/>
    <w:basedOn w:val="Normal"/>
    <w:next w:val="Normal"/>
    <w:link w:val="Heading1Char"/>
    <w:qFormat/>
    <w:rsid w:val="003865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52407"/>
    <w:pPr>
      <w:keepNext/>
      <w:ind w:right="4572"/>
      <w:outlineLvl w:val="1"/>
    </w:pPr>
    <w:rPr>
      <w:b/>
      <w:i/>
      <w:snapToGrid w:val="0"/>
    </w:rPr>
  </w:style>
  <w:style w:type="paragraph" w:styleId="Heading3">
    <w:name w:val="heading 3"/>
    <w:basedOn w:val="Normal"/>
    <w:next w:val="Normal"/>
    <w:link w:val="Heading3Char"/>
    <w:semiHidden/>
    <w:unhideWhenUsed/>
    <w:qFormat/>
    <w:rsid w:val="007D33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D281B"/>
    <w:rPr>
      <w:rFonts w:ascii="Tahoma" w:hAnsi="Tahoma" w:cs="Tahoma"/>
      <w:sz w:val="16"/>
      <w:szCs w:val="16"/>
    </w:rPr>
  </w:style>
  <w:style w:type="paragraph" w:styleId="Header">
    <w:name w:val="header"/>
    <w:basedOn w:val="Normal"/>
    <w:link w:val="HeaderChar"/>
    <w:rsid w:val="00CB042D"/>
    <w:pPr>
      <w:tabs>
        <w:tab w:val="center" w:pos="4536"/>
        <w:tab w:val="right" w:pos="9072"/>
      </w:tabs>
    </w:pPr>
  </w:style>
  <w:style w:type="character" w:customStyle="1" w:styleId="HeaderChar">
    <w:name w:val="Header Char"/>
    <w:link w:val="Header"/>
    <w:rsid w:val="00CB042D"/>
    <w:rPr>
      <w:sz w:val="24"/>
      <w:szCs w:val="24"/>
      <w:lang w:val="en-GB" w:eastAsia="en-US"/>
    </w:rPr>
  </w:style>
  <w:style w:type="paragraph" w:styleId="Footer">
    <w:name w:val="footer"/>
    <w:basedOn w:val="Normal"/>
    <w:link w:val="FooterChar"/>
    <w:uiPriority w:val="99"/>
    <w:rsid w:val="00CB042D"/>
    <w:pPr>
      <w:tabs>
        <w:tab w:val="center" w:pos="4536"/>
        <w:tab w:val="right" w:pos="9072"/>
      </w:tabs>
    </w:pPr>
  </w:style>
  <w:style w:type="character" w:customStyle="1" w:styleId="FooterChar">
    <w:name w:val="Footer Char"/>
    <w:link w:val="Footer"/>
    <w:uiPriority w:val="99"/>
    <w:rsid w:val="00CB042D"/>
    <w:rPr>
      <w:sz w:val="24"/>
      <w:szCs w:val="24"/>
      <w:lang w:val="en-GB" w:eastAsia="en-US"/>
    </w:rPr>
  </w:style>
  <w:style w:type="character" w:styleId="PageNumber">
    <w:name w:val="page number"/>
    <w:basedOn w:val="DefaultParagraphFont"/>
    <w:rsid w:val="00E9325E"/>
  </w:style>
  <w:style w:type="paragraph" w:styleId="ListParagraph">
    <w:name w:val="List Paragraph"/>
    <w:aliases w:val="IN2 List Paragraph,Paragraph,Paragraphe de liste PBLH,Graph &amp; Table tite,Normal bullet 2,Bullet list,Figure_name,Equipment,Numbered Indented Text,lp1,List Paragraph11,List Paragraph Char Char Char,List Paragraph Char Char,Citation List"/>
    <w:basedOn w:val="Normal"/>
    <w:link w:val="ListParagraphChar"/>
    <w:uiPriority w:val="34"/>
    <w:qFormat/>
    <w:rsid w:val="006659CC"/>
    <w:pPr>
      <w:ind w:left="720"/>
      <w:contextualSpacing/>
    </w:pPr>
  </w:style>
  <w:style w:type="character" w:customStyle="1" w:styleId="Heading3Char">
    <w:name w:val="Heading 3 Char"/>
    <w:link w:val="Heading3"/>
    <w:semiHidden/>
    <w:rsid w:val="007D3380"/>
    <w:rPr>
      <w:rFonts w:ascii="Cambria" w:eastAsia="Times New Roman" w:hAnsi="Cambria" w:cs="Times New Roman"/>
      <w:b/>
      <w:bCs/>
      <w:sz w:val="26"/>
      <w:szCs w:val="26"/>
      <w:lang w:val="en-GB" w:eastAsia="en-US"/>
    </w:rPr>
  </w:style>
  <w:style w:type="paragraph" w:styleId="EndnoteText">
    <w:name w:val="endnote text"/>
    <w:basedOn w:val="Normal"/>
    <w:link w:val="EndnoteTextChar"/>
    <w:rsid w:val="007D3380"/>
    <w:rPr>
      <w:sz w:val="20"/>
      <w:szCs w:val="20"/>
    </w:rPr>
  </w:style>
  <w:style w:type="character" w:customStyle="1" w:styleId="EndnoteTextChar">
    <w:name w:val="Endnote Text Char"/>
    <w:link w:val="EndnoteText"/>
    <w:rsid w:val="007D3380"/>
    <w:rPr>
      <w:lang w:val="en-GB" w:eastAsia="en-US"/>
    </w:rPr>
  </w:style>
  <w:style w:type="character" w:styleId="EndnoteReference">
    <w:name w:val="endnote reference"/>
    <w:rsid w:val="007D3380"/>
    <w:rPr>
      <w:vertAlign w:val="superscript"/>
    </w:rPr>
  </w:style>
  <w:style w:type="character" w:customStyle="1" w:styleId="Heading1Char">
    <w:name w:val="Heading 1 Char"/>
    <w:basedOn w:val="DefaultParagraphFont"/>
    <w:link w:val="Heading1"/>
    <w:rsid w:val="003865E9"/>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rsid w:val="003865E9"/>
    <w:rPr>
      <w:b/>
      <w:i/>
      <w:snapToGrid w:val="0"/>
      <w:sz w:val="24"/>
      <w:szCs w:val="24"/>
      <w:lang w:eastAsia="en-US"/>
    </w:rPr>
  </w:style>
  <w:style w:type="character" w:customStyle="1" w:styleId="BalloonTextChar">
    <w:name w:val="Balloon Text Char"/>
    <w:basedOn w:val="DefaultParagraphFont"/>
    <w:link w:val="BalloonText"/>
    <w:semiHidden/>
    <w:rsid w:val="003865E9"/>
    <w:rPr>
      <w:rFonts w:ascii="Tahoma" w:hAnsi="Tahoma" w:cs="Tahoma"/>
      <w:sz w:val="16"/>
      <w:szCs w:val="16"/>
      <w:lang w:eastAsia="en-US"/>
    </w:rPr>
  </w:style>
  <w:style w:type="numbering" w:customStyle="1" w:styleId="NoList1">
    <w:name w:val="No List1"/>
    <w:next w:val="NoList"/>
    <w:uiPriority w:val="99"/>
    <w:semiHidden/>
    <w:unhideWhenUsed/>
    <w:rsid w:val="003865E9"/>
  </w:style>
  <w:style w:type="numbering" w:customStyle="1" w:styleId="NoList11">
    <w:name w:val="No List11"/>
    <w:next w:val="NoList"/>
    <w:uiPriority w:val="99"/>
    <w:semiHidden/>
    <w:unhideWhenUsed/>
    <w:rsid w:val="003865E9"/>
  </w:style>
  <w:style w:type="character" w:customStyle="1" w:styleId="ListParagraphChar">
    <w:name w:val="List Paragraph Char"/>
    <w:aliases w:val="IN2 List Paragraph Char,Paragraph Char,Paragraphe de liste PBLH Char,Graph &amp; Table tite Char,Normal bullet 2 Char,Bullet list Char,Figure_name Char,Equipment Char,Numbered Indented Text Char,lp1 Char,List Paragraph11 Char"/>
    <w:link w:val="ListParagraph"/>
    <w:uiPriority w:val="34"/>
    <w:qFormat/>
    <w:locked/>
    <w:rsid w:val="003865E9"/>
    <w:rPr>
      <w:sz w:val="24"/>
      <w:szCs w:val="24"/>
      <w:lang w:eastAsia="en-US"/>
    </w:rPr>
  </w:style>
  <w:style w:type="table" w:customStyle="1" w:styleId="TableGrid1">
    <w:name w:val="Table Grid1"/>
    <w:basedOn w:val="TableNormal"/>
    <w:next w:val="TableGrid"/>
    <w:uiPriority w:val="39"/>
    <w:rsid w:val="003865E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8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65E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865E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865E9"/>
    <w:rPr>
      <w:vertAlign w:val="superscript"/>
    </w:rPr>
  </w:style>
  <w:style w:type="character" w:customStyle="1" w:styleId="CommentTextChar">
    <w:name w:val="Comment Text Char"/>
    <w:basedOn w:val="DefaultParagraphFont"/>
    <w:link w:val="CommentText"/>
    <w:semiHidden/>
    <w:rsid w:val="003865E9"/>
  </w:style>
  <w:style w:type="paragraph" w:styleId="CommentText">
    <w:name w:val="annotation text"/>
    <w:basedOn w:val="Normal"/>
    <w:link w:val="CommentTextChar"/>
    <w:semiHidden/>
    <w:unhideWhenUsed/>
    <w:rsid w:val="003865E9"/>
    <w:rPr>
      <w:sz w:val="20"/>
      <w:szCs w:val="20"/>
      <w:lang w:eastAsia="hr-HR"/>
    </w:rPr>
  </w:style>
  <w:style w:type="character" w:customStyle="1" w:styleId="CommentTextChar1">
    <w:name w:val="Comment Text Char1"/>
    <w:basedOn w:val="DefaultParagraphFont"/>
    <w:uiPriority w:val="99"/>
    <w:semiHidden/>
    <w:rsid w:val="003865E9"/>
    <w:rPr>
      <w:lang w:eastAsia="en-US"/>
    </w:rPr>
  </w:style>
  <w:style w:type="character" w:customStyle="1" w:styleId="CommentSubjectChar">
    <w:name w:val="Comment Subject Char"/>
    <w:basedOn w:val="CommentTextChar"/>
    <w:link w:val="CommentSubject"/>
    <w:semiHidden/>
    <w:rsid w:val="003865E9"/>
    <w:rPr>
      <w:b/>
      <w:bCs/>
    </w:rPr>
  </w:style>
  <w:style w:type="paragraph" w:styleId="CommentSubject">
    <w:name w:val="annotation subject"/>
    <w:basedOn w:val="CommentText"/>
    <w:next w:val="CommentText"/>
    <w:link w:val="CommentSubjectChar"/>
    <w:semiHidden/>
    <w:unhideWhenUsed/>
    <w:rsid w:val="003865E9"/>
    <w:rPr>
      <w:b/>
      <w:bCs/>
    </w:rPr>
  </w:style>
  <w:style w:type="character" w:customStyle="1" w:styleId="CommentSubjectChar1">
    <w:name w:val="Comment Subject Char1"/>
    <w:basedOn w:val="CommentTextChar1"/>
    <w:uiPriority w:val="99"/>
    <w:semiHidden/>
    <w:rsid w:val="003865E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ts.gov.h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abava@mints.hr" TargetMode="External"/><Relationship Id="rId17" Type="http://schemas.openxmlformats.org/officeDocument/2006/relationships/hyperlink" Target="mailto:nabava@mints.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abava@mints.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abava@mints.h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bava@mints.hr"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4B775A9F4684382F1F6866E2EC754" ma:contentTypeVersion="0" ma:contentTypeDescription="Create a new document." ma:contentTypeScope="" ma:versionID="8354c25eed4d5b11e7083422c5aa5d8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26AB-3EF3-4564-A612-FF5310BF1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01652B-2CB1-4936-9D92-AA923A9B0A92}">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AA1B6B3-1FA6-4256-9E04-080F55EB56E9}">
  <ds:schemaRefs/>
</ds:datastoreItem>
</file>

<file path=customXml/itemProps4.xml><?xml version="1.0" encoding="utf-8"?>
<ds:datastoreItem xmlns:ds="http://schemas.openxmlformats.org/officeDocument/2006/customXml" ds:itemID="{5629271D-FED7-4114-828D-7F6EA70F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8723</Words>
  <Characters>54776</Characters>
  <Application>Microsoft Office Word</Application>
  <DocSecurity>0</DocSecurity>
  <Lines>456</Lines>
  <Paragraphs>126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RH TDU</Company>
  <LinksUpToDate>false</LinksUpToDate>
  <CharactersWithSpaces>63373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Belšak</dc:creator>
  <cp:lastModifiedBy>Vibor Borozan</cp:lastModifiedBy>
  <cp:revision>2</cp:revision>
  <cp:lastPrinted>2012-03-01T13:38:00Z</cp:lastPrinted>
  <dcterms:created xsi:type="dcterms:W3CDTF">2025-07-31T13:54:00Z</dcterms:created>
  <dcterms:modified xsi:type="dcterms:W3CDTF">2025-07-31T13:54:00Z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0x0101003AA4B775A9F4684382F1F6866E2EC754</vt:lpwstr>
  </property>
  <property fmtid="{D5CDD505-2E9C-101B-9397-08002B2CF9AE}" pid="3" name="_dlc_DocId">
    <vt:lpwstr>WERSUTXMPKFF-5-14989</vt:lpwstr>
  </property>
  <property fmtid="{D5CDD505-2E9C-101B-9397-08002B2CF9AE}" pid="4" name="_dlc_DocIdItemGuid">
    <vt:lpwstr>fe1c53b4-ef88-476c-9311-34b9b8ebfe3f</vt:lpwstr>
  </property>
  <property fmtid="{D5CDD505-2E9C-101B-9397-08002B2CF9AE}" pid="5" name="_dlc_DocIdUrl">
    <vt:lpwstr>http://appsrv01/sites/STORAGEPROD/_layouts/DocIdRedir.aspx?ID=WERSUTXMPKFF-5-14989, WERSUTXMPKFF-5-14989</vt:lpwstr>
  </property>
</Properties>
</file>