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5" w:type="dxa"/>
        <w:tblLook w:val="04A0" w:firstRow="1" w:lastRow="0" w:firstColumn="1" w:lastColumn="0" w:noHBand="0" w:noVBand="1"/>
      </w:tblPr>
      <w:tblGrid>
        <w:gridCol w:w="5024"/>
        <w:gridCol w:w="4541"/>
      </w:tblGrid>
      <w:tr w:rsidR="00BE3995" w:rsidTr="00D66871">
        <w:tc>
          <w:tcPr>
            <w:tcW w:w="5024" w:type="dxa"/>
            <w:shd w:val="clear" w:color="auto" w:fill="auto"/>
          </w:tcPr>
          <w:p w:rsidR="00BC52AA" w:rsidRPr="00992CDC" w:rsidRDefault="00460E73" w:rsidP="00992CDC">
            <w:pPr>
              <w:tabs>
                <w:tab w:val="center" w:pos="2160"/>
              </w:tabs>
              <w:spacing w:before="120" w:line="360" w:lineRule="auto"/>
              <w:rPr>
                <w:b/>
                <w:bCs/>
              </w:rPr>
            </w:pPr>
            <w:bookmarkStart w:id="0" w:name="_Hlk4596292"/>
            <w:r w:rsidRPr="00992CDC">
              <w:rPr>
                <w:b/>
                <w:bCs/>
              </w:rPr>
              <w:t xml:space="preserve">                 </w:t>
            </w:r>
            <w:r w:rsidR="00C41F4E">
              <w:rPr>
                <w:noProof/>
              </w:rPr>
              <w:pict w14:anchorId="510A74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75pt;height:57.75pt;visibility:visible">
                  <v:imagedata r:id="rId13" o:title=""/>
                </v:shape>
              </w:pict>
            </w:r>
          </w:p>
          <w:p w:rsidR="00992CDC" w:rsidRPr="00992CDC" w:rsidRDefault="00460E73" w:rsidP="00992CDC">
            <w:pPr>
              <w:jc w:val="both"/>
              <w:rPr>
                <w:b/>
                <w:bCs/>
                <w:iCs/>
              </w:rPr>
            </w:pPr>
            <w:r w:rsidRPr="00992CDC">
              <w:rPr>
                <w:b/>
                <w:bCs/>
                <w:iCs/>
              </w:rPr>
              <w:t>REPUBLIKA HRVATSKA</w:t>
            </w:r>
          </w:p>
          <w:p w:rsidR="00992CDC" w:rsidRPr="00157802" w:rsidRDefault="00460E73" w:rsidP="00992CDC">
            <w:pPr>
              <w:jc w:val="both"/>
              <w:rPr>
                <w:b/>
                <w:bCs/>
                <w:iCs/>
              </w:rPr>
            </w:pPr>
            <w:r w:rsidRPr="00157802">
              <w:rPr>
                <w:b/>
                <w:bCs/>
                <w:iCs/>
              </w:rPr>
              <w:t>MINISTARSTVO TURIZMA</w:t>
            </w:r>
          </w:p>
          <w:p w:rsidR="00992CDC" w:rsidRPr="00992CDC" w:rsidRDefault="00C41F4E" w:rsidP="00992CDC">
            <w:pPr>
              <w:tabs>
                <w:tab w:val="center" w:pos="2160"/>
              </w:tabs>
              <w:spacing w:before="120" w:line="360" w:lineRule="auto"/>
              <w:rPr>
                <w:b/>
                <w:bCs/>
              </w:rPr>
            </w:pPr>
          </w:p>
        </w:tc>
        <w:tc>
          <w:tcPr>
            <w:tcW w:w="4541" w:type="dxa"/>
            <w:shd w:val="clear" w:color="auto" w:fill="auto"/>
          </w:tcPr>
          <w:p w:rsidR="00BC52AA" w:rsidRPr="00992CDC" w:rsidRDefault="00460E73" w:rsidP="00BC52AA">
            <w:pPr>
              <w:jc w:val="right"/>
              <w:rPr>
                <w:rFonts w:ascii="CarolinaBar-B39-25F2" w:hAnsi="CarolinaBar-B39-25F2"/>
                <w:color w:val="000000"/>
              </w:rPr>
            </w:pPr>
            <w:r w:rsidRPr="00992CDC">
              <w:rPr>
                <w:rFonts w:ascii="CarolinaBar-B39-25F2" w:hAnsi="CarolinaBar-B39-25F2"/>
                <w:color w:val="000000"/>
              </w:rPr>
              <w:t>*P/</w:t>
            </w:r>
            <w:r w:rsidRPr="00992CDC">
              <w:rPr>
                <w:rFonts w:ascii="CarolinaBar-B39-25F2" w:hAnsi="CarolinaBar-B39-25F2"/>
                <w:color w:val="000000"/>
              </w:rPr>
              <w:fldChar w:fldCharType="begin">
                <w:ffData>
                  <w:name w:val="Jop"/>
                  <w:enabled/>
                  <w:calcOnExit w:val="0"/>
                  <w:textInput/>
                </w:ffData>
              </w:fldChar>
            </w:r>
            <w:bookmarkStart w:id="1" w:name="Jop"/>
            <w:r w:rsidRPr="00992CDC">
              <w:rPr>
                <w:rFonts w:ascii="CarolinaBar-B39-25F2" w:hAnsi="CarolinaBar-B39-25F2"/>
                <w:color w:val="000000"/>
              </w:rPr>
              <w:instrText xml:space="preserve"> FORMTEXT </w:instrText>
            </w:r>
            <w:r w:rsidRPr="00992CDC">
              <w:rPr>
                <w:rFonts w:ascii="CarolinaBar-B39-25F2" w:hAnsi="CarolinaBar-B39-25F2"/>
                <w:color w:val="000000"/>
              </w:rPr>
            </w:r>
            <w:r w:rsidRPr="00992CDC">
              <w:rPr>
                <w:rFonts w:ascii="CarolinaBar-B39-25F2" w:hAnsi="CarolinaBar-B39-25F2"/>
                <w:color w:val="000000"/>
              </w:rPr>
              <w:fldChar w:fldCharType="separate"/>
            </w:r>
            <w:r w:rsidRPr="00992CDC">
              <w:rPr>
                <w:rFonts w:ascii="CarolinaBar-B39-25F2" w:hAnsi="CarolinaBar-B39-25F2"/>
                <w:color w:val="000000"/>
              </w:rPr>
              <w:t>2779338</w:t>
            </w:r>
            <w:r w:rsidRPr="00992CDC">
              <w:rPr>
                <w:rFonts w:ascii="CarolinaBar-B39-25F2" w:hAnsi="CarolinaBar-B39-25F2"/>
                <w:color w:val="000000"/>
              </w:rPr>
              <w:fldChar w:fldCharType="end"/>
            </w:r>
            <w:bookmarkEnd w:id="1"/>
            <w:r w:rsidRPr="00992CDC">
              <w:rPr>
                <w:rFonts w:ascii="CarolinaBar-B39-25F2" w:hAnsi="CarolinaBar-B39-25F2"/>
                <w:color w:val="000000"/>
              </w:rPr>
              <w:t>*</w:t>
            </w:r>
          </w:p>
          <w:p w:rsidR="00BC52AA" w:rsidRPr="00992CDC" w:rsidRDefault="00C41F4E" w:rsidP="00BC52AA">
            <w:pPr>
              <w:jc w:val="center"/>
              <w:rPr>
                <w:b/>
              </w:rPr>
            </w:pPr>
          </w:p>
        </w:tc>
      </w:tr>
    </w:tbl>
    <w:p w:rsidR="004C2CAB" w:rsidRPr="00992CDC" w:rsidRDefault="00460E73" w:rsidP="00AE4F49">
      <w:pPr>
        <w:tabs>
          <w:tab w:val="left" w:pos="1134"/>
          <w:tab w:val="left" w:pos="5024"/>
        </w:tabs>
      </w:pPr>
      <w:r w:rsidRPr="00157802">
        <w:t>KLASA:</w:t>
      </w:r>
      <w:r w:rsidRPr="00157802">
        <w:tab/>
      </w:r>
      <w:r w:rsidRPr="00157802">
        <w:rPr>
          <w:color w:val="000000"/>
        </w:rPr>
        <w:fldChar w:fldCharType="begin">
          <w:ffData>
            <w:name w:val="PredmetKlasa"/>
            <w:enabled/>
            <w:calcOnExit w:val="0"/>
            <w:textInput/>
          </w:ffData>
        </w:fldChar>
      </w:r>
      <w:bookmarkStart w:id="2" w:name="PredmetKlasa"/>
      <w:r w:rsidRPr="00157802">
        <w:rPr>
          <w:color w:val="000000"/>
        </w:rPr>
        <w:instrText xml:space="preserve"> FORMTEXT </w:instrText>
      </w:r>
      <w:r w:rsidRPr="00157802">
        <w:rPr>
          <w:color w:val="000000"/>
        </w:rPr>
      </w:r>
      <w:r w:rsidRPr="00157802">
        <w:rPr>
          <w:color w:val="000000"/>
        </w:rPr>
        <w:fldChar w:fldCharType="separate"/>
      </w:r>
      <w:r w:rsidRPr="00157802">
        <w:rPr>
          <w:color w:val="000000"/>
        </w:rPr>
        <w:t>406-01/19-03/62</w:t>
      </w:r>
      <w:r w:rsidRPr="00157802">
        <w:rPr>
          <w:color w:val="000000"/>
        </w:rPr>
        <w:fldChar w:fldCharType="end"/>
      </w:r>
      <w:bookmarkEnd w:id="2"/>
      <w:r w:rsidRPr="00157802">
        <w:tab/>
      </w:r>
    </w:p>
    <w:p w:rsidR="004C2CAB" w:rsidRPr="00992CDC" w:rsidRDefault="00460E73" w:rsidP="00AE4F49">
      <w:pPr>
        <w:tabs>
          <w:tab w:val="left" w:pos="1134"/>
          <w:tab w:val="left" w:pos="5024"/>
        </w:tabs>
      </w:pPr>
      <w:r w:rsidRPr="00157802">
        <w:t>URBROJ:</w:t>
      </w:r>
      <w:r w:rsidRPr="00157802">
        <w:tab/>
      </w:r>
      <w:r w:rsidRPr="00157802">
        <w:rPr>
          <w:color w:val="000000"/>
        </w:rPr>
        <w:fldChar w:fldCharType="begin">
          <w:ffData>
            <w:name w:val="PismenoUrBroj"/>
            <w:enabled/>
            <w:calcOnExit w:val="0"/>
            <w:textInput/>
          </w:ffData>
        </w:fldChar>
      </w:r>
      <w:bookmarkStart w:id="3" w:name="PismenoUrBroj"/>
      <w:r w:rsidRPr="00157802">
        <w:rPr>
          <w:color w:val="000000"/>
        </w:rPr>
        <w:instrText xml:space="preserve"> FORMTEXT </w:instrText>
      </w:r>
      <w:r w:rsidRPr="00157802">
        <w:rPr>
          <w:color w:val="000000"/>
        </w:rPr>
      </w:r>
      <w:r w:rsidRPr="00157802">
        <w:rPr>
          <w:color w:val="000000"/>
        </w:rPr>
        <w:fldChar w:fldCharType="separate"/>
      </w:r>
      <w:r w:rsidRPr="00157802">
        <w:rPr>
          <w:color w:val="000000"/>
        </w:rPr>
        <w:t>529-02-01-01/3-19-3</w:t>
      </w:r>
      <w:r w:rsidRPr="00157802">
        <w:rPr>
          <w:color w:val="000000"/>
        </w:rPr>
        <w:fldChar w:fldCharType="end"/>
      </w:r>
      <w:bookmarkEnd w:id="3"/>
      <w:r w:rsidRPr="00157802">
        <w:tab/>
      </w:r>
    </w:p>
    <w:p w:rsidR="004C2CAB" w:rsidRPr="00992CDC" w:rsidRDefault="00460E73" w:rsidP="00AE4F49">
      <w:pPr>
        <w:tabs>
          <w:tab w:val="left" w:pos="1134"/>
          <w:tab w:val="left" w:pos="5024"/>
        </w:tabs>
      </w:pPr>
      <w:r w:rsidRPr="00157802">
        <w:t>Zagreb,</w:t>
      </w:r>
      <w:r w:rsidRPr="00157802">
        <w:tab/>
      </w:r>
      <w:r w:rsidR="009309F5">
        <w:t>27.prosinca 2019.</w:t>
      </w:r>
      <w:r w:rsidRPr="00157802">
        <w:tab/>
      </w:r>
    </w:p>
    <w:bookmarkEnd w:id="0"/>
    <w:p w:rsidR="00460E73" w:rsidRPr="00460E73" w:rsidRDefault="00460E73" w:rsidP="00460E73">
      <w:pPr>
        <w:rPr>
          <w:color w:val="000000"/>
          <w:sz w:val="22"/>
          <w:lang w:eastAsia="hr-HR"/>
        </w:rPr>
      </w:pPr>
    </w:p>
    <w:p w:rsidR="00460E73" w:rsidRPr="00460E73" w:rsidRDefault="00460E73" w:rsidP="00460E73">
      <w:pPr>
        <w:rPr>
          <w:color w:val="000000"/>
          <w:sz w:val="22"/>
          <w:szCs w:val="22"/>
          <w:lang w:eastAsia="hr-HR"/>
        </w:rPr>
      </w:pPr>
    </w:p>
    <w:p w:rsidR="00460E73" w:rsidRPr="00460E73" w:rsidRDefault="00460E73" w:rsidP="00460E73">
      <w:pPr>
        <w:rPr>
          <w:color w:val="000000"/>
          <w:sz w:val="22"/>
          <w:szCs w:val="22"/>
          <w:lang w:eastAsia="hr-HR"/>
        </w:rPr>
      </w:pPr>
    </w:p>
    <w:p w:rsidR="00460E73" w:rsidRPr="00460E73" w:rsidRDefault="00460E73" w:rsidP="00460E73">
      <w:pPr>
        <w:tabs>
          <w:tab w:val="left" w:pos="888"/>
        </w:tabs>
        <w:rPr>
          <w:rFonts w:eastAsia="Calibri"/>
          <w:sz w:val="22"/>
          <w:szCs w:val="22"/>
        </w:rPr>
      </w:pPr>
      <w:r w:rsidRPr="00460E73">
        <w:rPr>
          <w:color w:val="000000"/>
          <w:sz w:val="22"/>
          <w:szCs w:val="22"/>
          <w:lang w:eastAsia="hr-HR"/>
        </w:rPr>
        <w:t>K</w:t>
      </w:r>
      <w:r w:rsidRPr="00460E73">
        <w:rPr>
          <w:rFonts w:eastAsia="Calibri"/>
          <w:sz w:val="22"/>
          <w:szCs w:val="22"/>
          <w:lang w:eastAsia="hr-HR"/>
        </w:rPr>
        <w:t>ontakt t</w:t>
      </w:r>
      <w:r w:rsidRPr="00460E73">
        <w:rPr>
          <w:rFonts w:eastAsia="Calibri"/>
          <w:sz w:val="22"/>
          <w:szCs w:val="22"/>
        </w:rPr>
        <w:t>elefon: 01/61 69 234;</w:t>
      </w:r>
    </w:p>
    <w:p w:rsidR="00460E73" w:rsidRPr="00460E73" w:rsidRDefault="00460E73" w:rsidP="00460E73">
      <w:pPr>
        <w:rPr>
          <w:sz w:val="22"/>
          <w:szCs w:val="22"/>
          <w:lang w:eastAsia="hr-HR"/>
        </w:rPr>
      </w:pPr>
      <w:r w:rsidRPr="00460E73">
        <w:rPr>
          <w:rFonts w:eastAsia="Calibri"/>
          <w:sz w:val="22"/>
          <w:szCs w:val="22"/>
          <w:lang w:eastAsia="hr-HR"/>
        </w:rPr>
        <w:t>E-mail: nabava@mint.hr</w:t>
      </w:r>
      <w:r w:rsidRPr="00460E73">
        <w:rPr>
          <w:sz w:val="22"/>
          <w:szCs w:val="22"/>
          <w:lang w:eastAsia="hr-HR"/>
        </w:rPr>
        <w:t xml:space="preserve"> </w:t>
      </w:r>
    </w:p>
    <w:p w:rsidR="00460E73" w:rsidRPr="00460E73" w:rsidRDefault="00460E73" w:rsidP="00460E73">
      <w:pPr>
        <w:rPr>
          <w:sz w:val="22"/>
          <w:szCs w:val="22"/>
          <w:u w:val="single"/>
          <w:lang w:eastAsia="hr-HR"/>
        </w:rPr>
      </w:pPr>
    </w:p>
    <w:p w:rsidR="00460E73" w:rsidRPr="00460E73" w:rsidRDefault="00460E73" w:rsidP="00460E73">
      <w:pPr>
        <w:tabs>
          <w:tab w:val="left" w:pos="888"/>
        </w:tabs>
        <w:rPr>
          <w:sz w:val="22"/>
          <w:szCs w:val="22"/>
          <w:lang w:eastAsia="hr-HR"/>
        </w:rPr>
      </w:pPr>
    </w:p>
    <w:p w:rsidR="00460E73" w:rsidRPr="00460E73" w:rsidRDefault="00460E73" w:rsidP="00460E73">
      <w:pPr>
        <w:keepNext/>
        <w:keepLines/>
        <w:outlineLvl w:val="0"/>
        <w:rPr>
          <w:color w:val="365F91"/>
          <w:sz w:val="22"/>
          <w:szCs w:val="22"/>
        </w:rPr>
      </w:pPr>
    </w:p>
    <w:p w:rsidR="00460E73" w:rsidRPr="00460E73" w:rsidRDefault="00460E73" w:rsidP="00460E73">
      <w:pPr>
        <w:tabs>
          <w:tab w:val="left" w:pos="888"/>
        </w:tabs>
        <w:jc w:val="center"/>
        <w:rPr>
          <w:rFonts w:eastAsia="Calibri"/>
          <w:b/>
          <w:sz w:val="22"/>
          <w:szCs w:val="22"/>
          <w:lang w:eastAsia="hr-HR"/>
        </w:rPr>
      </w:pPr>
    </w:p>
    <w:p w:rsidR="00460E73" w:rsidRPr="00460E73" w:rsidRDefault="00460E73" w:rsidP="00460E73">
      <w:pPr>
        <w:tabs>
          <w:tab w:val="left" w:pos="888"/>
        </w:tabs>
        <w:jc w:val="center"/>
        <w:rPr>
          <w:b/>
          <w:sz w:val="22"/>
          <w:szCs w:val="22"/>
          <w:lang w:eastAsia="hr-HR"/>
        </w:rPr>
      </w:pPr>
      <w:r w:rsidRPr="00460E73">
        <w:rPr>
          <w:rFonts w:eastAsia="Calibri"/>
          <w:b/>
          <w:sz w:val="22"/>
          <w:szCs w:val="22"/>
          <w:lang w:eastAsia="hr-HR"/>
        </w:rPr>
        <w:t>POZIV NA DOSTAVU PONUDA ZA  N</w:t>
      </w:r>
      <w:r w:rsidRPr="00460E73">
        <w:rPr>
          <w:b/>
          <w:sz w:val="22"/>
          <w:szCs w:val="22"/>
          <w:lang w:eastAsia="hr-HR"/>
        </w:rPr>
        <w:t>ABAVU USLUGE PREVOĐENJA ZA POTREBE MINISTARSTVA TURIZMA</w:t>
      </w:r>
    </w:p>
    <w:p w:rsidR="00460E73" w:rsidRPr="00460E73" w:rsidRDefault="00460E73" w:rsidP="00460E73">
      <w:pPr>
        <w:ind w:right="-12"/>
        <w:jc w:val="center"/>
        <w:rPr>
          <w:b/>
          <w:sz w:val="22"/>
          <w:szCs w:val="22"/>
          <w:lang w:eastAsia="hr-HR"/>
        </w:rPr>
      </w:pPr>
      <w:r w:rsidRPr="00460E73">
        <w:rPr>
          <w:b/>
          <w:sz w:val="22"/>
          <w:szCs w:val="22"/>
          <w:lang w:eastAsia="hr-HR"/>
        </w:rPr>
        <w:t>-2 grupe predmeta nabave</w:t>
      </w:r>
    </w:p>
    <w:p w:rsidR="00460E73" w:rsidRPr="00460E73" w:rsidRDefault="00460E73" w:rsidP="00460E73">
      <w:pPr>
        <w:spacing w:before="120" w:after="120"/>
        <w:jc w:val="center"/>
        <w:rPr>
          <w:b/>
          <w:color w:val="000000"/>
          <w:sz w:val="22"/>
          <w:szCs w:val="22"/>
          <w:lang w:eastAsia="hr-HR"/>
        </w:rPr>
      </w:pPr>
    </w:p>
    <w:p w:rsidR="00460E73" w:rsidRPr="00460E73" w:rsidRDefault="00460E73" w:rsidP="00460E73">
      <w:pPr>
        <w:spacing w:before="120" w:after="120"/>
        <w:jc w:val="center"/>
        <w:rPr>
          <w:b/>
          <w:color w:val="000000"/>
          <w:sz w:val="22"/>
          <w:szCs w:val="22"/>
          <w:lang w:eastAsia="hr-HR"/>
        </w:rPr>
      </w:pPr>
      <w:r w:rsidRPr="00460E73">
        <w:rPr>
          <w:color w:val="000000"/>
          <w:sz w:val="22"/>
          <w:szCs w:val="22"/>
          <w:lang w:eastAsia="hr-HR"/>
        </w:rPr>
        <w:t xml:space="preserve">EVIDENCIJSKI BROJ NABAVE: </w:t>
      </w:r>
      <w:r w:rsidRPr="00460E73">
        <w:rPr>
          <w:b/>
          <w:color w:val="000000"/>
          <w:sz w:val="22"/>
          <w:szCs w:val="22"/>
          <w:lang w:eastAsia="hr-HR"/>
        </w:rPr>
        <w:t>BN-58-2019</w:t>
      </w:r>
    </w:p>
    <w:p w:rsidR="00460E73" w:rsidRPr="00460E73" w:rsidRDefault="00460E73" w:rsidP="00460E73">
      <w:pPr>
        <w:tabs>
          <w:tab w:val="left" w:pos="888"/>
        </w:tabs>
        <w:rPr>
          <w:rFonts w:eastAsia="Calibri"/>
          <w:sz w:val="22"/>
          <w:szCs w:val="22"/>
          <w:lang w:eastAsia="hr-HR"/>
        </w:rPr>
      </w:pPr>
    </w:p>
    <w:p w:rsidR="00460E73" w:rsidRPr="00460E73" w:rsidRDefault="00460E73" w:rsidP="00460E73">
      <w:pPr>
        <w:tabs>
          <w:tab w:val="left" w:pos="888"/>
        </w:tabs>
        <w:jc w:val="both"/>
        <w:rPr>
          <w:rFonts w:eastAsia="Calibri"/>
          <w:sz w:val="22"/>
          <w:szCs w:val="22"/>
          <w:lang w:eastAsia="hr-HR"/>
        </w:rPr>
      </w:pPr>
    </w:p>
    <w:p w:rsidR="00460E73" w:rsidRPr="00460E73" w:rsidRDefault="00460E73" w:rsidP="00460E73">
      <w:pPr>
        <w:tabs>
          <w:tab w:val="left" w:pos="888"/>
        </w:tabs>
        <w:jc w:val="both"/>
        <w:rPr>
          <w:rFonts w:eastAsia="Calibri"/>
          <w:sz w:val="22"/>
          <w:szCs w:val="22"/>
          <w:lang w:eastAsia="hr-HR"/>
        </w:rPr>
      </w:pPr>
      <w:r w:rsidRPr="00460E73">
        <w:rPr>
          <w:rFonts w:eastAsia="Calibri"/>
          <w:sz w:val="22"/>
          <w:szCs w:val="22"/>
          <w:lang w:eastAsia="hr-HR"/>
        </w:rPr>
        <w:t>Ovim putem oglašavamo Poziv na dostavu ponuda sukladno Pravilniku o provedbi jednostavnih nabava u Ministarstvu turizma RH od 16.01.2017.godine.</w:t>
      </w:r>
      <w:r w:rsidRPr="00460E73">
        <w:rPr>
          <w:bCs/>
          <w:sz w:val="22"/>
          <w:szCs w:val="22"/>
          <w:lang w:eastAsia="hr-HR"/>
        </w:rPr>
        <w:t xml:space="preserve"> Poziv na dostavu ponude se provodi radi nabave usluge prevođenja za potrebe Ministarstva turizma u 2020. godini.</w:t>
      </w:r>
    </w:p>
    <w:p w:rsidR="00460E73" w:rsidRPr="00460E73" w:rsidRDefault="00460E73" w:rsidP="00460E73">
      <w:pPr>
        <w:tabs>
          <w:tab w:val="left" w:pos="888"/>
        </w:tabs>
        <w:jc w:val="both"/>
        <w:rPr>
          <w:b/>
          <w:bCs/>
          <w:color w:val="2E74B5"/>
          <w:sz w:val="22"/>
          <w:szCs w:val="22"/>
          <w:lang w:eastAsia="hr-HR"/>
        </w:rPr>
      </w:pPr>
    </w:p>
    <w:p w:rsidR="00485A01" w:rsidRDefault="00460E73" w:rsidP="00485A01">
      <w:pPr>
        <w:tabs>
          <w:tab w:val="left" w:pos="888"/>
        </w:tabs>
        <w:jc w:val="both"/>
        <w:rPr>
          <w:rFonts w:eastAsia="Calibri"/>
          <w:b/>
          <w:sz w:val="22"/>
          <w:szCs w:val="22"/>
          <w:lang w:eastAsia="hr-HR"/>
        </w:rPr>
      </w:pPr>
      <w:r w:rsidRPr="00460E73">
        <w:rPr>
          <w:rFonts w:eastAsia="Calibri"/>
          <w:sz w:val="22"/>
          <w:szCs w:val="22"/>
          <w:lang w:eastAsia="hr-HR"/>
        </w:rPr>
        <w:t xml:space="preserve">Ponudu molimo dostaviti isključivo na e-mail adresu naručitelja: nabava@mint.hr, </w:t>
      </w:r>
      <w:r w:rsidRPr="00460E73">
        <w:rPr>
          <w:rFonts w:eastAsia="Calibri"/>
          <w:b/>
          <w:sz w:val="22"/>
          <w:szCs w:val="22"/>
          <w:lang w:eastAsia="hr-HR"/>
        </w:rPr>
        <w:t xml:space="preserve">najkasnije do </w:t>
      </w:r>
    </w:p>
    <w:p w:rsidR="00460E73" w:rsidRPr="00460E73" w:rsidRDefault="00460E73" w:rsidP="00485A01">
      <w:pPr>
        <w:tabs>
          <w:tab w:val="left" w:pos="888"/>
        </w:tabs>
        <w:jc w:val="both"/>
        <w:rPr>
          <w:rFonts w:eastAsia="Calibri"/>
          <w:sz w:val="22"/>
          <w:szCs w:val="22"/>
          <w:lang w:eastAsia="hr-HR"/>
        </w:rPr>
      </w:pPr>
      <w:r w:rsidRPr="00460E73">
        <w:rPr>
          <w:rFonts w:eastAsia="Calibri"/>
          <w:b/>
          <w:sz w:val="22"/>
          <w:szCs w:val="22"/>
          <w:lang w:eastAsia="hr-HR"/>
        </w:rPr>
        <w:t>0</w:t>
      </w:r>
      <w:r w:rsidR="009309F5">
        <w:rPr>
          <w:rFonts w:eastAsia="Calibri"/>
          <w:b/>
          <w:sz w:val="22"/>
          <w:szCs w:val="22"/>
          <w:lang w:eastAsia="hr-HR"/>
        </w:rPr>
        <w:t>7</w:t>
      </w:r>
      <w:r w:rsidRPr="00460E73">
        <w:rPr>
          <w:rFonts w:eastAsia="Calibri"/>
          <w:b/>
          <w:sz w:val="22"/>
          <w:szCs w:val="22"/>
          <w:lang w:eastAsia="hr-HR"/>
        </w:rPr>
        <w:t xml:space="preserve">. </w:t>
      </w:r>
      <w:r w:rsidR="009309F5">
        <w:rPr>
          <w:rFonts w:eastAsia="Calibri"/>
          <w:b/>
          <w:sz w:val="22"/>
          <w:szCs w:val="22"/>
          <w:lang w:eastAsia="hr-HR"/>
        </w:rPr>
        <w:t>siječnja 2020</w:t>
      </w:r>
      <w:r w:rsidRPr="00460E73">
        <w:rPr>
          <w:rFonts w:eastAsia="Calibri"/>
          <w:b/>
          <w:sz w:val="22"/>
          <w:szCs w:val="22"/>
          <w:lang w:eastAsia="hr-HR"/>
        </w:rPr>
        <w:t>. do 1</w:t>
      </w:r>
      <w:r w:rsidR="009309F5">
        <w:rPr>
          <w:rFonts w:eastAsia="Calibri"/>
          <w:b/>
          <w:sz w:val="22"/>
          <w:szCs w:val="22"/>
          <w:lang w:eastAsia="hr-HR"/>
        </w:rPr>
        <w:t>2</w:t>
      </w:r>
      <w:r w:rsidRPr="00460E73">
        <w:rPr>
          <w:rFonts w:eastAsia="Calibri"/>
          <w:b/>
          <w:sz w:val="22"/>
          <w:szCs w:val="22"/>
          <w:lang w:eastAsia="hr-HR"/>
        </w:rPr>
        <w:t>.00 sati.</w:t>
      </w:r>
    </w:p>
    <w:p w:rsidR="00460E73" w:rsidRPr="00460E73" w:rsidRDefault="00460E73" w:rsidP="00485A01">
      <w:pPr>
        <w:tabs>
          <w:tab w:val="left" w:pos="888"/>
        </w:tabs>
        <w:spacing w:line="360" w:lineRule="auto"/>
        <w:jc w:val="both"/>
        <w:rPr>
          <w:rFonts w:eastAsia="Calibri"/>
          <w:sz w:val="22"/>
          <w:szCs w:val="22"/>
          <w:lang w:eastAsia="hr-HR"/>
        </w:rPr>
      </w:pPr>
    </w:p>
    <w:p w:rsidR="00460E73" w:rsidRPr="00460E73" w:rsidRDefault="00460E73" w:rsidP="00460E73">
      <w:pPr>
        <w:tabs>
          <w:tab w:val="left" w:pos="888"/>
        </w:tabs>
        <w:jc w:val="both"/>
        <w:rPr>
          <w:rFonts w:eastAsia="Calibri"/>
          <w:sz w:val="22"/>
          <w:szCs w:val="22"/>
          <w:lang w:eastAsia="hr-HR"/>
        </w:rPr>
      </w:pPr>
      <w:r w:rsidRPr="00460E73">
        <w:rPr>
          <w:rFonts w:eastAsia="Calibri"/>
          <w:sz w:val="22"/>
          <w:szCs w:val="22"/>
          <w:lang w:eastAsia="hr-HR"/>
        </w:rPr>
        <w:t>Ponudu je potrebno ispuniti i dostaviti sukladno predmetnom Pozivu i dokumentaciji u prilogu istog.</w:t>
      </w:r>
    </w:p>
    <w:p w:rsidR="00460E73" w:rsidRPr="00460E73" w:rsidRDefault="00460E73" w:rsidP="00460E73">
      <w:pPr>
        <w:tabs>
          <w:tab w:val="left" w:pos="888"/>
        </w:tabs>
        <w:jc w:val="both"/>
        <w:rPr>
          <w:rFonts w:eastAsia="Calibri"/>
          <w:sz w:val="22"/>
          <w:szCs w:val="22"/>
          <w:lang w:eastAsia="hr-HR"/>
        </w:rPr>
      </w:pPr>
    </w:p>
    <w:p w:rsidR="00460E73" w:rsidRPr="00460E73" w:rsidRDefault="00460E73" w:rsidP="00460E73">
      <w:pPr>
        <w:tabs>
          <w:tab w:val="left" w:pos="888"/>
        </w:tabs>
        <w:jc w:val="both"/>
        <w:rPr>
          <w:rFonts w:eastAsia="Calibri"/>
          <w:sz w:val="22"/>
          <w:szCs w:val="22"/>
          <w:lang w:eastAsia="hr-HR"/>
        </w:rPr>
      </w:pPr>
    </w:p>
    <w:p w:rsidR="00460E73" w:rsidRPr="00460E73" w:rsidRDefault="00460E73" w:rsidP="00460E73">
      <w:pPr>
        <w:tabs>
          <w:tab w:val="left" w:pos="888"/>
        </w:tabs>
        <w:jc w:val="both"/>
        <w:rPr>
          <w:rFonts w:eastAsia="Calibri"/>
          <w:sz w:val="22"/>
          <w:szCs w:val="22"/>
          <w:lang w:eastAsia="hr-HR"/>
        </w:rPr>
      </w:pPr>
    </w:p>
    <w:p w:rsidR="00460E73" w:rsidRPr="00460E73" w:rsidRDefault="00460E73" w:rsidP="00460E73">
      <w:pPr>
        <w:tabs>
          <w:tab w:val="left" w:pos="5640"/>
        </w:tabs>
        <w:jc w:val="right"/>
        <w:rPr>
          <w:sz w:val="22"/>
          <w:szCs w:val="22"/>
          <w:lang w:eastAsia="hr-HR"/>
        </w:rPr>
      </w:pPr>
      <w:r w:rsidRPr="00460E73">
        <w:rPr>
          <w:sz w:val="22"/>
          <w:szCs w:val="22"/>
          <w:lang w:eastAsia="hr-HR"/>
        </w:rPr>
        <w:t xml:space="preserve"> OVLAŠTENI PREDSTAVNIK NARUČITELJA</w:t>
      </w:r>
    </w:p>
    <w:p w:rsidR="00460E73" w:rsidRPr="00460E73" w:rsidRDefault="00460E73" w:rsidP="00460E73">
      <w:pPr>
        <w:rPr>
          <w:sz w:val="22"/>
          <w:szCs w:val="22"/>
          <w:lang w:eastAsia="hr-HR"/>
        </w:rPr>
      </w:pPr>
    </w:p>
    <w:p w:rsidR="00460E73" w:rsidRPr="00460E73" w:rsidRDefault="00460E73" w:rsidP="00460E73">
      <w:pPr>
        <w:tabs>
          <w:tab w:val="left" w:pos="1212"/>
        </w:tabs>
        <w:spacing w:before="120" w:after="120"/>
        <w:jc w:val="right"/>
        <w:rPr>
          <w:color w:val="000000"/>
          <w:sz w:val="22"/>
          <w:szCs w:val="22"/>
          <w:lang w:eastAsia="hr-HR"/>
        </w:rPr>
      </w:pPr>
      <w:r w:rsidRPr="00460E73">
        <w:rPr>
          <w:color w:val="000000"/>
          <w:sz w:val="22"/>
          <w:szCs w:val="22"/>
          <w:lang w:eastAsia="hr-HR"/>
        </w:rPr>
        <w:t xml:space="preserve">           </w:t>
      </w:r>
      <w:r>
        <w:rPr>
          <w:color w:val="000000"/>
          <w:sz w:val="22"/>
          <w:szCs w:val="22"/>
          <w:lang w:eastAsia="hr-HR"/>
        </w:rPr>
        <w:t>Maja Lugarić</w:t>
      </w:r>
      <w:r w:rsidR="00255005">
        <w:rPr>
          <w:color w:val="000000"/>
          <w:sz w:val="22"/>
          <w:szCs w:val="22"/>
          <w:lang w:eastAsia="hr-HR"/>
        </w:rPr>
        <w:t>,</w:t>
      </w:r>
      <w:r>
        <w:rPr>
          <w:color w:val="000000"/>
          <w:sz w:val="22"/>
          <w:szCs w:val="22"/>
          <w:lang w:eastAsia="hr-HR"/>
        </w:rPr>
        <w:t xml:space="preserve"> Dijana Prćić</w:t>
      </w:r>
      <w:r w:rsidRPr="00460E73">
        <w:rPr>
          <w:color w:val="000000"/>
          <w:sz w:val="22"/>
          <w:szCs w:val="22"/>
          <w:lang w:eastAsia="hr-HR"/>
        </w:rPr>
        <w:t xml:space="preserve">                                                                                </w:t>
      </w:r>
    </w:p>
    <w:p w:rsidR="00460E73" w:rsidRPr="00460E73" w:rsidRDefault="00460E73" w:rsidP="00460E73">
      <w:pPr>
        <w:tabs>
          <w:tab w:val="left" w:pos="1212"/>
        </w:tabs>
        <w:spacing w:before="120" w:after="120"/>
        <w:jc w:val="both"/>
        <w:rPr>
          <w:color w:val="000000"/>
          <w:sz w:val="22"/>
          <w:szCs w:val="22"/>
          <w:lang w:eastAsia="hr-HR"/>
        </w:rPr>
      </w:pPr>
    </w:p>
    <w:p w:rsidR="00460E73" w:rsidRPr="00460E73" w:rsidRDefault="00460E73" w:rsidP="00460E73">
      <w:pPr>
        <w:tabs>
          <w:tab w:val="left" w:pos="1212"/>
        </w:tabs>
        <w:spacing w:before="120" w:after="120"/>
        <w:jc w:val="both"/>
        <w:rPr>
          <w:color w:val="000000"/>
          <w:sz w:val="22"/>
          <w:szCs w:val="22"/>
          <w:lang w:eastAsia="hr-HR"/>
        </w:rPr>
      </w:pPr>
    </w:p>
    <w:p w:rsidR="00460E73" w:rsidRPr="00460E73" w:rsidRDefault="00460E73" w:rsidP="00460E73">
      <w:pPr>
        <w:spacing w:before="120" w:after="120"/>
        <w:jc w:val="center"/>
        <w:rPr>
          <w:rFonts w:eastAsia="Calibri"/>
          <w:sz w:val="22"/>
          <w:szCs w:val="22"/>
          <w:lang w:eastAsia="hr-HR"/>
        </w:rPr>
      </w:pPr>
      <w:r w:rsidRPr="00460E73">
        <w:rPr>
          <w:rFonts w:eastAsia="Calibri"/>
          <w:sz w:val="22"/>
          <w:szCs w:val="22"/>
          <w:lang w:eastAsia="hr-HR"/>
        </w:rPr>
        <w:t>Zagreb, prosinac 2019.</w:t>
      </w:r>
    </w:p>
    <w:p w:rsidR="00460E73" w:rsidRPr="00460E73" w:rsidRDefault="00460E73" w:rsidP="00460E73">
      <w:pPr>
        <w:spacing w:before="120" w:after="120"/>
        <w:jc w:val="center"/>
        <w:rPr>
          <w:rFonts w:eastAsia="Calibri"/>
          <w:sz w:val="22"/>
          <w:szCs w:val="22"/>
          <w:lang w:eastAsia="hr-HR"/>
        </w:rPr>
      </w:pPr>
    </w:p>
    <w:p w:rsidR="00460E73" w:rsidRPr="00460E73" w:rsidRDefault="00460E73" w:rsidP="00460E73">
      <w:pPr>
        <w:spacing w:before="120" w:after="120"/>
        <w:jc w:val="center"/>
        <w:rPr>
          <w:rFonts w:eastAsia="Calibri"/>
          <w:sz w:val="22"/>
          <w:szCs w:val="22"/>
          <w:lang w:eastAsia="hr-HR"/>
        </w:rPr>
      </w:pPr>
    </w:p>
    <w:p w:rsidR="00460E73" w:rsidRPr="00460E73" w:rsidRDefault="00460E73" w:rsidP="00460E73">
      <w:pPr>
        <w:spacing w:before="120" w:after="120"/>
        <w:jc w:val="center"/>
        <w:rPr>
          <w:rFonts w:eastAsia="Calibri"/>
          <w:sz w:val="22"/>
          <w:szCs w:val="22"/>
          <w:lang w:eastAsia="hr-HR"/>
        </w:rPr>
      </w:pPr>
    </w:p>
    <w:p w:rsidR="00460E73" w:rsidRPr="00460E73" w:rsidRDefault="00460E73" w:rsidP="00460E73">
      <w:pPr>
        <w:spacing w:before="120" w:after="120"/>
        <w:jc w:val="center"/>
        <w:rPr>
          <w:rFonts w:eastAsia="Calibri"/>
          <w:sz w:val="22"/>
          <w:szCs w:val="22"/>
          <w:lang w:eastAsia="hr-HR"/>
        </w:rPr>
      </w:pPr>
    </w:p>
    <w:p w:rsidR="00460E73" w:rsidRPr="00460E73" w:rsidRDefault="00460E73" w:rsidP="00460E73">
      <w:pPr>
        <w:spacing w:before="120" w:after="120"/>
        <w:jc w:val="center"/>
        <w:rPr>
          <w:rFonts w:eastAsia="Calibri"/>
          <w:sz w:val="22"/>
          <w:szCs w:val="22"/>
          <w:lang w:eastAsia="hr-HR"/>
        </w:rPr>
      </w:pPr>
    </w:p>
    <w:p w:rsidR="00460E73" w:rsidRPr="00460E73" w:rsidRDefault="00460E73" w:rsidP="00460E73">
      <w:pPr>
        <w:tabs>
          <w:tab w:val="left" w:pos="1212"/>
        </w:tabs>
        <w:spacing w:before="120" w:after="120"/>
        <w:jc w:val="both"/>
        <w:rPr>
          <w:color w:val="000000"/>
          <w:sz w:val="22"/>
          <w:szCs w:val="22"/>
          <w:lang w:eastAsia="hr-HR"/>
        </w:rPr>
      </w:pPr>
    </w:p>
    <w:p w:rsidR="00460E73" w:rsidRPr="00460E73" w:rsidRDefault="00460E73" w:rsidP="00460E73">
      <w:pPr>
        <w:spacing w:before="120" w:after="120"/>
        <w:jc w:val="both"/>
        <w:rPr>
          <w:sz w:val="22"/>
          <w:szCs w:val="22"/>
          <w:lang w:eastAsia="hr-HR"/>
        </w:rPr>
      </w:pPr>
      <w:r w:rsidRPr="00460E73">
        <w:rPr>
          <w:sz w:val="22"/>
          <w:szCs w:val="22"/>
          <w:lang w:eastAsia="hr-HR"/>
        </w:rPr>
        <w:t xml:space="preserve">Sukladno odredbama čl.12. st. 1 </w:t>
      </w:r>
      <w:proofErr w:type="spellStart"/>
      <w:r w:rsidRPr="00460E73">
        <w:rPr>
          <w:sz w:val="22"/>
          <w:szCs w:val="22"/>
          <w:lang w:eastAsia="hr-HR"/>
        </w:rPr>
        <w:t>toč</w:t>
      </w:r>
      <w:proofErr w:type="spellEnd"/>
      <w:r w:rsidRPr="00460E73">
        <w:rPr>
          <w:sz w:val="22"/>
          <w:szCs w:val="22"/>
          <w:lang w:eastAsia="hr-HR"/>
        </w:rPr>
        <w:t xml:space="preserve">. 1a) Zakona o javnoj nabavi (NN br. 120/2016) (u daljnjem tekstu: </w:t>
      </w:r>
      <w:r w:rsidRPr="00460E73">
        <w:rPr>
          <w:b/>
          <w:sz w:val="22"/>
          <w:szCs w:val="22"/>
          <w:lang w:eastAsia="hr-HR"/>
        </w:rPr>
        <w:t>Zakon</w:t>
      </w:r>
      <w:r w:rsidRPr="00460E73">
        <w:rPr>
          <w:sz w:val="22"/>
          <w:szCs w:val="22"/>
          <w:lang w:eastAsia="hr-HR"/>
        </w:rPr>
        <w:t xml:space="preserve">) i čl. 11. Pravilnika o provedbi jednostavnih nabava u Ministarstvu turizma RH od 16.01.2017. godine, Ministarstvo turizma RH (u daljnjem tekstu: </w:t>
      </w:r>
      <w:r w:rsidRPr="00460E73">
        <w:rPr>
          <w:b/>
          <w:sz w:val="22"/>
          <w:szCs w:val="22"/>
          <w:lang w:eastAsia="hr-HR"/>
        </w:rPr>
        <w:t>Naručitelj</w:t>
      </w:r>
      <w:r w:rsidRPr="00460E73">
        <w:rPr>
          <w:sz w:val="22"/>
          <w:szCs w:val="22"/>
          <w:lang w:eastAsia="hr-HR"/>
        </w:rPr>
        <w:t>) izradilo je Poziv na dostavu ponuda sljedećeg sadržaja i objavljuje ga na internetskim stranicama Naručitelja:</w:t>
      </w:r>
    </w:p>
    <w:p w:rsidR="00460E73" w:rsidRPr="00460E73" w:rsidRDefault="00460E73" w:rsidP="00460E73">
      <w:pPr>
        <w:spacing w:before="120" w:after="120"/>
        <w:jc w:val="both"/>
        <w:rPr>
          <w:sz w:val="22"/>
          <w:szCs w:val="22"/>
          <w:lang w:eastAsia="hr-HR"/>
        </w:rPr>
      </w:pPr>
    </w:p>
    <w:p w:rsidR="00460E73" w:rsidRPr="00460E73" w:rsidRDefault="00460E73" w:rsidP="00460E73">
      <w:pPr>
        <w:keepNext/>
        <w:numPr>
          <w:ilvl w:val="0"/>
          <w:numId w:val="9"/>
        </w:numPr>
        <w:spacing w:before="120" w:after="120"/>
        <w:jc w:val="both"/>
        <w:outlineLvl w:val="0"/>
        <w:rPr>
          <w:b/>
          <w:bCs/>
          <w:sz w:val="22"/>
          <w:szCs w:val="22"/>
          <w:u w:val="single"/>
          <w:lang w:eastAsia="hr-HR"/>
        </w:rPr>
      </w:pPr>
      <w:bookmarkStart w:id="4" w:name="_Toc360694412"/>
      <w:r w:rsidRPr="00460E73">
        <w:rPr>
          <w:b/>
          <w:bCs/>
          <w:sz w:val="22"/>
          <w:szCs w:val="22"/>
          <w:u w:val="single"/>
          <w:lang w:eastAsia="hr-HR"/>
        </w:rPr>
        <w:t xml:space="preserve">Opći podaci </w:t>
      </w:r>
      <w:bookmarkEnd w:id="4"/>
    </w:p>
    <w:p w:rsidR="00460E73" w:rsidRPr="00460E73" w:rsidRDefault="00460E73" w:rsidP="00460E73">
      <w:pPr>
        <w:numPr>
          <w:ilvl w:val="1"/>
          <w:numId w:val="9"/>
        </w:numPr>
        <w:jc w:val="both"/>
        <w:rPr>
          <w:sz w:val="22"/>
          <w:szCs w:val="22"/>
          <w:lang w:eastAsia="hr-HR"/>
        </w:rPr>
      </w:pPr>
      <w:r w:rsidRPr="00460E73">
        <w:rPr>
          <w:sz w:val="22"/>
          <w:szCs w:val="22"/>
          <w:lang w:eastAsia="hr-HR"/>
        </w:rPr>
        <w:t xml:space="preserve">Ministarstvo turizma RH, Prisavlje 14, 10 000 Zagreb, OIB: 87892589782, telefon: +385 </w:t>
      </w:r>
      <w:r w:rsidRPr="00460E73">
        <w:rPr>
          <w:rFonts w:eastAsia="Calibri"/>
          <w:sz w:val="22"/>
          <w:szCs w:val="22"/>
        </w:rPr>
        <w:t>01/61 69 234,01/61 69 279</w:t>
      </w:r>
      <w:r w:rsidRPr="00460E73">
        <w:rPr>
          <w:sz w:val="22"/>
          <w:szCs w:val="22"/>
          <w:lang w:eastAsia="hr-HR"/>
        </w:rPr>
        <w:t xml:space="preserve">, internetska adresa Naručitelja, adresa elektronske pošte: </w:t>
      </w:r>
      <w:r w:rsidRPr="00460E73">
        <w:rPr>
          <w:sz w:val="22"/>
          <w:szCs w:val="22"/>
          <w:u w:val="single"/>
          <w:lang w:eastAsia="hr-HR"/>
        </w:rPr>
        <w:t>nabava@mint.hr</w:t>
      </w:r>
    </w:p>
    <w:p w:rsidR="00460E73" w:rsidRPr="00460E73" w:rsidRDefault="00460E73" w:rsidP="00460E73">
      <w:pPr>
        <w:jc w:val="both"/>
        <w:rPr>
          <w:sz w:val="22"/>
          <w:szCs w:val="22"/>
          <w:lang w:eastAsia="hr-HR"/>
        </w:rPr>
      </w:pPr>
    </w:p>
    <w:p w:rsidR="00460E73" w:rsidRPr="00460E73" w:rsidRDefault="00460E73" w:rsidP="00460E73">
      <w:pPr>
        <w:numPr>
          <w:ilvl w:val="1"/>
          <w:numId w:val="9"/>
        </w:numPr>
        <w:jc w:val="both"/>
        <w:rPr>
          <w:sz w:val="22"/>
          <w:szCs w:val="22"/>
          <w:u w:val="single"/>
          <w:lang w:eastAsia="hr-HR"/>
        </w:rPr>
      </w:pPr>
      <w:r w:rsidRPr="00460E73">
        <w:rPr>
          <w:b/>
          <w:sz w:val="22"/>
          <w:szCs w:val="22"/>
          <w:lang w:eastAsia="hr-HR"/>
        </w:rPr>
        <w:t xml:space="preserve">Kontakt mail: </w:t>
      </w:r>
      <w:r w:rsidRPr="00460E73">
        <w:rPr>
          <w:sz w:val="22"/>
          <w:szCs w:val="22"/>
          <w:u w:val="single"/>
          <w:lang w:eastAsia="hr-HR"/>
        </w:rPr>
        <w:t>nabava@mint.hr</w:t>
      </w:r>
    </w:p>
    <w:p w:rsidR="00460E73" w:rsidRPr="00460E73" w:rsidRDefault="00460E73" w:rsidP="00460E73">
      <w:pPr>
        <w:numPr>
          <w:ilvl w:val="1"/>
          <w:numId w:val="9"/>
        </w:numPr>
        <w:spacing w:before="120"/>
        <w:jc w:val="both"/>
        <w:rPr>
          <w:sz w:val="22"/>
          <w:szCs w:val="22"/>
          <w:lang w:eastAsia="hr-HR"/>
        </w:rPr>
      </w:pPr>
      <w:r w:rsidRPr="00460E73">
        <w:rPr>
          <w:b/>
          <w:sz w:val="22"/>
          <w:szCs w:val="22"/>
          <w:lang w:eastAsia="hr-HR"/>
        </w:rPr>
        <w:t>Procijenjena vrijednost nabave:</w:t>
      </w:r>
      <w:r w:rsidRPr="00460E73">
        <w:rPr>
          <w:sz w:val="22"/>
          <w:szCs w:val="22"/>
          <w:lang w:eastAsia="hr-HR"/>
        </w:rPr>
        <w:t xml:space="preserve"> =199.900,00 kn (bez PDV-a). </w:t>
      </w:r>
    </w:p>
    <w:p w:rsidR="00460E73" w:rsidRPr="00460E73" w:rsidRDefault="00460E73" w:rsidP="00460E73">
      <w:pPr>
        <w:numPr>
          <w:ilvl w:val="1"/>
          <w:numId w:val="9"/>
        </w:numPr>
        <w:spacing w:before="120"/>
        <w:jc w:val="both"/>
        <w:rPr>
          <w:sz w:val="22"/>
          <w:szCs w:val="22"/>
          <w:lang w:eastAsia="hr-HR"/>
        </w:rPr>
      </w:pPr>
      <w:r w:rsidRPr="00460E73">
        <w:rPr>
          <w:b/>
          <w:sz w:val="22"/>
          <w:szCs w:val="22"/>
          <w:lang w:eastAsia="hr-HR"/>
        </w:rPr>
        <w:t>Vrsta ugovora o nabavi:</w:t>
      </w:r>
      <w:r w:rsidRPr="00460E73">
        <w:rPr>
          <w:sz w:val="22"/>
          <w:szCs w:val="22"/>
          <w:lang w:eastAsia="hr-HR"/>
        </w:rPr>
        <w:t xml:space="preserve"> Ugovor o nabavi usluge.</w:t>
      </w:r>
    </w:p>
    <w:p w:rsidR="00460E73" w:rsidRPr="00460E73" w:rsidRDefault="00460E73" w:rsidP="00460E73">
      <w:pPr>
        <w:numPr>
          <w:ilvl w:val="1"/>
          <w:numId w:val="9"/>
        </w:numPr>
        <w:spacing w:before="120"/>
        <w:jc w:val="both"/>
        <w:rPr>
          <w:sz w:val="22"/>
          <w:szCs w:val="22"/>
          <w:lang w:eastAsia="hr-HR"/>
        </w:rPr>
      </w:pPr>
      <w:r w:rsidRPr="00460E73">
        <w:rPr>
          <w:sz w:val="22"/>
          <w:szCs w:val="22"/>
          <w:lang w:eastAsia="hr-HR"/>
        </w:rPr>
        <w:t>Naručitelj će s odabranim ponuditeljem sklopiti ugovor o nabavi predmetnih usluga.</w:t>
      </w:r>
    </w:p>
    <w:p w:rsidR="00460E73" w:rsidRPr="00460E73" w:rsidRDefault="00460E73" w:rsidP="00460E73">
      <w:pPr>
        <w:rPr>
          <w:sz w:val="22"/>
          <w:szCs w:val="22"/>
          <w:lang w:eastAsia="hr-HR"/>
        </w:rPr>
      </w:pPr>
    </w:p>
    <w:p w:rsidR="00460E73" w:rsidRPr="00460E73" w:rsidRDefault="00460E73" w:rsidP="00460E73">
      <w:pPr>
        <w:numPr>
          <w:ilvl w:val="0"/>
          <w:numId w:val="8"/>
        </w:numPr>
        <w:spacing w:before="120" w:after="120"/>
        <w:jc w:val="both"/>
        <w:outlineLvl w:val="0"/>
        <w:rPr>
          <w:b/>
          <w:bCs/>
          <w:sz w:val="22"/>
          <w:szCs w:val="22"/>
          <w:u w:val="single"/>
          <w:lang w:eastAsia="hr-HR"/>
        </w:rPr>
      </w:pPr>
      <w:bookmarkStart w:id="5" w:name="_Toc360694413"/>
      <w:bookmarkStart w:id="6" w:name="_Toc190135166"/>
      <w:r w:rsidRPr="00460E73">
        <w:rPr>
          <w:b/>
          <w:bCs/>
          <w:sz w:val="22"/>
          <w:szCs w:val="22"/>
          <w:u w:val="single"/>
          <w:lang w:eastAsia="hr-HR"/>
        </w:rPr>
        <w:t>Podaci o predmetu nabave</w:t>
      </w:r>
      <w:bookmarkEnd w:id="5"/>
      <w:bookmarkEnd w:id="6"/>
    </w:p>
    <w:p w:rsidR="00460E73" w:rsidRPr="00460E73" w:rsidRDefault="00460E73" w:rsidP="00460E73">
      <w:pPr>
        <w:keepNext/>
        <w:spacing w:before="120" w:after="120"/>
        <w:ind w:left="720"/>
        <w:jc w:val="both"/>
        <w:outlineLvl w:val="0"/>
        <w:rPr>
          <w:sz w:val="22"/>
          <w:szCs w:val="22"/>
          <w:lang w:eastAsia="hr-HR"/>
        </w:rPr>
      </w:pPr>
      <w:bookmarkStart w:id="7" w:name="_Toc360694414"/>
      <w:r w:rsidRPr="00460E73">
        <w:rPr>
          <w:b/>
          <w:bCs/>
          <w:sz w:val="22"/>
          <w:szCs w:val="22"/>
          <w:lang w:eastAsia="hr-HR"/>
        </w:rPr>
        <w:t>Opis predmeta nabave</w:t>
      </w:r>
      <w:bookmarkEnd w:id="7"/>
      <w:r w:rsidRPr="00460E73">
        <w:rPr>
          <w:b/>
          <w:bCs/>
          <w:sz w:val="22"/>
          <w:szCs w:val="22"/>
          <w:lang w:eastAsia="hr-HR"/>
        </w:rPr>
        <w:t xml:space="preserve">: </w:t>
      </w:r>
      <w:r w:rsidRPr="00460E73">
        <w:rPr>
          <w:bCs/>
          <w:sz w:val="22"/>
          <w:szCs w:val="22"/>
          <w:lang w:eastAsia="hr-HR"/>
        </w:rPr>
        <w:t>Nabava</w:t>
      </w:r>
      <w:r w:rsidRPr="00460E73">
        <w:rPr>
          <w:b/>
          <w:bCs/>
          <w:sz w:val="22"/>
          <w:szCs w:val="22"/>
          <w:lang w:eastAsia="hr-HR"/>
        </w:rPr>
        <w:t xml:space="preserve"> </w:t>
      </w:r>
      <w:r w:rsidRPr="00460E73">
        <w:rPr>
          <w:bCs/>
          <w:sz w:val="22"/>
          <w:szCs w:val="22"/>
          <w:lang w:eastAsia="hr-HR"/>
        </w:rPr>
        <w:t>usluge prevođenja za potrebe Ministarstva turizma u 2020. godini.</w:t>
      </w:r>
      <w:r w:rsidRPr="00460E73">
        <w:rPr>
          <w:sz w:val="22"/>
          <w:szCs w:val="22"/>
          <w:lang w:eastAsia="hr-HR"/>
        </w:rPr>
        <w:t xml:space="preserve"> </w:t>
      </w:r>
    </w:p>
    <w:p w:rsidR="00460E73" w:rsidRPr="00460E73" w:rsidRDefault="00460E73" w:rsidP="00460E73">
      <w:pPr>
        <w:keepNext/>
        <w:spacing w:before="120" w:after="120"/>
        <w:ind w:left="720"/>
        <w:jc w:val="both"/>
        <w:outlineLvl w:val="0"/>
        <w:rPr>
          <w:sz w:val="22"/>
          <w:szCs w:val="22"/>
          <w:lang w:eastAsia="hr-HR"/>
        </w:rPr>
      </w:pPr>
      <w:r w:rsidRPr="00460E73">
        <w:rPr>
          <w:sz w:val="22"/>
          <w:szCs w:val="22"/>
          <w:lang w:eastAsia="hr-HR"/>
        </w:rPr>
        <w:t>CPV oznaka: 79530000-8 Usluge prevođenja</w:t>
      </w:r>
    </w:p>
    <w:p w:rsidR="00460E73" w:rsidRPr="00460E73" w:rsidRDefault="00460E73" w:rsidP="00460E73">
      <w:pPr>
        <w:keepNext/>
        <w:numPr>
          <w:ilvl w:val="1"/>
          <w:numId w:val="8"/>
        </w:numPr>
        <w:spacing w:before="120" w:after="120"/>
        <w:jc w:val="both"/>
        <w:outlineLvl w:val="0"/>
        <w:rPr>
          <w:sz w:val="22"/>
          <w:szCs w:val="22"/>
          <w:lang w:eastAsia="hr-HR"/>
        </w:rPr>
      </w:pPr>
      <w:bookmarkStart w:id="8" w:name="_Toc316294570"/>
      <w:bookmarkStart w:id="9" w:name="_Toc360694415"/>
      <w:bookmarkEnd w:id="8"/>
      <w:r w:rsidRPr="00460E73">
        <w:rPr>
          <w:b/>
          <w:bCs/>
          <w:sz w:val="22"/>
          <w:szCs w:val="22"/>
          <w:lang w:eastAsia="hr-HR"/>
        </w:rPr>
        <w:t>Opis i oznaka grupa predmeta nabave</w:t>
      </w:r>
      <w:bookmarkEnd w:id="9"/>
      <w:r w:rsidRPr="00460E73">
        <w:rPr>
          <w:b/>
          <w:bCs/>
          <w:sz w:val="22"/>
          <w:szCs w:val="22"/>
          <w:lang w:eastAsia="hr-HR"/>
        </w:rPr>
        <w:t xml:space="preserve">: </w:t>
      </w:r>
    </w:p>
    <w:p w:rsidR="00460E73" w:rsidRPr="00460E73" w:rsidRDefault="00460E73" w:rsidP="00460E73">
      <w:pPr>
        <w:keepNext/>
        <w:spacing w:before="120" w:after="120"/>
        <w:ind w:left="720"/>
        <w:jc w:val="both"/>
        <w:outlineLvl w:val="0"/>
        <w:rPr>
          <w:sz w:val="22"/>
          <w:szCs w:val="22"/>
          <w:lang w:eastAsia="hr-HR"/>
        </w:rPr>
      </w:pPr>
      <w:r w:rsidRPr="00460E73">
        <w:rPr>
          <w:bCs/>
          <w:sz w:val="22"/>
          <w:szCs w:val="22"/>
          <w:lang w:eastAsia="hr-HR"/>
        </w:rPr>
        <w:t>Predmet nabave je podijeljen na Grupe predmeta nabave kako slijedi:</w:t>
      </w:r>
    </w:p>
    <w:p w:rsidR="00460E73" w:rsidRPr="00460E73" w:rsidRDefault="00460E73" w:rsidP="00460E73">
      <w:pPr>
        <w:keepNext/>
        <w:spacing w:before="120" w:after="120"/>
        <w:ind w:left="720"/>
        <w:jc w:val="both"/>
        <w:outlineLvl w:val="0"/>
        <w:rPr>
          <w:bCs/>
          <w:sz w:val="22"/>
          <w:szCs w:val="22"/>
          <w:lang w:eastAsia="hr-HR"/>
        </w:rPr>
      </w:pPr>
      <w:r w:rsidRPr="00460E73">
        <w:rPr>
          <w:b/>
          <w:bCs/>
          <w:sz w:val="22"/>
          <w:szCs w:val="22"/>
          <w:lang w:eastAsia="hr-HR"/>
        </w:rPr>
        <w:t>Grupa 1 - pisani prijevod</w:t>
      </w:r>
      <w:r w:rsidRPr="00460E73">
        <w:rPr>
          <w:bCs/>
          <w:sz w:val="22"/>
          <w:szCs w:val="22"/>
          <w:lang w:eastAsia="hr-HR"/>
        </w:rPr>
        <w:t xml:space="preserve"> ( s hrvatskog na engleski, i obratno, s hrvatskog na njemački i obratno, s hrvatskog na njemački i obratno, kao i prijevod s hrvatskog na engleski-hitan i obratno, hitan prijevod);</w:t>
      </w:r>
    </w:p>
    <w:p w:rsidR="00460E73" w:rsidRPr="00460E73" w:rsidRDefault="00460E73" w:rsidP="00460E73">
      <w:pPr>
        <w:keepNext/>
        <w:spacing w:before="120" w:after="120"/>
        <w:ind w:left="720"/>
        <w:jc w:val="both"/>
        <w:outlineLvl w:val="0"/>
        <w:rPr>
          <w:bCs/>
          <w:sz w:val="22"/>
          <w:szCs w:val="22"/>
          <w:lang w:eastAsia="hr-HR"/>
        </w:rPr>
      </w:pPr>
      <w:r w:rsidRPr="00460E73">
        <w:rPr>
          <w:b/>
          <w:bCs/>
          <w:sz w:val="22"/>
          <w:szCs w:val="22"/>
          <w:lang w:eastAsia="hr-HR"/>
        </w:rPr>
        <w:t>Grupa 2 -  usmeni prijevod-simultano/konsekutivno prevođenje</w:t>
      </w:r>
      <w:r w:rsidRPr="00460E73">
        <w:rPr>
          <w:bCs/>
          <w:sz w:val="22"/>
          <w:szCs w:val="22"/>
          <w:lang w:eastAsia="hr-HR"/>
        </w:rPr>
        <w:t xml:space="preserve">. </w:t>
      </w:r>
    </w:p>
    <w:p w:rsidR="00460E73" w:rsidRPr="00460E73" w:rsidRDefault="00460E73" w:rsidP="00460E73">
      <w:pPr>
        <w:numPr>
          <w:ilvl w:val="1"/>
          <w:numId w:val="8"/>
        </w:numPr>
        <w:tabs>
          <w:tab w:val="left" w:pos="0"/>
        </w:tabs>
        <w:jc w:val="both"/>
        <w:outlineLvl w:val="0"/>
        <w:rPr>
          <w:sz w:val="22"/>
          <w:szCs w:val="22"/>
        </w:rPr>
      </w:pPr>
      <w:bookmarkStart w:id="10" w:name="_Toc326064063"/>
      <w:bookmarkStart w:id="11" w:name="_Toc360694416"/>
      <w:bookmarkEnd w:id="10"/>
      <w:r w:rsidRPr="00460E73">
        <w:rPr>
          <w:b/>
          <w:sz w:val="22"/>
          <w:szCs w:val="22"/>
        </w:rPr>
        <w:t>Količina predmeta nabave</w:t>
      </w:r>
      <w:bookmarkEnd w:id="11"/>
      <w:r w:rsidRPr="00460E73">
        <w:rPr>
          <w:sz w:val="22"/>
          <w:szCs w:val="22"/>
        </w:rPr>
        <w:t xml:space="preserve">: Naručitelj količinu predmeta nabave određuje kao </w:t>
      </w:r>
      <w:r w:rsidRPr="00460E73">
        <w:rPr>
          <w:b/>
          <w:sz w:val="22"/>
          <w:szCs w:val="22"/>
        </w:rPr>
        <w:t>okvirnu.</w:t>
      </w:r>
      <w:r w:rsidRPr="00460E73">
        <w:rPr>
          <w:sz w:val="22"/>
          <w:szCs w:val="22"/>
        </w:rPr>
        <w:t xml:space="preserve"> Stvarna nabavljena količina predmetnih usluga na temelju sklopljenog predmetnog ugovora može biti veća ili manja od okvirne količine. Ukupna plaćanja bez poreza na dodanu vrijednost na temelju sklopljenog predmetnog ugovora ne smiju prelaziti procijenjenu vrijednost nabave.</w:t>
      </w:r>
    </w:p>
    <w:p w:rsidR="00460E73" w:rsidRPr="00460E73" w:rsidRDefault="00460E73" w:rsidP="00460E73">
      <w:pPr>
        <w:rPr>
          <w:sz w:val="22"/>
          <w:szCs w:val="22"/>
        </w:rPr>
      </w:pPr>
    </w:p>
    <w:p w:rsidR="00460E73" w:rsidRPr="00460E73" w:rsidRDefault="00460E73" w:rsidP="00460E73">
      <w:pPr>
        <w:jc w:val="both"/>
        <w:rPr>
          <w:b/>
          <w:sz w:val="22"/>
          <w:szCs w:val="22"/>
          <w:lang w:eastAsia="hr-HR"/>
        </w:rPr>
      </w:pPr>
      <w:r w:rsidRPr="00460E73">
        <w:rPr>
          <w:b/>
          <w:bCs/>
          <w:sz w:val="22"/>
          <w:szCs w:val="22"/>
          <w:lang w:eastAsia="hr-HR"/>
        </w:rPr>
        <w:t>2.3.</w:t>
      </w:r>
      <w:r w:rsidRPr="00460E73">
        <w:rPr>
          <w:bCs/>
          <w:sz w:val="22"/>
          <w:szCs w:val="22"/>
          <w:lang w:eastAsia="hr-HR"/>
        </w:rPr>
        <w:tab/>
      </w:r>
      <w:r w:rsidRPr="00460E73">
        <w:rPr>
          <w:b/>
          <w:bCs/>
          <w:sz w:val="22"/>
          <w:szCs w:val="22"/>
          <w:lang w:eastAsia="hr-HR"/>
        </w:rPr>
        <w:t xml:space="preserve">Troškovnik </w:t>
      </w:r>
      <w:r w:rsidRPr="00460E73">
        <w:rPr>
          <w:b/>
          <w:sz w:val="22"/>
          <w:szCs w:val="22"/>
          <w:lang w:eastAsia="hr-HR"/>
        </w:rPr>
        <w:t>predmetnih usluga nalazi se u Prilogu 2  Poziva na dostavu ponuda</w:t>
      </w:r>
      <w:bookmarkStart w:id="12" w:name="_Toc195589243"/>
      <w:bookmarkStart w:id="13" w:name="_Toc202591528"/>
      <w:bookmarkStart w:id="14" w:name="_Toc360694418"/>
      <w:r w:rsidRPr="00460E73">
        <w:rPr>
          <w:b/>
          <w:sz w:val="22"/>
          <w:szCs w:val="22"/>
          <w:lang w:eastAsia="hr-HR"/>
        </w:rPr>
        <w:t xml:space="preserve"> za sve grupe predmeta nabave.</w:t>
      </w:r>
    </w:p>
    <w:p w:rsidR="00460E73" w:rsidRPr="00460E73" w:rsidRDefault="00460E73" w:rsidP="00460E73">
      <w:pPr>
        <w:keepNext/>
        <w:keepLines/>
        <w:spacing w:before="240"/>
        <w:outlineLvl w:val="0"/>
        <w:rPr>
          <w:b/>
          <w:sz w:val="22"/>
          <w:szCs w:val="22"/>
        </w:rPr>
      </w:pPr>
      <w:bookmarkStart w:id="15" w:name="_Toc326064074"/>
      <w:bookmarkStart w:id="16" w:name="_Toc326064076"/>
      <w:bookmarkStart w:id="17" w:name="_Toc326064079"/>
      <w:bookmarkEnd w:id="12"/>
      <w:bookmarkEnd w:id="13"/>
      <w:bookmarkEnd w:id="14"/>
      <w:bookmarkEnd w:id="15"/>
      <w:bookmarkEnd w:id="16"/>
      <w:bookmarkEnd w:id="17"/>
      <w:r w:rsidRPr="00460E73">
        <w:rPr>
          <w:b/>
          <w:sz w:val="22"/>
          <w:szCs w:val="22"/>
        </w:rPr>
        <w:t>3. Specifikacija  i opis usluge:</w:t>
      </w:r>
    </w:p>
    <w:p w:rsidR="00460E73" w:rsidRPr="00460E73" w:rsidRDefault="00460E73" w:rsidP="00460E73">
      <w:pPr>
        <w:keepNext/>
        <w:keepLines/>
        <w:spacing w:before="240"/>
        <w:jc w:val="both"/>
        <w:outlineLvl w:val="0"/>
        <w:rPr>
          <w:b/>
          <w:bCs/>
          <w:sz w:val="22"/>
          <w:szCs w:val="22"/>
        </w:rPr>
      </w:pPr>
      <w:r w:rsidRPr="00460E73">
        <w:rPr>
          <w:b/>
          <w:sz w:val="22"/>
          <w:szCs w:val="22"/>
        </w:rPr>
        <w:t>3.1.</w:t>
      </w:r>
      <w:r w:rsidRPr="00460E73">
        <w:rPr>
          <w:sz w:val="22"/>
          <w:szCs w:val="22"/>
        </w:rPr>
        <w:t xml:space="preserve"> Opis usluge: Predmet nabave su usluge pisanog i usmenog (simultanog</w:t>
      </w:r>
      <w:r w:rsidRPr="00460E73">
        <w:rPr>
          <w:color w:val="000000"/>
          <w:sz w:val="22"/>
          <w:szCs w:val="22"/>
        </w:rPr>
        <w:t>/konsekutivnog</w:t>
      </w:r>
      <w:r w:rsidRPr="00460E73">
        <w:rPr>
          <w:sz w:val="22"/>
          <w:szCs w:val="22"/>
        </w:rPr>
        <w:t>) prevođenja stručnih tekstova iz područja Ministarstva turizma RH, dokumenti pravne problematike, zakoni i ostali tekstovi prema potrebama Naručitelja. Naručitelj u troškovniku (Prilog 2) za grupu 1 predmeta nabave iskazuje okvirne potrebe redovnog i hitnog pisanog prijevoda. Usluga podrazumijeva lekture i pravne redakture. Ponuditelj će usluge pružati temeljem pisanog zahtjeva/narudžbenice zaprimljenog putem elektroničke pošte. Za svaku uslugu, Ponuditelj prethodno daje ponudu sukladno uvjetima iz ovog Poziva na dostavu ponude. Naručitelj se obvezuje potpisom ugovora s najpovoljnijim ponuditeljem prihvatiti sljedeće uvjete:</w:t>
      </w:r>
    </w:p>
    <w:p w:rsidR="00460E73" w:rsidRPr="00460E73" w:rsidRDefault="00460E73" w:rsidP="00460E73">
      <w:pPr>
        <w:jc w:val="both"/>
        <w:rPr>
          <w:sz w:val="22"/>
          <w:szCs w:val="22"/>
          <w:lang w:eastAsia="hr-HR"/>
        </w:rPr>
      </w:pPr>
    </w:p>
    <w:p w:rsidR="00460E73" w:rsidRPr="00460E73" w:rsidRDefault="00460E73" w:rsidP="00460E73">
      <w:pPr>
        <w:jc w:val="both"/>
        <w:rPr>
          <w:sz w:val="22"/>
          <w:szCs w:val="22"/>
          <w:lang w:eastAsia="hr-HR"/>
        </w:rPr>
      </w:pPr>
      <w:r w:rsidRPr="00460E73">
        <w:rPr>
          <w:b/>
          <w:sz w:val="22"/>
          <w:szCs w:val="22"/>
          <w:lang w:eastAsia="hr-HR"/>
        </w:rPr>
        <w:t xml:space="preserve">3.1.1. Rok isporuke prevedenog teksta </w:t>
      </w:r>
      <w:r w:rsidRPr="00460E73">
        <w:rPr>
          <w:b/>
          <w:sz w:val="22"/>
          <w:szCs w:val="22"/>
          <w:u w:val="single"/>
          <w:lang w:eastAsia="hr-HR"/>
        </w:rPr>
        <w:t>u redovnom roku</w:t>
      </w:r>
      <w:r w:rsidRPr="00460E73">
        <w:rPr>
          <w:sz w:val="22"/>
          <w:szCs w:val="22"/>
          <w:lang w:eastAsia="hr-HR"/>
        </w:rPr>
        <w:t xml:space="preserve"> je najduže tri radna dana od izdavanja pisane narudžbe i dostave teksta na prijevod ukoliko količina teksta za prijevod ne prelazi 20 kartica teksta dnevno. Ukoliko količina teksta prelazi 20 kartica teksta dnevno rokovi isporuke će biti definirani pojedinačnom narudžbom, razumno dogovorno određeni s obzirom na količinu i tematiku teksta koji se dostavlja na prijevod i hitnost potrebe za prevedenim tekstom.</w:t>
      </w:r>
    </w:p>
    <w:p w:rsidR="00460E73" w:rsidRPr="00460E73" w:rsidRDefault="00460E73" w:rsidP="00460E73">
      <w:pPr>
        <w:keepNext/>
        <w:keepLines/>
        <w:spacing w:before="240"/>
        <w:jc w:val="both"/>
        <w:outlineLvl w:val="0"/>
        <w:rPr>
          <w:b/>
          <w:sz w:val="22"/>
          <w:szCs w:val="22"/>
        </w:rPr>
      </w:pPr>
      <w:r w:rsidRPr="00460E73">
        <w:rPr>
          <w:b/>
          <w:sz w:val="22"/>
          <w:szCs w:val="22"/>
        </w:rPr>
        <w:t>3.1.2.Rok isporuke prevedenog teksta</w:t>
      </w:r>
      <w:r w:rsidRPr="00460E73">
        <w:rPr>
          <w:sz w:val="22"/>
          <w:szCs w:val="22"/>
        </w:rPr>
        <w:t xml:space="preserve"> </w:t>
      </w:r>
      <w:r w:rsidRPr="00460E73">
        <w:rPr>
          <w:sz w:val="22"/>
          <w:szCs w:val="22"/>
          <w:u w:val="single"/>
        </w:rPr>
        <w:t>u hitnom roku</w:t>
      </w:r>
      <w:r w:rsidRPr="00460E73">
        <w:rPr>
          <w:sz w:val="22"/>
          <w:szCs w:val="22"/>
        </w:rPr>
        <w:t xml:space="preserve"> podrazumijeva isporuku prevedenog teksta u roku 24 sata za najviše 20 kartica za prijevod.</w:t>
      </w:r>
    </w:p>
    <w:p w:rsidR="00460E73" w:rsidRPr="00460E73" w:rsidRDefault="00460E73" w:rsidP="00460E73">
      <w:pPr>
        <w:jc w:val="both"/>
        <w:rPr>
          <w:sz w:val="22"/>
          <w:szCs w:val="22"/>
          <w:lang w:eastAsia="hr-HR"/>
        </w:rPr>
      </w:pPr>
    </w:p>
    <w:p w:rsidR="00460E73" w:rsidRPr="00460E73" w:rsidRDefault="00460E73" w:rsidP="00460E73">
      <w:pPr>
        <w:jc w:val="both"/>
        <w:rPr>
          <w:sz w:val="22"/>
          <w:szCs w:val="22"/>
          <w:lang w:eastAsia="hr-HR"/>
        </w:rPr>
      </w:pPr>
      <w:r w:rsidRPr="00460E73">
        <w:rPr>
          <w:sz w:val="22"/>
          <w:szCs w:val="22"/>
          <w:lang w:eastAsia="hr-HR"/>
        </w:rPr>
        <w:t>Odabrani ponuditelj obavezan je kod izvršenja predmetnih usluga pridržavati se Zakona o informacijskoj sigurnosti (NN 79/07), Uredbe o mjerama informacijske sigurnosti (NN 46/08) i Zakona o tajnosti podataka (NN 79/07, 86/12) što podrazumijeva njegovu obvezu da će sve informacije koje dozna tijekom realizacije predmetnog posla držati u tajnosti, odnosno da ih neće u cijelosti ili u pojedinim dijelovima davati na uvid trećim osobama, duplicirati, koristiti ili distribuirati u druge svrhe, osim u svrhu realizacije ovog posla.</w:t>
      </w:r>
      <w:bookmarkStart w:id="18" w:name="_Toc360694423"/>
    </w:p>
    <w:p w:rsidR="00460E73" w:rsidRPr="00460E73" w:rsidRDefault="00460E73" w:rsidP="00460E73">
      <w:pPr>
        <w:keepNext/>
        <w:keepLines/>
        <w:spacing w:before="240"/>
        <w:jc w:val="both"/>
        <w:outlineLvl w:val="0"/>
        <w:rPr>
          <w:sz w:val="22"/>
          <w:szCs w:val="22"/>
        </w:rPr>
      </w:pPr>
      <w:r w:rsidRPr="00460E73">
        <w:rPr>
          <w:b/>
          <w:sz w:val="22"/>
          <w:szCs w:val="22"/>
        </w:rPr>
        <w:t>3.1.3.</w:t>
      </w:r>
      <w:r w:rsidRPr="00460E73">
        <w:rPr>
          <w:sz w:val="22"/>
          <w:szCs w:val="22"/>
        </w:rPr>
        <w:t xml:space="preserve">  </w:t>
      </w:r>
      <w:r w:rsidRPr="00460E73">
        <w:rPr>
          <w:b/>
          <w:sz w:val="22"/>
          <w:szCs w:val="22"/>
        </w:rPr>
        <w:t>Kvaliteta prijevoda</w:t>
      </w:r>
      <w:r w:rsidRPr="00460E73">
        <w:rPr>
          <w:sz w:val="22"/>
          <w:szCs w:val="22"/>
        </w:rPr>
        <w:t>:</w:t>
      </w:r>
    </w:p>
    <w:p w:rsidR="00460E73" w:rsidRPr="00460E73" w:rsidRDefault="00460E73" w:rsidP="00460E73">
      <w:pPr>
        <w:jc w:val="both"/>
        <w:rPr>
          <w:sz w:val="22"/>
          <w:szCs w:val="22"/>
          <w:lang w:eastAsia="hr-HR"/>
        </w:rPr>
      </w:pPr>
      <w:r w:rsidRPr="00460E73">
        <w:rPr>
          <w:sz w:val="22"/>
          <w:szCs w:val="22"/>
          <w:lang w:eastAsia="hr-HR"/>
        </w:rPr>
        <w:t>Usluga prijevoda ne smije biti izvršena putem internetskog prevoditeljskog servisa, putem računalnih programa ili bilo kojih drugih automatiziranih sustava za prevođenje. Svaki prijevod mora biti ovjeren minimalno jednim potpisom stručne osobe iz popisa stručnih osoba koji je sastavni dio ovog Poziva.</w:t>
      </w:r>
    </w:p>
    <w:p w:rsidR="00460E73" w:rsidRPr="00460E73" w:rsidRDefault="00460E73" w:rsidP="00460E73">
      <w:pPr>
        <w:jc w:val="both"/>
        <w:rPr>
          <w:sz w:val="22"/>
          <w:szCs w:val="22"/>
          <w:lang w:eastAsia="hr-HR"/>
        </w:rPr>
      </w:pPr>
    </w:p>
    <w:p w:rsidR="00460E73" w:rsidRPr="00460E73" w:rsidRDefault="00460E73" w:rsidP="00460E73">
      <w:pPr>
        <w:keepNext/>
        <w:keepLines/>
        <w:widowControl w:val="0"/>
        <w:numPr>
          <w:ilvl w:val="0"/>
          <w:numId w:val="19"/>
        </w:numPr>
        <w:tabs>
          <w:tab w:val="left" w:pos="722"/>
        </w:tabs>
        <w:spacing w:after="140"/>
        <w:outlineLvl w:val="0"/>
        <w:rPr>
          <w:b/>
          <w:bCs/>
          <w:color w:val="000000"/>
          <w:sz w:val="22"/>
          <w:szCs w:val="22"/>
          <w:lang w:eastAsia="hr-HR" w:bidi="hr-HR"/>
        </w:rPr>
      </w:pPr>
      <w:bookmarkStart w:id="19" w:name="bookmark34"/>
      <w:bookmarkStart w:id="20" w:name="_Toc360694424"/>
      <w:bookmarkEnd w:id="18"/>
      <w:r w:rsidRPr="00460E73">
        <w:rPr>
          <w:b/>
          <w:bCs/>
          <w:color w:val="000000"/>
          <w:sz w:val="22"/>
          <w:szCs w:val="22"/>
          <w:u w:val="single"/>
          <w:lang w:eastAsia="hr-HR" w:bidi="hr-HR"/>
        </w:rPr>
        <w:t>Razlozi isključenja ponuditelja</w:t>
      </w:r>
      <w:bookmarkEnd w:id="19"/>
    </w:p>
    <w:p w:rsidR="00460E73" w:rsidRPr="00460E73" w:rsidRDefault="00460E73" w:rsidP="00460E73">
      <w:pPr>
        <w:widowControl w:val="0"/>
        <w:tabs>
          <w:tab w:val="left" w:pos="722"/>
        </w:tabs>
        <w:spacing w:after="180" w:line="276" w:lineRule="auto"/>
        <w:rPr>
          <w:color w:val="000000"/>
          <w:sz w:val="22"/>
          <w:szCs w:val="22"/>
          <w:lang w:eastAsia="hr-HR" w:bidi="hr-HR"/>
        </w:rPr>
      </w:pPr>
      <w:r w:rsidRPr="00460E73">
        <w:rPr>
          <w:color w:val="000000"/>
          <w:sz w:val="22"/>
          <w:szCs w:val="22"/>
          <w:lang w:eastAsia="hr-HR" w:bidi="hr-HR"/>
        </w:rPr>
        <w:t>Obvezni razlozi isključenja ponuditelja te dokumenti kojima ponuditelj dokazuje da ne postoje razlozi za isključenje:</w:t>
      </w:r>
    </w:p>
    <w:p w:rsidR="00460E73" w:rsidRPr="00460E73" w:rsidRDefault="00460E73" w:rsidP="00460E73">
      <w:pPr>
        <w:widowControl w:val="0"/>
        <w:tabs>
          <w:tab w:val="left" w:pos="722"/>
        </w:tabs>
        <w:rPr>
          <w:color w:val="000000"/>
          <w:sz w:val="22"/>
          <w:szCs w:val="22"/>
          <w:lang w:eastAsia="hr-HR" w:bidi="hr-HR"/>
        </w:rPr>
      </w:pPr>
      <w:r w:rsidRPr="00460E73">
        <w:rPr>
          <w:color w:val="000000"/>
          <w:sz w:val="22"/>
          <w:szCs w:val="22"/>
          <w:lang w:eastAsia="hr-HR" w:bidi="hr-HR"/>
        </w:rPr>
        <w:t xml:space="preserve">4.1. Naručitelj će isključiti ponuditelja iz postupka nabave na temelju čl. 251. st. 1. </w:t>
      </w:r>
      <w:proofErr w:type="spellStart"/>
      <w:r w:rsidRPr="00460E73">
        <w:rPr>
          <w:color w:val="000000"/>
          <w:sz w:val="22"/>
          <w:szCs w:val="22"/>
          <w:lang w:eastAsia="hr-HR" w:bidi="hr-HR"/>
        </w:rPr>
        <w:t>toč</w:t>
      </w:r>
      <w:proofErr w:type="spellEnd"/>
      <w:r w:rsidRPr="00460E73">
        <w:rPr>
          <w:color w:val="000000"/>
          <w:sz w:val="22"/>
          <w:szCs w:val="22"/>
          <w:lang w:eastAsia="hr-HR" w:bidi="hr-HR"/>
        </w:rPr>
        <w:t>. 1. i 2., te st. 2, i čl. 252. Zakona o javnoj nabavi (Narodne novine br. 120/16).</w:t>
      </w:r>
    </w:p>
    <w:p w:rsidR="00460E73" w:rsidRPr="00460E73" w:rsidRDefault="00460E73" w:rsidP="00460E73">
      <w:pPr>
        <w:widowControl w:val="0"/>
        <w:spacing w:after="240"/>
        <w:jc w:val="both"/>
        <w:rPr>
          <w:color w:val="000000"/>
          <w:sz w:val="22"/>
          <w:szCs w:val="22"/>
          <w:lang w:eastAsia="hr-HR" w:bidi="hr-HR"/>
        </w:rPr>
      </w:pPr>
      <w:r w:rsidRPr="00460E73">
        <w:rPr>
          <w:b/>
          <w:bCs/>
          <w:color w:val="000000"/>
          <w:sz w:val="22"/>
          <w:szCs w:val="22"/>
          <w:u w:val="single"/>
          <w:lang w:eastAsia="hr-HR" w:bidi="hr-HR"/>
        </w:rPr>
        <w:t>Za potrebe utvrđivanja da ne postoje okolnosti iz čl. 251. Zakona</w:t>
      </w:r>
      <w:r w:rsidRPr="00460E73">
        <w:rPr>
          <w:b/>
          <w:bCs/>
          <w:color w:val="000000"/>
          <w:sz w:val="22"/>
          <w:szCs w:val="22"/>
          <w:lang w:eastAsia="hr-HR" w:bidi="hr-HR"/>
        </w:rPr>
        <w:t xml:space="preserve"> </w:t>
      </w:r>
      <w:r w:rsidRPr="00460E73">
        <w:rPr>
          <w:color w:val="000000"/>
          <w:sz w:val="22"/>
          <w:szCs w:val="22"/>
          <w:lang w:eastAsia="hr-HR" w:bidi="hr-HR"/>
        </w:rPr>
        <w:t xml:space="preserve">ponuditelj u svojoj ponudi dostavlja izjavu. Izjavu daje osoba po zakonu ovlaštena za zastupanje gospodarskog subjekta. </w:t>
      </w:r>
      <w:r w:rsidRPr="00460E73">
        <w:rPr>
          <w:b/>
          <w:bCs/>
          <w:color w:val="000000"/>
          <w:sz w:val="22"/>
          <w:szCs w:val="22"/>
          <w:lang w:eastAsia="hr-HR" w:bidi="hr-HR"/>
        </w:rPr>
        <w:t>Izjava ne smije biti starija od 3 (tri) mjeseca računajući od dana početka postupka poziva na dostavu ponuda.</w:t>
      </w:r>
    </w:p>
    <w:p w:rsidR="00460E73" w:rsidRPr="00460E73" w:rsidRDefault="00460E73" w:rsidP="00460E73">
      <w:pPr>
        <w:widowControl w:val="0"/>
        <w:spacing w:after="240"/>
        <w:jc w:val="both"/>
        <w:rPr>
          <w:color w:val="000000"/>
          <w:sz w:val="22"/>
          <w:szCs w:val="22"/>
          <w:lang w:eastAsia="hr-HR" w:bidi="hr-HR"/>
        </w:rPr>
      </w:pPr>
      <w:r w:rsidRPr="00460E73">
        <w:rPr>
          <w:color w:val="000000"/>
          <w:sz w:val="22"/>
          <w:szCs w:val="22"/>
          <w:lang w:eastAsia="hr-HR" w:bidi="hr-HR"/>
        </w:rPr>
        <w:t>Prijedlog Izjave dana je kao sastavni dio (</w:t>
      </w:r>
      <w:r w:rsidRPr="00460E73">
        <w:rPr>
          <w:b/>
          <w:bCs/>
          <w:color w:val="000000"/>
          <w:sz w:val="22"/>
          <w:szCs w:val="22"/>
          <w:lang w:eastAsia="hr-HR" w:bidi="hr-HR"/>
        </w:rPr>
        <w:t xml:space="preserve"> </w:t>
      </w:r>
      <w:r w:rsidRPr="00460E73">
        <w:rPr>
          <w:color w:val="000000"/>
          <w:sz w:val="22"/>
          <w:szCs w:val="22"/>
          <w:lang w:eastAsia="hr-HR" w:bidi="hr-HR"/>
        </w:rPr>
        <w:t>Prilog 5.).</w:t>
      </w:r>
    </w:p>
    <w:p w:rsidR="00460E73" w:rsidRPr="00460E73" w:rsidRDefault="00460E73" w:rsidP="00460E73">
      <w:pPr>
        <w:keepNext/>
        <w:keepLines/>
        <w:spacing w:before="240"/>
        <w:jc w:val="both"/>
        <w:outlineLvl w:val="0"/>
        <w:rPr>
          <w:b/>
          <w:sz w:val="22"/>
          <w:szCs w:val="22"/>
        </w:rPr>
      </w:pPr>
      <w:bookmarkStart w:id="21" w:name="bookmark35"/>
      <w:r w:rsidRPr="00460E73">
        <w:rPr>
          <w:b/>
          <w:sz w:val="22"/>
          <w:szCs w:val="22"/>
        </w:rPr>
        <w:t>4.2.</w:t>
      </w:r>
      <w:r w:rsidRPr="00460E73">
        <w:rPr>
          <w:sz w:val="22"/>
          <w:szCs w:val="22"/>
        </w:rPr>
        <w:t xml:space="preserve"> </w:t>
      </w:r>
      <w:r w:rsidRPr="00460E73">
        <w:rPr>
          <w:b/>
          <w:sz w:val="22"/>
          <w:szCs w:val="22"/>
        </w:rPr>
        <w:t>Potvrda porezne uprave o nepostojanju duga</w:t>
      </w:r>
      <w:r w:rsidRPr="00460E73">
        <w:rPr>
          <w:sz w:val="22"/>
          <w:szCs w:val="22"/>
        </w:rPr>
        <w:t xml:space="preserve"> s osnove dospjelih poreznih obveza i obveza za mirovinsko i zdravstveno osiguranje, osim ako mu prema posebnom zakonu za plaćanje  odobrena odgoda plaćanja. Potvrda ne smije biti starija od 30 dana od dana početka postupka nabave.</w:t>
      </w:r>
    </w:p>
    <w:p w:rsidR="00460E73" w:rsidRPr="00460E73" w:rsidRDefault="00460E73" w:rsidP="00460E73">
      <w:pPr>
        <w:keepNext/>
        <w:keepLines/>
        <w:spacing w:before="240"/>
        <w:jc w:val="both"/>
        <w:outlineLvl w:val="0"/>
        <w:rPr>
          <w:b/>
          <w:sz w:val="22"/>
          <w:szCs w:val="22"/>
        </w:rPr>
      </w:pPr>
      <w:r w:rsidRPr="00460E73">
        <w:rPr>
          <w:sz w:val="22"/>
          <w:szCs w:val="22"/>
        </w:rPr>
        <w:t>Javni naručitelj obvezan je isključiti ponuditelja iz postupka jednostavne nabave :</w:t>
      </w:r>
    </w:p>
    <w:p w:rsidR="00460E73" w:rsidRPr="00460E73" w:rsidRDefault="00460E73" w:rsidP="00460E73">
      <w:pPr>
        <w:jc w:val="both"/>
        <w:rPr>
          <w:sz w:val="22"/>
          <w:szCs w:val="22"/>
          <w:lang w:eastAsia="hr-HR"/>
        </w:rPr>
      </w:pPr>
      <w:r w:rsidRPr="00460E73">
        <w:rPr>
          <w:sz w:val="22"/>
          <w:szCs w:val="22"/>
          <w:lang w:eastAsia="hr-HR"/>
        </w:rPr>
        <w:t>-ako nije ispunio obvezu plaćanja dospjelih poreznih obveza i obveza za mirovinsko i zdravstveno osiguranje, osim ako mu je sukladno posebnim propisima odobrena odgoda plaćanja navedenih obveza.</w:t>
      </w:r>
    </w:p>
    <w:p w:rsidR="00460E73" w:rsidRPr="00460E73" w:rsidRDefault="00460E73" w:rsidP="00460E73">
      <w:pPr>
        <w:keepNext/>
        <w:keepLines/>
        <w:widowControl w:val="0"/>
        <w:outlineLvl w:val="0"/>
        <w:rPr>
          <w:b/>
          <w:bCs/>
          <w:color w:val="000000"/>
          <w:sz w:val="22"/>
          <w:szCs w:val="22"/>
          <w:lang w:eastAsia="hr-HR" w:bidi="hr-HR"/>
        </w:rPr>
      </w:pPr>
      <w:r w:rsidRPr="00460E73">
        <w:rPr>
          <w:b/>
          <w:bCs/>
          <w:color w:val="000000"/>
          <w:sz w:val="22"/>
          <w:szCs w:val="22"/>
          <w:u w:val="single"/>
          <w:lang w:eastAsia="hr-HR" w:bidi="hr-HR"/>
        </w:rPr>
        <w:t>Za potrebe utvrđivanja da ne postoje okolnosti iz čl. 252. Zakona</w:t>
      </w:r>
      <w:r w:rsidRPr="00460E73">
        <w:rPr>
          <w:b/>
          <w:bCs/>
          <w:color w:val="000000"/>
          <w:sz w:val="22"/>
          <w:szCs w:val="22"/>
          <w:lang w:eastAsia="hr-HR" w:bidi="hr-HR"/>
        </w:rPr>
        <w:t xml:space="preserve"> </w:t>
      </w:r>
      <w:r w:rsidRPr="00460E73">
        <w:rPr>
          <w:color w:val="000000"/>
          <w:sz w:val="22"/>
          <w:szCs w:val="22"/>
          <w:lang w:eastAsia="hr-HR" w:bidi="hr-HR"/>
        </w:rPr>
        <w:t>ponuditelj u ponudi dostavlja:</w:t>
      </w:r>
      <w:bookmarkEnd w:id="21"/>
    </w:p>
    <w:p w:rsidR="00460E73" w:rsidRPr="00460E73" w:rsidRDefault="00460E73" w:rsidP="00460E73">
      <w:pPr>
        <w:widowControl w:val="0"/>
        <w:spacing w:after="200"/>
        <w:ind w:left="-142" w:firstLine="882"/>
        <w:rPr>
          <w:color w:val="000000"/>
          <w:sz w:val="22"/>
          <w:szCs w:val="22"/>
          <w:lang w:eastAsia="hr-HR" w:bidi="hr-HR"/>
        </w:rPr>
      </w:pPr>
      <w:r w:rsidRPr="00460E73">
        <w:rPr>
          <w:color w:val="000000"/>
          <w:sz w:val="22"/>
          <w:szCs w:val="22"/>
          <w:lang w:eastAsia="hr-HR" w:bidi="hr-HR"/>
        </w:rPr>
        <w:t xml:space="preserve">a) potvrdu Porezne uprave o stanju duga koja ne smije biti starija od 30 (trideset) dana računajući od dana početka postupka javne nabave, </w:t>
      </w:r>
      <w:proofErr w:type="spellStart"/>
      <w:r w:rsidRPr="00460E73">
        <w:rPr>
          <w:color w:val="000000"/>
          <w:sz w:val="22"/>
          <w:szCs w:val="22"/>
          <w:lang w:eastAsia="hr-HR" w:bidi="hr-HR"/>
        </w:rPr>
        <w:t>ilivažeći</w:t>
      </w:r>
      <w:proofErr w:type="spellEnd"/>
      <w:r w:rsidRPr="00460E73">
        <w:rPr>
          <w:color w:val="000000"/>
          <w:sz w:val="22"/>
          <w:szCs w:val="22"/>
          <w:lang w:eastAsia="hr-HR" w:bidi="hr-HR"/>
        </w:rPr>
        <w:t xml:space="preserve"> jednakovrijedni dokument nadležnog tijela </w:t>
      </w:r>
      <w:proofErr w:type="spellStart"/>
      <w:r w:rsidRPr="00460E73">
        <w:rPr>
          <w:color w:val="000000"/>
          <w:sz w:val="22"/>
          <w:szCs w:val="22"/>
          <w:lang w:eastAsia="hr-HR" w:bidi="hr-HR"/>
        </w:rPr>
        <w:t>držve</w:t>
      </w:r>
      <w:proofErr w:type="spellEnd"/>
      <w:r w:rsidRPr="00460E73">
        <w:rPr>
          <w:color w:val="000000"/>
          <w:sz w:val="22"/>
          <w:szCs w:val="22"/>
          <w:lang w:eastAsia="hr-HR" w:bidi="hr-HR"/>
        </w:rPr>
        <w:t xml:space="preserve"> sjedišta gospodarskog subjekta, ako se ne izdaje potvrda Porezne uprave o stanju duga, ili</w:t>
      </w:r>
    </w:p>
    <w:p w:rsidR="00460E73" w:rsidRPr="00460E73" w:rsidRDefault="00460E73" w:rsidP="00460E73">
      <w:pPr>
        <w:widowControl w:val="0"/>
        <w:tabs>
          <w:tab w:val="left" w:pos="1076"/>
        </w:tabs>
        <w:spacing w:after="100"/>
        <w:jc w:val="both"/>
        <w:rPr>
          <w:color w:val="000000"/>
          <w:sz w:val="22"/>
          <w:szCs w:val="22"/>
          <w:lang w:eastAsia="hr-HR" w:bidi="hr-HR"/>
        </w:rPr>
      </w:pPr>
      <w:r w:rsidRPr="00460E73">
        <w:rPr>
          <w:color w:val="000000"/>
          <w:sz w:val="22"/>
          <w:szCs w:val="22"/>
          <w:lang w:eastAsia="hr-HR" w:bidi="hr-HR"/>
        </w:rPr>
        <w:t xml:space="preserve"> </w:t>
      </w:r>
      <w:r w:rsidRPr="00460E73">
        <w:rPr>
          <w:color w:val="000000"/>
          <w:sz w:val="22"/>
          <w:szCs w:val="22"/>
          <w:lang w:eastAsia="hr-HR" w:bidi="hr-HR"/>
        </w:rPr>
        <w:tab/>
        <w:t>b)izjavu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javne nabave, ako se u državi sjedišta gospodarskog subjekta ne izdaje potvrda Porezne uprave o stanju duga ili jednakovrijedni dokument iz točke b) (važeći jednakovrijedni dokument nadležnog tijela države sjedišta gospodarskog subjekta).</w:t>
      </w:r>
    </w:p>
    <w:p w:rsidR="00460E73" w:rsidRPr="00460E73" w:rsidRDefault="00460E73" w:rsidP="00460E73">
      <w:pPr>
        <w:rPr>
          <w:b/>
          <w:bCs/>
          <w:sz w:val="22"/>
          <w:szCs w:val="22"/>
          <w:lang w:eastAsia="hr-HR"/>
        </w:rPr>
      </w:pPr>
    </w:p>
    <w:p w:rsidR="00460E73" w:rsidRPr="00460E73" w:rsidRDefault="00460E73" w:rsidP="00460E73">
      <w:pPr>
        <w:rPr>
          <w:b/>
          <w:bCs/>
          <w:sz w:val="22"/>
          <w:szCs w:val="22"/>
          <w:lang w:eastAsia="hr-HR"/>
        </w:rPr>
      </w:pPr>
      <w:r w:rsidRPr="00460E73">
        <w:rPr>
          <w:b/>
          <w:bCs/>
          <w:sz w:val="22"/>
          <w:szCs w:val="22"/>
          <w:lang w:eastAsia="hr-HR"/>
        </w:rPr>
        <w:t>5.</w:t>
      </w:r>
      <w:r w:rsidRPr="00460E73">
        <w:rPr>
          <w:b/>
          <w:bCs/>
          <w:sz w:val="22"/>
          <w:szCs w:val="22"/>
          <w:lang w:eastAsia="hr-HR"/>
        </w:rPr>
        <w:tab/>
        <w:t>Uvjeti pravne i poslovne sposobnosti pozvani ponuditelj dokazuje sljedećim dokumentima za sve Grupe predmeta nabave:</w:t>
      </w:r>
    </w:p>
    <w:p w:rsidR="00460E73" w:rsidRPr="00460E73" w:rsidRDefault="00460E73" w:rsidP="00460E73">
      <w:pPr>
        <w:rPr>
          <w:b/>
          <w:bCs/>
          <w:sz w:val="22"/>
          <w:szCs w:val="22"/>
          <w:lang w:eastAsia="hr-HR"/>
        </w:rPr>
      </w:pPr>
    </w:p>
    <w:p w:rsidR="00460E73" w:rsidRPr="00460E73" w:rsidRDefault="00460E73" w:rsidP="00460E73">
      <w:pPr>
        <w:jc w:val="both"/>
        <w:rPr>
          <w:bCs/>
          <w:sz w:val="22"/>
          <w:szCs w:val="22"/>
          <w:lang w:eastAsia="hr-HR"/>
        </w:rPr>
      </w:pPr>
      <w:r w:rsidRPr="00460E73">
        <w:rPr>
          <w:b/>
          <w:bCs/>
          <w:sz w:val="22"/>
          <w:szCs w:val="22"/>
          <w:lang w:eastAsia="hr-HR"/>
        </w:rPr>
        <w:t>5.1.</w:t>
      </w:r>
      <w:r w:rsidRPr="00460E73">
        <w:rPr>
          <w:b/>
          <w:bCs/>
          <w:sz w:val="22"/>
          <w:szCs w:val="22"/>
          <w:lang w:eastAsia="hr-HR"/>
        </w:rPr>
        <w:tab/>
        <w:t>Izvod o upisu u sudski, obrtni, strukovni ili drugi odgovarajući registar</w:t>
      </w:r>
      <w:r w:rsidRPr="00460E73">
        <w:rPr>
          <w:bCs/>
          <w:sz w:val="22"/>
          <w:szCs w:val="22"/>
          <w:lang w:eastAsia="hr-HR"/>
        </w:rPr>
        <w:t xml:space="preserve"> države sjedišta gospodarskog subjekta. Upis u registar dokazuje se odgovarajućim izvodom, a ako se oni ne izdaju u državi sjedišta gospodarskog subjekta, gospodarski subjekt može dostaviti izjavu s ovjerom potpisa kod nadležnog tijela. </w:t>
      </w:r>
    </w:p>
    <w:p w:rsidR="00460E73" w:rsidRPr="00460E73" w:rsidRDefault="00460E73" w:rsidP="00460E73">
      <w:pPr>
        <w:jc w:val="both"/>
        <w:rPr>
          <w:bCs/>
          <w:sz w:val="22"/>
          <w:szCs w:val="22"/>
          <w:lang w:eastAsia="hr-HR"/>
        </w:rPr>
      </w:pPr>
    </w:p>
    <w:p w:rsidR="00460E73" w:rsidRPr="00460E73" w:rsidRDefault="00460E73" w:rsidP="00460E73">
      <w:pPr>
        <w:jc w:val="both"/>
        <w:rPr>
          <w:b/>
          <w:bCs/>
          <w:sz w:val="22"/>
          <w:szCs w:val="22"/>
          <w:lang w:eastAsia="hr-HR"/>
        </w:rPr>
      </w:pPr>
      <w:r w:rsidRPr="00460E73">
        <w:rPr>
          <w:b/>
          <w:bCs/>
          <w:sz w:val="22"/>
          <w:szCs w:val="22"/>
          <w:lang w:eastAsia="hr-HR"/>
        </w:rPr>
        <w:t>Izvod ili izjava kojom se dokazuje upis u registar ne smije biti starija od 3 (tri) mjeseca računajući od dana početka postupka jednostavne nabave.</w:t>
      </w:r>
    </w:p>
    <w:p w:rsidR="00460E73" w:rsidRPr="00460E73" w:rsidRDefault="00460E73" w:rsidP="00460E73">
      <w:pPr>
        <w:keepNext/>
        <w:keepLines/>
        <w:spacing w:before="480"/>
        <w:jc w:val="both"/>
        <w:outlineLvl w:val="0"/>
        <w:rPr>
          <w:b/>
          <w:bCs/>
          <w:sz w:val="22"/>
          <w:szCs w:val="22"/>
          <w:lang w:eastAsia="hr-HR"/>
        </w:rPr>
      </w:pPr>
      <w:r w:rsidRPr="00460E73">
        <w:rPr>
          <w:b/>
          <w:bCs/>
          <w:sz w:val="22"/>
          <w:szCs w:val="22"/>
          <w:lang w:eastAsia="hr-HR"/>
        </w:rPr>
        <w:t>5.2.  Uvjeti tehničke i stručne sposobnosti, te dokumenti kojima dokazuje sposobnost</w:t>
      </w:r>
      <w:r w:rsidRPr="00460E73">
        <w:rPr>
          <w:sz w:val="22"/>
          <w:szCs w:val="22"/>
          <w:lang w:eastAsia="hr-HR"/>
        </w:rPr>
        <w:t xml:space="preserve"> </w:t>
      </w:r>
      <w:r w:rsidRPr="00460E73">
        <w:rPr>
          <w:b/>
          <w:bCs/>
          <w:sz w:val="22"/>
          <w:szCs w:val="22"/>
          <w:lang w:eastAsia="hr-HR"/>
        </w:rPr>
        <w:t>za sve Grupe predmeta nabave:</w:t>
      </w:r>
    </w:p>
    <w:p w:rsidR="00460E73" w:rsidRPr="00460E73" w:rsidRDefault="00460E73" w:rsidP="00460E73">
      <w:pPr>
        <w:tabs>
          <w:tab w:val="left" w:pos="709"/>
        </w:tabs>
        <w:spacing w:before="120"/>
        <w:jc w:val="both"/>
        <w:rPr>
          <w:sz w:val="22"/>
          <w:szCs w:val="22"/>
        </w:rPr>
      </w:pPr>
      <w:r w:rsidRPr="00460E73">
        <w:rPr>
          <w:b/>
          <w:sz w:val="22"/>
          <w:szCs w:val="22"/>
        </w:rPr>
        <w:t xml:space="preserve">5.2.1.  Popis ugovora o uslugama istih ili sličnih </w:t>
      </w:r>
      <w:r w:rsidRPr="00460E73">
        <w:rPr>
          <w:sz w:val="22"/>
          <w:szCs w:val="22"/>
        </w:rPr>
        <w:t xml:space="preserve">izvršenih u godini u kojoj je započeo postupak jednostavne nabave i tijekom 3 (tri) godine koje prethode toj godini. </w:t>
      </w:r>
    </w:p>
    <w:p w:rsidR="00460E73" w:rsidRPr="00460E73" w:rsidRDefault="00460E73" w:rsidP="00460E73">
      <w:pPr>
        <w:tabs>
          <w:tab w:val="left" w:pos="709"/>
        </w:tabs>
        <w:spacing w:before="120"/>
        <w:jc w:val="both"/>
        <w:rPr>
          <w:sz w:val="22"/>
          <w:szCs w:val="22"/>
        </w:rPr>
      </w:pPr>
      <w:r w:rsidRPr="00460E73">
        <w:rPr>
          <w:sz w:val="22"/>
          <w:szCs w:val="22"/>
        </w:rPr>
        <w:t xml:space="preserve">Popis ugovora sadrži iznos, datum pružene usluge i naziv druge ugovorne strane. </w:t>
      </w:r>
    </w:p>
    <w:p w:rsidR="00460E73" w:rsidRPr="00460E73" w:rsidRDefault="00460E73" w:rsidP="00460E73">
      <w:pPr>
        <w:tabs>
          <w:tab w:val="left" w:pos="709"/>
        </w:tabs>
        <w:spacing w:before="120"/>
        <w:jc w:val="both"/>
        <w:rPr>
          <w:sz w:val="22"/>
          <w:szCs w:val="22"/>
        </w:rPr>
      </w:pPr>
      <w:r w:rsidRPr="00460E73">
        <w:rPr>
          <w:sz w:val="22"/>
          <w:szCs w:val="22"/>
        </w:rPr>
        <w:t xml:space="preserve">Ako je druga ugovorna strana naručitelj u smislu Zakona o javnoj nabavi, popis kao dokaz o uredno pruženoj usluzi sadrži ili mu se prilaže potvrda potpisana ili izdana od naručitelja. </w:t>
      </w:r>
    </w:p>
    <w:p w:rsidR="00460E73" w:rsidRPr="00460E73" w:rsidRDefault="00460E73" w:rsidP="00460E73">
      <w:pPr>
        <w:tabs>
          <w:tab w:val="left" w:pos="709"/>
        </w:tabs>
        <w:spacing w:before="120"/>
        <w:jc w:val="both"/>
        <w:rPr>
          <w:sz w:val="22"/>
          <w:szCs w:val="22"/>
        </w:rPr>
      </w:pPr>
      <w:r w:rsidRPr="00460E73">
        <w:rPr>
          <w:sz w:val="22"/>
          <w:szCs w:val="22"/>
        </w:rPr>
        <w:t>Ako je druga ugovorna strana privatni subjekt, popis kao dokaz o uredno pruženoj usluzi sadrži ili mu se prilaže potvrda tog subjekta, a u nedostatku iste vrijedi izjava gospodarskog subjekta uz dokaz da je potvrda zatražena.</w:t>
      </w:r>
    </w:p>
    <w:p w:rsidR="00460E73" w:rsidRPr="00460E73" w:rsidRDefault="00460E73" w:rsidP="00460E73">
      <w:pPr>
        <w:tabs>
          <w:tab w:val="left" w:pos="709"/>
        </w:tabs>
        <w:spacing w:before="120"/>
        <w:jc w:val="both"/>
        <w:rPr>
          <w:sz w:val="22"/>
          <w:szCs w:val="22"/>
        </w:rPr>
      </w:pPr>
      <w:r w:rsidRPr="00460E73">
        <w:rPr>
          <w:sz w:val="22"/>
          <w:szCs w:val="22"/>
        </w:rPr>
        <w:t>Broj izvršenih ugovora pojedinog ponuditelja jedan je od kriterija za odabir najpovoljnije ponude.</w:t>
      </w:r>
    </w:p>
    <w:p w:rsidR="00460E73" w:rsidRPr="00460E73" w:rsidRDefault="00460E73" w:rsidP="00460E73">
      <w:pPr>
        <w:tabs>
          <w:tab w:val="left" w:pos="709"/>
        </w:tabs>
        <w:spacing w:before="120"/>
        <w:jc w:val="both"/>
        <w:rPr>
          <w:sz w:val="22"/>
          <w:szCs w:val="22"/>
        </w:rPr>
      </w:pPr>
      <w:r w:rsidRPr="00460E73">
        <w:rPr>
          <w:b/>
          <w:sz w:val="22"/>
          <w:szCs w:val="22"/>
        </w:rPr>
        <w:t xml:space="preserve">5.2.2. </w:t>
      </w:r>
      <w:r w:rsidRPr="00460E73">
        <w:rPr>
          <w:b/>
          <w:sz w:val="22"/>
          <w:szCs w:val="22"/>
        </w:rPr>
        <w:tab/>
        <w:t>Izjava Ponuditelja da ima na raspolaganju stručne osobe za pružanje predmetnih usluga</w:t>
      </w:r>
      <w:r w:rsidRPr="00460E73">
        <w:rPr>
          <w:sz w:val="22"/>
          <w:szCs w:val="22"/>
        </w:rPr>
        <w:t xml:space="preserve"> </w:t>
      </w:r>
    </w:p>
    <w:p w:rsidR="00460E73" w:rsidRPr="00460E73" w:rsidRDefault="00460E73" w:rsidP="00460E73">
      <w:pPr>
        <w:tabs>
          <w:tab w:val="left" w:pos="709"/>
        </w:tabs>
        <w:spacing w:before="120"/>
        <w:jc w:val="both"/>
        <w:rPr>
          <w:sz w:val="22"/>
          <w:szCs w:val="22"/>
        </w:rPr>
      </w:pPr>
      <w:r w:rsidRPr="00460E73">
        <w:rPr>
          <w:sz w:val="22"/>
          <w:szCs w:val="22"/>
        </w:rPr>
        <w:t>Uz ovu Izjavu Ponuditelj prilaže Popis stručnih osoba za Grupe 1 i 2,  kao i sve potrebne dokaze propisane u Pozivu na dostavu ponuda, odnosno diplome navedenih/nominiranih stručnih osoba iz kojih je nedvojbeno vidljivo da isti zadovoljavaju minimalnu stručnu razinu C1 za pojedini jezik.</w:t>
      </w:r>
    </w:p>
    <w:p w:rsidR="00460E73" w:rsidRPr="00460E73" w:rsidRDefault="00460E73" w:rsidP="00460E73">
      <w:pPr>
        <w:tabs>
          <w:tab w:val="left" w:pos="709"/>
        </w:tabs>
        <w:spacing w:before="120"/>
        <w:jc w:val="both"/>
        <w:rPr>
          <w:sz w:val="22"/>
          <w:szCs w:val="22"/>
        </w:rPr>
      </w:pPr>
      <w:r w:rsidRPr="00460E73">
        <w:rPr>
          <w:sz w:val="22"/>
          <w:szCs w:val="22"/>
        </w:rPr>
        <w:t xml:space="preserve">Popis osoba sadrži ime i prezime, datum rođenja, naziv stručne spreme. Uz popis osoba obvezno priložiti i preslike diploma ili drugog  odgovarajućeg dokumenta iz kojeg je vidljivo da isti  imaju najmanje stručnu razinu C1 iz pojedinog jezika (engleski  i njemački jezik) za koje Naručitelj Pozivom na dostavu Ponuda iskazuje potrebu. Ponuditelj na listi stručnih osoba za svaki od jezika (engleski i njemački ) mora imati najmanje jednu stručnu osobu sa stupnjem znanja C1. </w:t>
      </w:r>
    </w:p>
    <w:p w:rsidR="00460E73" w:rsidRPr="00460E73" w:rsidRDefault="00460E73" w:rsidP="00460E73">
      <w:pPr>
        <w:tabs>
          <w:tab w:val="left" w:pos="709"/>
        </w:tabs>
        <w:spacing w:before="120"/>
        <w:jc w:val="both"/>
        <w:rPr>
          <w:sz w:val="22"/>
          <w:szCs w:val="22"/>
        </w:rPr>
      </w:pPr>
      <w:r w:rsidRPr="00460E73">
        <w:rPr>
          <w:b/>
          <w:sz w:val="22"/>
          <w:szCs w:val="22"/>
          <w:u w:val="single"/>
        </w:rPr>
        <w:t>Napomena</w:t>
      </w:r>
      <w:r w:rsidRPr="00460E73">
        <w:rPr>
          <w:b/>
          <w:sz w:val="22"/>
          <w:szCs w:val="22"/>
        </w:rPr>
        <w:t>:</w:t>
      </w:r>
      <w:r w:rsidRPr="00460E73">
        <w:rPr>
          <w:sz w:val="22"/>
          <w:szCs w:val="22"/>
        </w:rPr>
        <w:t xml:space="preserve"> Na svakom prijevodu obvezan je potpis  osobe Ponuditelja (minimalno jedan) s popisa stručnih osoba koji čini obvezni dio uvjeta stručne sposobnosti iz ovog Poziva.</w:t>
      </w:r>
    </w:p>
    <w:p w:rsidR="00460E73" w:rsidRPr="00460E73" w:rsidRDefault="00460E73" w:rsidP="00460E73">
      <w:pPr>
        <w:tabs>
          <w:tab w:val="left" w:pos="709"/>
        </w:tabs>
        <w:spacing w:before="120"/>
        <w:jc w:val="both"/>
        <w:rPr>
          <w:sz w:val="22"/>
          <w:szCs w:val="22"/>
        </w:rPr>
      </w:pPr>
      <w:r w:rsidRPr="00460E73">
        <w:rPr>
          <w:sz w:val="22"/>
          <w:szCs w:val="22"/>
        </w:rPr>
        <w:t>Razina stručne osposobljenosti za jezik određuje se sukladno Zajedničkom europskom referentnom okviru za strane jezike.</w:t>
      </w:r>
    </w:p>
    <w:p w:rsidR="00460E73" w:rsidRPr="00460E73" w:rsidRDefault="00460E73" w:rsidP="00460E73">
      <w:pPr>
        <w:tabs>
          <w:tab w:val="left" w:pos="709"/>
        </w:tabs>
        <w:spacing w:before="120"/>
        <w:jc w:val="both"/>
        <w:rPr>
          <w:b/>
          <w:bCs/>
          <w:sz w:val="22"/>
          <w:szCs w:val="22"/>
        </w:rPr>
      </w:pPr>
      <w:r w:rsidRPr="00460E73">
        <w:rPr>
          <w:b/>
          <w:bCs/>
          <w:sz w:val="22"/>
          <w:szCs w:val="22"/>
        </w:rPr>
        <w:t>U slučaju zajednice ponuditelja svi članovi zajednice obvezni su  pojedinačno dokazati svoju sposobnost.</w:t>
      </w:r>
    </w:p>
    <w:p w:rsidR="00460E73" w:rsidRPr="00460E73" w:rsidRDefault="00460E73" w:rsidP="00460E73">
      <w:pPr>
        <w:keepNext/>
        <w:keepLines/>
        <w:spacing w:before="240"/>
        <w:jc w:val="both"/>
        <w:outlineLvl w:val="0"/>
        <w:rPr>
          <w:sz w:val="22"/>
          <w:szCs w:val="22"/>
          <w:u w:val="single"/>
        </w:rPr>
      </w:pPr>
      <w:r w:rsidRPr="00460E73">
        <w:rPr>
          <w:sz w:val="22"/>
          <w:szCs w:val="22"/>
          <w:u w:val="single"/>
        </w:rPr>
        <w:t>NAPOMENA: Ponude ponuditelja koje ne sadrže sve tražene dokumente iz čl. 4 neće biti razmatrane.</w:t>
      </w:r>
    </w:p>
    <w:p w:rsidR="00460E73" w:rsidRPr="00460E73" w:rsidRDefault="00460E73" w:rsidP="00460E73">
      <w:pPr>
        <w:keepNext/>
        <w:keepLines/>
        <w:spacing w:before="480"/>
        <w:jc w:val="both"/>
        <w:outlineLvl w:val="0"/>
        <w:rPr>
          <w:b/>
          <w:sz w:val="22"/>
          <w:szCs w:val="22"/>
          <w:lang w:eastAsia="hr-HR"/>
        </w:rPr>
      </w:pPr>
      <w:bookmarkStart w:id="22" w:name="_Toc360694426"/>
      <w:bookmarkEnd w:id="20"/>
      <w:r w:rsidRPr="00460E73">
        <w:rPr>
          <w:b/>
          <w:sz w:val="22"/>
          <w:szCs w:val="22"/>
          <w:lang w:eastAsia="hr-HR"/>
        </w:rPr>
        <w:t>6.</w:t>
      </w:r>
      <w:r w:rsidRPr="00460E73">
        <w:rPr>
          <w:b/>
          <w:sz w:val="22"/>
          <w:szCs w:val="22"/>
          <w:lang w:eastAsia="hr-HR"/>
        </w:rPr>
        <w:tab/>
        <w:t>Podaci o ponudi</w:t>
      </w:r>
      <w:bookmarkEnd w:id="22"/>
    </w:p>
    <w:p w:rsidR="00460E73" w:rsidRPr="00460E73" w:rsidRDefault="00460E73" w:rsidP="00460E73">
      <w:pPr>
        <w:jc w:val="both"/>
        <w:rPr>
          <w:b/>
          <w:sz w:val="22"/>
          <w:szCs w:val="22"/>
          <w:lang w:eastAsia="hr-HR"/>
        </w:rPr>
      </w:pPr>
      <w:r w:rsidRPr="00460E73">
        <w:rPr>
          <w:b/>
          <w:sz w:val="22"/>
          <w:szCs w:val="22"/>
          <w:lang w:eastAsia="hr-HR"/>
        </w:rPr>
        <w:t>6.1.</w:t>
      </w:r>
      <w:r w:rsidRPr="00460E73">
        <w:rPr>
          <w:b/>
          <w:sz w:val="22"/>
          <w:szCs w:val="22"/>
          <w:lang w:eastAsia="hr-HR"/>
        </w:rPr>
        <w:tab/>
        <w:t>Sadržaj i način izrade ponude:</w:t>
      </w:r>
    </w:p>
    <w:p w:rsidR="00460E73" w:rsidRPr="00460E73" w:rsidRDefault="00460E73" w:rsidP="00460E73">
      <w:pPr>
        <w:ind w:left="720"/>
        <w:jc w:val="both"/>
        <w:rPr>
          <w:sz w:val="22"/>
          <w:szCs w:val="22"/>
          <w:lang w:eastAsia="hr-HR"/>
        </w:rPr>
      </w:pPr>
      <w:r w:rsidRPr="00460E73">
        <w:rPr>
          <w:sz w:val="22"/>
          <w:szCs w:val="22"/>
          <w:lang w:eastAsia="hr-HR"/>
        </w:rPr>
        <w:t>Ponuda je pisana izjava volje ponuditelja da pruži usluge sukladno uvjetima i zahtjevima navedenima u dokumentaciji za nadmetanje.</w:t>
      </w:r>
    </w:p>
    <w:p w:rsidR="00460E73" w:rsidRPr="00460E73" w:rsidRDefault="00460E73" w:rsidP="00460E73">
      <w:pPr>
        <w:jc w:val="both"/>
        <w:rPr>
          <w:sz w:val="22"/>
          <w:szCs w:val="22"/>
          <w:lang w:eastAsia="hr-HR"/>
        </w:rPr>
      </w:pPr>
    </w:p>
    <w:p w:rsidR="00460E73" w:rsidRPr="00460E73" w:rsidRDefault="00460E73" w:rsidP="00460E73">
      <w:pPr>
        <w:jc w:val="both"/>
        <w:rPr>
          <w:sz w:val="22"/>
          <w:szCs w:val="22"/>
          <w:lang w:eastAsia="hr-HR"/>
        </w:rPr>
      </w:pPr>
      <w:r w:rsidRPr="00460E73">
        <w:rPr>
          <w:sz w:val="22"/>
          <w:szCs w:val="22"/>
          <w:lang w:eastAsia="hr-HR"/>
        </w:rPr>
        <w:t>Ponuda sadrži:</w:t>
      </w:r>
    </w:p>
    <w:p w:rsidR="00460E73" w:rsidRPr="00460E73" w:rsidRDefault="00460E73" w:rsidP="00460E73">
      <w:pPr>
        <w:numPr>
          <w:ilvl w:val="0"/>
          <w:numId w:val="10"/>
        </w:numPr>
        <w:jc w:val="both"/>
        <w:rPr>
          <w:sz w:val="22"/>
          <w:szCs w:val="22"/>
          <w:lang w:eastAsia="hr-HR"/>
        </w:rPr>
      </w:pPr>
      <w:r w:rsidRPr="00460E73">
        <w:rPr>
          <w:sz w:val="22"/>
          <w:szCs w:val="22"/>
          <w:lang w:eastAsia="hr-HR"/>
        </w:rPr>
        <w:t>Popunjeni ponudbeni list (Prilog 1 ovog Poziva);</w:t>
      </w:r>
    </w:p>
    <w:p w:rsidR="00460E73" w:rsidRPr="00460E73" w:rsidRDefault="00460E73" w:rsidP="00460E73">
      <w:pPr>
        <w:numPr>
          <w:ilvl w:val="0"/>
          <w:numId w:val="10"/>
        </w:numPr>
        <w:jc w:val="both"/>
        <w:rPr>
          <w:sz w:val="22"/>
          <w:szCs w:val="22"/>
          <w:lang w:eastAsia="hr-HR"/>
        </w:rPr>
      </w:pPr>
      <w:r w:rsidRPr="00460E73">
        <w:rPr>
          <w:sz w:val="22"/>
          <w:szCs w:val="22"/>
          <w:lang w:eastAsia="hr-HR"/>
        </w:rPr>
        <w:t>Tražene dokaze sposobnosti;</w:t>
      </w:r>
    </w:p>
    <w:p w:rsidR="00460E73" w:rsidRPr="00460E73" w:rsidRDefault="00460E73" w:rsidP="00460E73">
      <w:pPr>
        <w:numPr>
          <w:ilvl w:val="0"/>
          <w:numId w:val="10"/>
        </w:numPr>
        <w:rPr>
          <w:sz w:val="22"/>
          <w:szCs w:val="22"/>
          <w:lang w:eastAsia="hr-HR"/>
        </w:rPr>
      </w:pPr>
      <w:r w:rsidRPr="00460E73">
        <w:rPr>
          <w:sz w:val="22"/>
          <w:szCs w:val="22"/>
          <w:lang w:eastAsia="hr-HR"/>
        </w:rPr>
        <w:t>Popunjeni troškovnici za Grupu 1, 2; (Prilog 2 ovog Poziva);</w:t>
      </w:r>
    </w:p>
    <w:p w:rsidR="00460E73" w:rsidRPr="00460E73" w:rsidRDefault="00460E73" w:rsidP="00460E73">
      <w:pPr>
        <w:numPr>
          <w:ilvl w:val="0"/>
          <w:numId w:val="10"/>
        </w:numPr>
        <w:jc w:val="both"/>
        <w:rPr>
          <w:sz w:val="22"/>
          <w:szCs w:val="22"/>
          <w:lang w:eastAsia="hr-HR"/>
        </w:rPr>
      </w:pPr>
      <w:r w:rsidRPr="00460E73">
        <w:rPr>
          <w:sz w:val="22"/>
          <w:szCs w:val="22"/>
          <w:lang w:eastAsia="hr-HR"/>
        </w:rPr>
        <w:t>Potpisanu Izjavu o  stručnoj sposobnosti (Prilog 4 ovog Poziva)</w:t>
      </w:r>
    </w:p>
    <w:p w:rsidR="00460E73" w:rsidRPr="00460E73" w:rsidRDefault="00460E73" w:rsidP="00460E73">
      <w:pPr>
        <w:numPr>
          <w:ilvl w:val="0"/>
          <w:numId w:val="10"/>
        </w:numPr>
        <w:jc w:val="both"/>
        <w:rPr>
          <w:sz w:val="22"/>
          <w:szCs w:val="22"/>
          <w:lang w:eastAsia="hr-HR"/>
        </w:rPr>
      </w:pPr>
      <w:r w:rsidRPr="00460E73">
        <w:rPr>
          <w:sz w:val="22"/>
          <w:szCs w:val="22"/>
          <w:lang w:eastAsia="hr-HR"/>
        </w:rPr>
        <w:t>ISO certifikat (ako je primjenjivo)</w:t>
      </w:r>
    </w:p>
    <w:p w:rsidR="00460E73" w:rsidRPr="00460E73" w:rsidRDefault="00460E73" w:rsidP="00460E73">
      <w:pPr>
        <w:numPr>
          <w:ilvl w:val="0"/>
          <w:numId w:val="10"/>
        </w:numPr>
        <w:jc w:val="both"/>
        <w:rPr>
          <w:sz w:val="22"/>
          <w:szCs w:val="22"/>
          <w:lang w:eastAsia="hr-HR"/>
        </w:rPr>
      </w:pPr>
      <w:r w:rsidRPr="00460E73">
        <w:rPr>
          <w:sz w:val="22"/>
          <w:szCs w:val="22"/>
          <w:lang w:eastAsia="hr-HR"/>
        </w:rPr>
        <w:t>Popis ugovora</w:t>
      </w:r>
    </w:p>
    <w:p w:rsidR="00460E73" w:rsidRPr="00460E73" w:rsidRDefault="00460E73" w:rsidP="00460E73">
      <w:pPr>
        <w:numPr>
          <w:ilvl w:val="0"/>
          <w:numId w:val="10"/>
        </w:numPr>
        <w:jc w:val="both"/>
        <w:rPr>
          <w:sz w:val="22"/>
          <w:szCs w:val="22"/>
          <w:lang w:eastAsia="hr-HR"/>
        </w:rPr>
      </w:pPr>
      <w:r w:rsidRPr="00460E73">
        <w:rPr>
          <w:sz w:val="22"/>
          <w:szCs w:val="22"/>
          <w:lang w:eastAsia="hr-HR"/>
        </w:rPr>
        <w:t>Izjavu o nekažnjavanju (Prilog 5 ovog Poziva)</w:t>
      </w:r>
    </w:p>
    <w:p w:rsidR="00460E73" w:rsidRPr="00460E73" w:rsidRDefault="00460E73" w:rsidP="00460E73">
      <w:pPr>
        <w:keepNext/>
        <w:keepLines/>
        <w:spacing w:before="240"/>
        <w:jc w:val="both"/>
        <w:outlineLvl w:val="0"/>
        <w:rPr>
          <w:sz w:val="22"/>
          <w:szCs w:val="22"/>
        </w:rPr>
      </w:pPr>
      <w:r w:rsidRPr="00460E73">
        <w:rPr>
          <w:sz w:val="22"/>
          <w:szCs w:val="22"/>
        </w:rPr>
        <w:t>U ostvarivanju bodova kvalitativnih kriterija Ponuditelji dostavljaju dokaze kojima dokazuju stručnu kvalifikaciju i broj izvršenih ugovora vezano uz predmet nabave (Prilog 3. tablica kriterija).</w:t>
      </w:r>
    </w:p>
    <w:p w:rsidR="00460E73" w:rsidRPr="00460E73" w:rsidRDefault="00460E73" w:rsidP="00460E73">
      <w:pPr>
        <w:jc w:val="both"/>
        <w:rPr>
          <w:sz w:val="22"/>
          <w:szCs w:val="22"/>
          <w:lang w:eastAsia="hr-HR"/>
        </w:rPr>
      </w:pPr>
    </w:p>
    <w:p w:rsidR="00460E73" w:rsidRPr="00460E73" w:rsidRDefault="00460E73" w:rsidP="00460E73">
      <w:pPr>
        <w:spacing w:before="120" w:after="120"/>
        <w:jc w:val="both"/>
        <w:rPr>
          <w:b/>
          <w:sz w:val="22"/>
          <w:szCs w:val="22"/>
          <w:lang w:eastAsia="hr-HR"/>
        </w:rPr>
      </w:pPr>
      <w:r w:rsidRPr="00460E73">
        <w:rPr>
          <w:b/>
          <w:sz w:val="22"/>
          <w:szCs w:val="22"/>
          <w:lang w:eastAsia="hr-HR"/>
        </w:rPr>
        <w:t>6.2.</w:t>
      </w:r>
      <w:r w:rsidRPr="00460E73">
        <w:rPr>
          <w:b/>
          <w:sz w:val="22"/>
          <w:szCs w:val="22"/>
          <w:lang w:eastAsia="hr-HR"/>
        </w:rPr>
        <w:tab/>
        <w:t>Način dostave:</w:t>
      </w:r>
    </w:p>
    <w:p w:rsidR="00460E73" w:rsidRPr="00460E73" w:rsidRDefault="00460E73" w:rsidP="00460E73">
      <w:pPr>
        <w:tabs>
          <w:tab w:val="left" w:pos="1009"/>
        </w:tabs>
        <w:jc w:val="both"/>
        <w:rPr>
          <w:b/>
          <w:sz w:val="22"/>
          <w:szCs w:val="22"/>
          <w:lang w:eastAsia="hr-HR"/>
        </w:rPr>
      </w:pPr>
      <w:r w:rsidRPr="00460E73">
        <w:rPr>
          <w:sz w:val="22"/>
          <w:szCs w:val="22"/>
          <w:lang w:eastAsia="hr-HR"/>
        </w:rPr>
        <w:t xml:space="preserve">Ponuda se u PDF obliku dostavlja isključivo na adresu elektroničke pošte Naručitelja: </w:t>
      </w:r>
      <w:hyperlink r:id="rId14" w:history="1">
        <w:r w:rsidRPr="00460E73">
          <w:rPr>
            <w:color w:val="0000FF"/>
            <w:sz w:val="22"/>
            <w:szCs w:val="22"/>
            <w:u w:val="single"/>
            <w:lang w:eastAsia="hr-HR"/>
          </w:rPr>
          <w:t>nabava@mint.hr</w:t>
        </w:r>
      </w:hyperlink>
      <w:r w:rsidRPr="00460E73">
        <w:rPr>
          <w:sz w:val="22"/>
          <w:szCs w:val="22"/>
          <w:lang w:eastAsia="hr-HR"/>
        </w:rPr>
        <w:t xml:space="preserve"> i to najkasnije </w:t>
      </w:r>
      <w:r w:rsidR="00255005">
        <w:rPr>
          <w:b/>
          <w:sz w:val="22"/>
          <w:szCs w:val="22"/>
          <w:lang w:eastAsia="hr-HR"/>
        </w:rPr>
        <w:t xml:space="preserve">do </w:t>
      </w:r>
      <w:r w:rsidRPr="00460E73">
        <w:rPr>
          <w:b/>
          <w:sz w:val="22"/>
          <w:szCs w:val="22"/>
          <w:lang w:eastAsia="hr-HR"/>
        </w:rPr>
        <w:t>0</w:t>
      </w:r>
      <w:r w:rsidR="00255005">
        <w:rPr>
          <w:b/>
          <w:sz w:val="22"/>
          <w:szCs w:val="22"/>
          <w:lang w:eastAsia="hr-HR"/>
        </w:rPr>
        <w:t>7</w:t>
      </w:r>
      <w:r w:rsidRPr="00460E73">
        <w:rPr>
          <w:b/>
          <w:sz w:val="22"/>
          <w:szCs w:val="22"/>
          <w:lang w:eastAsia="hr-HR"/>
        </w:rPr>
        <w:t xml:space="preserve">. </w:t>
      </w:r>
      <w:r w:rsidR="00255005">
        <w:rPr>
          <w:b/>
          <w:sz w:val="22"/>
          <w:szCs w:val="22"/>
          <w:lang w:eastAsia="hr-HR"/>
        </w:rPr>
        <w:t>siječnja 2020.</w:t>
      </w:r>
      <w:r w:rsidRPr="00460E73">
        <w:rPr>
          <w:b/>
          <w:sz w:val="22"/>
          <w:szCs w:val="22"/>
          <w:lang w:eastAsia="hr-HR"/>
        </w:rPr>
        <w:t xml:space="preserve"> do 1</w:t>
      </w:r>
      <w:r w:rsidR="00255005">
        <w:rPr>
          <w:b/>
          <w:sz w:val="22"/>
          <w:szCs w:val="22"/>
          <w:lang w:eastAsia="hr-HR"/>
        </w:rPr>
        <w:t>2</w:t>
      </w:r>
      <w:r w:rsidRPr="00460E73">
        <w:rPr>
          <w:b/>
          <w:sz w:val="22"/>
          <w:szCs w:val="22"/>
          <w:lang w:eastAsia="hr-HR"/>
        </w:rPr>
        <w:t xml:space="preserve">.00 sati. </w:t>
      </w:r>
    </w:p>
    <w:p w:rsidR="00460E73" w:rsidRPr="00460E73" w:rsidRDefault="00460E73" w:rsidP="00460E73">
      <w:pPr>
        <w:tabs>
          <w:tab w:val="left" w:pos="1009"/>
        </w:tabs>
        <w:jc w:val="both"/>
        <w:rPr>
          <w:sz w:val="22"/>
          <w:szCs w:val="22"/>
          <w:lang w:eastAsia="hr-HR"/>
        </w:rPr>
      </w:pPr>
      <w:r w:rsidRPr="00460E73">
        <w:rPr>
          <w:sz w:val="22"/>
          <w:szCs w:val="22"/>
          <w:lang w:eastAsia="hr-HR"/>
        </w:rPr>
        <w:t>Ponudbeni list i troškovnik potrebno je ispuniti u cijelosti, te moraju biti potpisani i ovjereni od strane ovlaštene osobe Ponuditelja.</w:t>
      </w:r>
      <w:bookmarkStart w:id="23" w:name="_Toc360694429"/>
    </w:p>
    <w:p w:rsidR="00460E73" w:rsidRPr="00460E73" w:rsidRDefault="00460E73" w:rsidP="00460E73">
      <w:pPr>
        <w:jc w:val="both"/>
        <w:rPr>
          <w:sz w:val="22"/>
          <w:szCs w:val="22"/>
          <w:lang w:eastAsia="hr-HR"/>
        </w:rPr>
      </w:pPr>
      <w:r w:rsidRPr="00460E73">
        <w:rPr>
          <w:sz w:val="22"/>
          <w:szCs w:val="22"/>
          <w:lang w:eastAsia="hr-HR"/>
        </w:rPr>
        <w:t xml:space="preserve">Ponuda se izrađuje na način da čini cjelinu. </w:t>
      </w:r>
    </w:p>
    <w:p w:rsidR="00460E73" w:rsidRPr="00460E73" w:rsidRDefault="00460E73" w:rsidP="00460E73">
      <w:pPr>
        <w:jc w:val="both"/>
        <w:rPr>
          <w:sz w:val="22"/>
          <w:szCs w:val="22"/>
          <w:lang w:eastAsia="hr-HR"/>
        </w:rPr>
      </w:pPr>
      <w:r w:rsidRPr="00460E73">
        <w:rPr>
          <w:sz w:val="22"/>
          <w:szCs w:val="22"/>
          <w:lang w:eastAsia="hr-HR"/>
        </w:rPr>
        <w:t>Ako zbog opsega ili drugih objektivnih okolnosti ponuda ne može biti izrađena na način da čini cjelinu, dopušta se slanje ponude i dokaza sposobnosti u više PDF dokumenata, odnosno ponuda u jednom ili više e-mail-ova. Dokazi sposobnosti mogu se, po potrebi, poslati u drugom mailu.</w:t>
      </w:r>
    </w:p>
    <w:p w:rsidR="00460E73" w:rsidRPr="00460E73" w:rsidRDefault="00460E73" w:rsidP="00460E73">
      <w:pPr>
        <w:jc w:val="both"/>
        <w:rPr>
          <w:sz w:val="22"/>
          <w:szCs w:val="22"/>
          <w:lang w:eastAsia="hr-HR"/>
        </w:rPr>
      </w:pPr>
      <w:r w:rsidRPr="00460E73">
        <w:rPr>
          <w:sz w:val="22"/>
          <w:szCs w:val="22"/>
          <w:lang w:eastAsia="hr-HR"/>
        </w:rPr>
        <w:t>Ako je ponuda izrađena od više dijelova ponuditelj mora u sadržaju ponude navesti od koliko se dijelova ponuda sastoji.</w:t>
      </w:r>
    </w:p>
    <w:p w:rsidR="00460E73" w:rsidRPr="00460E73" w:rsidRDefault="00460E73" w:rsidP="00460E73">
      <w:pPr>
        <w:jc w:val="both"/>
        <w:rPr>
          <w:sz w:val="22"/>
          <w:szCs w:val="22"/>
          <w:lang w:eastAsia="hr-HR"/>
        </w:rPr>
      </w:pPr>
      <w:r w:rsidRPr="00460E73">
        <w:rPr>
          <w:sz w:val="22"/>
          <w:szCs w:val="22"/>
          <w:lang w:eastAsia="hr-HR"/>
        </w:rPr>
        <w:t xml:space="preserve">Stranice ponude se označavaju brojem na način da je vidljiv redni broj stranice i ukupan broj stranica ponude. </w:t>
      </w:r>
    </w:p>
    <w:p w:rsidR="00460E73" w:rsidRPr="00460E73" w:rsidRDefault="00460E73" w:rsidP="00460E73">
      <w:pPr>
        <w:jc w:val="both"/>
        <w:rPr>
          <w:sz w:val="22"/>
          <w:szCs w:val="22"/>
          <w:lang w:eastAsia="hr-HR"/>
        </w:rPr>
      </w:pPr>
      <w:r w:rsidRPr="00460E73">
        <w:rPr>
          <w:sz w:val="22"/>
          <w:szCs w:val="22"/>
          <w:lang w:eastAsia="hr-HR"/>
        </w:rPr>
        <w:t xml:space="preserve">Kada je ponuda izrađena od više dijelova, stranice se označavaju na način da svaki slijedeći dio započinje rednim brojem koji se nastavlja na redni broj stranice kojim završava prethodni dio. </w:t>
      </w:r>
    </w:p>
    <w:p w:rsidR="00460E73" w:rsidRPr="00460E73" w:rsidRDefault="00460E73" w:rsidP="00460E73">
      <w:pPr>
        <w:tabs>
          <w:tab w:val="left" w:pos="1009"/>
        </w:tabs>
        <w:jc w:val="both"/>
        <w:rPr>
          <w:sz w:val="22"/>
          <w:szCs w:val="22"/>
          <w:lang w:eastAsia="hr-HR"/>
        </w:rPr>
      </w:pPr>
      <w:r w:rsidRPr="00460E73">
        <w:rPr>
          <w:sz w:val="22"/>
          <w:szCs w:val="22"/>
          <w:lang w:eastAsia="hr-HR"/>
        </w:rPr>
        <w:t>Ponuditelj može do isteka roka za dostavu ponuda dostaviti izmjenu i/ili dopunu ponude na ranije navedenu mail adresu Naručitelja s obveznom naznakom da se radi o izmjeni i/ili dopuni ponude.</w:t>
      </w:r>
    </w:p>
    <w:p w:rsidR="00460E73" w:rsidRPr="00460E73" w:rsidRDefault="00460E73" w:rsidP="00460E73">
      <w:pPr>
        <w:jc w:val="both"/>
        <w:rPr>
          <w:sz w:val="22"/>
          <w:szCs w:val="22"/>
          <w:lang w:eastAsia="hr-HR"/>
        </w:rPr>
      </w:pPr>
    </w:p>
    <w:p w:rsidR="00460E73" w:rsidRPr="00460E73" w:rsidRDefault="00460E73" w:rsidP="00460E73">
      <w:pPr>
        <w:jc w:val="both"/>
        <w:rPr>
          <w:sz w:val="22"/>
          <w:szCs w:val="22"/>
          <w:lang w:eastAsia="hr-HR"/>
        </w:rPr>
      </w:pPr>
      <w:r w:rsidRPr="00460E73">
        <w:rPr>
          <w:sz w:val="22"/>
          <w:szCs w:val="22"/>
          <w:lang w:eastAsia="hr-HR"/>
        </w:rPr>
        <w:t xml:space="preserve">Ponuditelj može do isteka roka za dostavu ponuda pisanom izjavom dostavljenom na ranije navedeni mail Naručitelja odustati od svoje dostavljene ponude(s obaveznom napomenom da se radi o </w:t>
      </w:r>
      <w:proofErr w:type="spellStart"/>
      <w:r w:rsidRPr="00460E73">
        <w:rPr>
          <w:sz w:val="22"/>
          <w:szCs w:val="22"/>
          <w:lang w:eastAsia="hr-HR"/>
        </w:rPr>
        <w:t>odustanku</w:t>
      </w:r>
      <w:proofErr w:type="spellEnd"/>
      <w:r w:rsidRPr="00460E73">
        <w:rPr>
          <w:sz w:val="22"/>
          <w:szCs w:val="22"/>
          <w:lang w:eastAsia="hr-HR"/>
        </w:rPr>
        <w:t xml:space="preserve"> od ponude).</w:t>
      </w:r>
    </w:p>
    <w:p w:rsidR="00460E73" w:rsidRPr="00460E73" w:rsidRDefault="00460E73" w:rsidP="00460E73">
      <w:pPr>
        <w:jc w:val="both"/>
        <w:rPr>
          <w:sz w:val="22"/>
          <w:szCs w:val="22"/>
          <w:lang w:eastAsia="hr-HR"/>
        </w:rPr>
      </w:pPr>
    </w:p>
    <w:p w:rsidR="00460E73" w:rsidRPr="00460E73" w:rsidRDefault="00460E73" w:rsidP="00460E73">
      <w:pPr>
        <w:jc w:val="both"/>
        <w:rPr>
          <w:sz w:val="22"/>
          <w:szCs w:val="22"/>
          <w:lang w:eastAsia="hr-HR"/>
        </w:rPr>
      </w:pPr>
      <w:r w:rsidRPr="00460E73">
        <w:rPr>
          <w:b/>
          <w:sz w:val="22"/>
          <w:szCs w:val="22"/>
          <w:lang w:eastAsia="hr-HR"/>
        </w:rPr>
        <w:t xml:space="preserve"> </w:t>
      </w:r>
      <w:r w:rsidRPr="00460E73">
        <w:rPr>
          <w:b/>
          <w:sz w:val="22"/>
          <w:szCs w:val="22"/>
          <w:u w:val="single"/>
          <w:lang w:eastAsia="hr-HR"/>
        </w:rPr>
        <w:t>Navod o načinu dostave dokumenata koji su zajednički za više grupa predmeta nabave:</w:t>
      </w:r>
      <w:r w:rsidRPr="00460E73">
        <w:rPr>
          <w:b/>
          <w:sz w:val="22"/>
          <w:szCs w:val="22"/>
          <w:lang w:eastAsia="hr-HR"/>
        </w:rPr>
        <w:t xml:space="preserve"> </w:t>
      </w:r>
    </w:p>
    <w:p w:rsidR="00460E73" w:rsidRPr="00460E73" w:rsidRDefault="00460E73" w:rsidP="00460E73">
      <w:pPr>
        <w:tabs>
          <w:tab w:val="left" w:pos="709"/>
        </w:tabs>
        <w:jc w:val="both"/>
        <w:rPr>
          <w:sz w:val="22"/>
          <w:szCs w:val="22"/>
        </w:rPr>
      </w:pPr>
      <w:r w:rsidRPr="00460E73">
        <w:rPr>
          <w:sz w:val="22"/>
          <w:szCs w:val="22"/>
        </w:rPr>
        <w:t>Ponuditelj dostavlja jednu ponudu  za predmet nabave kako slijedi:</w:t>
      </w:r>
    </w:p>
    <w:p w:rsidR="00460E73" w:rsidRPr="00460E73" w:rsidRDefault="00460E73" w:rsidP="00460E73">
      <w:pPr>
        <w:numPr>
          <w:ilvl w:val="0"/>
          <w:numId w:val="13"/>
        </w:numPr>
        <w:tabs>
          <w:tab w:val="left" w:pos="709"/>
        </w:tabs>
        <w:jc w:val="both"/>
        <w:rPr>
          <w:sz w:val="22"/>
          <w:szCs w:val="22"/>
        </w:rPr>
      </w:pPr>
      <w:r w:rsidRPr="00460E73">
        <w:rPr>
          <w:sz w:val="22"/>
          <w:szCs w:val="22"/>
        </w:rPr>
        <w:t>za sve grupe predmeta nabave,  ili</w:t>
      </w:r>
    </w:p>
    <w:p w:rsidR="00460E73" w:rsidRPr="00460E73" w:rsidRDefault="00460E73" w:rsidP="00460E73">
      <w:pPr>
        <w:numPr>
          <w:ilvl w:val="0"/>
          <w:numId w:val="13"/>
        </w:numPr>
        <w:tabs>
          <w:tab w:val="left" w:pos="709"/>
        </w:tabs>
        <w:jc w:val="both"/>
        <w:rPr>
          <w:sz w:val="22"/>
          <w:szCs w:val="22"/>
        </w:rPr>
      </w:pPr>
      <w:r w:rsidRPr="00460E73">
        <w:rPr>
          <w:sz w:val="22"/>
          <w:szCs w:val="22"/>
        </w:rPr>
        <w:t>za  Grupu 1,  i/ili</w:t>
      </w:r>
    </w:p>
    <w:p w:rsidR="00460E73" w:rsidRPr="00460E73" w:rsidRDefault="00460E73" w:rsidP="00460E73">
      <w:pPr>
        <w:numPr>
          <w:ilvl w:val="0"/>
          <w:numId w:val="13"/>
        </w:numPr>
        <w:tabs>
          <w:tab w:val="left" w:pos="709"/>
        </w:tabs>
        <w:jc w:val="both"/>
        <w:rPr>
          <w:sz w:val="22"/>
          <w:szCs w:val="22"/>
        </w:rPr>
      </w:pPr>
      <w:r w:rsidRPr="00460E73">
        <w:rPr>
          <w:sz w:val="22"/>
          <w:szCs w:val="22"/>
        </w:rPr>
        <w:t>za Grupu 2  ;</w:t>
      </w:r>
    </w:p>
    <w:p w:rsidR="00460E73" w:rsidRPr="00460E73" w:rsidRDefault="00460E73" w:rsidP="00460E73">
      <w:pPr>
        <w:tabs>
          <w:tab w:val="left" w:pos="709"/>
        </w:tabs>
        <w:spacing w:before="120"/>
        <w:ind w:left="720"/>
        <w:jc w:val="both"/>
        <w:rPr>
          <w:sz w:val="22"/>
          <w:szCs w:val="22"/>
        </w:rPr>
      </w:pPr>
    </w:p>
    <w:p w:rsidR="00460E73" w:rsidRPr="00460E73" w:rsidRDefault="00460E73" w:rsidP="00460E73">
      <w:pPr>
        <w:widowControl w:val="0"/>
        <w:numPr>
          <w:ilvl w:val="1"/>
          <w:numId w:val="0"/>
        </w:numPr>
        <w:jc w:val="both"/>
        <w:outlineLvl w:val="1"/>
        <w:rPr>
          <w:b/>
          <w:sz w:val="22"/>
          <w:szCs w:val="22"/>
          <w:u w:val="single"/>
          <w:lang w:eastAsia="hr-HR"/>
        </w:rPr>
      </w:pPr>
      <w:r w:rsidRPr="00460E73">
        <w:rPr>
          <w:b/>
          <w:sz w:val="22"/>
          <w:szCs w:val="22"/>
          <w:u w:val="single"/>
          <w:lang w:eastAsia="hr-HR"/>
        </w:rPr>
        <w:t>Minimalni zahtjevi koje alternativne ponude moraju ispunjavati u odnosu na predmet nabave: nije primjenjivo u predmetnom postupku. Alternativne ponude nisu dopuštene.</w:t>
      </w:r>
    </w:p>
    <w:p w:rsidR="00460E73" w:rsidRPr="00460E73" w:rsidRDefault="00460E73" w:rsidP="00460E73">
      <w:pPr>
        <w:rPr>
          <w:sz w:val="22"/>
          <w:szCs w:val="22"/>
          <w:lang w:eastAsia="hr-HR"/>
        </w:rPr>
      </w:pPr>
    </w:p>
    <w:p w:rsidR="00460E73" w:rsidRPr="00460E73" w:rsidRDefault="00460E73" w:rsidP="00460E73">
      <w:pPr>
        <w:widowControl w:val="0"/>
        <w:numPr>
          <w:ilvl w:val="1"/>
          <w:numId w:val="0"/>
        </w:numPr>
        <w:jc w:val="both"/>
        <w:outlineLvl w:val="1"/>
        <w:rPr>
          <w:b/>
          <w:sz w:val="22"/>
          <w:szCs w:val="22"/>
          <w:u w:val="single"/>
          <w:lang w:eastAsia="hr-HR"/>
        </w:rPr>
      </w:pPr>
      <w:r w:rsidRPr="00460E73">
        <w:rPr>
          <w:b/>
          <w:sz w:val="22"/>
          <w:szCs w:val="22"/>
          <w:u w:val="single"/>
          <w:lang w:eastAsia="hr-HR"/>
        </w:rPr>
        <w:t xml:space="preserve">Način određivanja cijene ponude: </w:t>
      </w:r>
    </w:p>
    <w:p w:rsidR="00460E73" w:rsidRPr="00460E73" w:rsidRDefault="00460E73" w:rsidP="00460E73">
      <w:pPr>
        <w:spacing w:before="120" w:after="120"/>
        <w:jc w:val="both"/>
        <w:rPr>
          <w:b/>
          <w:sz w:val="22"/>
          <w:szCs w:val="22"/>
          <w:u w:val="single"/>
          <w:lang w:eastAsia="hr-HR"/>
        </w:rPr>
      </w:pPr>
      <w:r w:rsidRPr="00460E73">
        <w:rPr>
          <w:b/>
          <w:sz w:val="22"/>
          <w:szCs w:val="22"/>
          <w:u w:val="single"/>
          <w:lang w:eastAsia="hr-HR"/>
        </w:rPr>
        <w:t xml:space="preserve">Kriterij za odabir ponude je ekonomski najpovoljnija ponuda. </w:t>
      </w:r>
    </w:p>
    <w:p w:rsidR="00460E73" w:rsidRPr="00460E73" w:rsidRDefault="00460E73" w:rsidP="00460E73">
      <w:pPr>
        <w:spacing w:before="120" w:after="120"/>
        <w:jc w:val="both"/>
        <w:rPr>
          <w:sz w:val="22"/>
          <w:szCs w:val="22"/>
          <w:lang w:eastAsia="hr-HR"/>
        </w:rPr>
      </w:pPr>
      <w:r w:rsidRPr="00460E73">
        <w:rPr>
          <w:sz w:val="22"/>
          <w:szCs w:val="22"/>
          <w:lang w:eastAsia="hr-HR"/>
        </w:rPr>
        <w:t>Sukladno navedenom sve pristigle ponude ocijeniti će Stručno povjerenstvo Naručitelja   sukladno Prilogu 3. – Tablica kriterija s opisom kvalitativnih kriterija i brojem bodova koliko pojedini kriterij nosi.</w:t>
      </w:r>
    </w:p>
    <w:p w:rsidR="00460E73" w:rsidRPr="00460E73" w:rsidRDefault="00460E73" w:rsidP="00460E73">
      <w:pPr>
        <w:spacing w:before="120" w:after="120"/>
        <w:jc w:val="both"/>
        <w:rPr>
          <w:sz w:val="22"/>
          <w:szCs w:val="22"/>
          <w:lang w:eastAsia="hr-HR"/>
        </w:rPr>
      </w:pPr>
      <w:r w:rsidRPr="00460E73">
        <w:rPr>
          <w:sz w:val="22"/>
          <w:szCs w:val="22"/>
          <w:lang w:eastAsia="hr-HR"/>
        </w:rPr>
        <w:t xml:space="preserve">S obzirom da je cijena (izražena u kunama) samo jedan od kriterija ponude, ista se smatra nepromjenjivom za vrijeme trajanja predmetnog ugovora o nabavi. </w:t>
      </w:r>
    </w:p>
    <w:p w:rsidR="00460E73" w:rsidRPr="00460E73" w:rsidRDefault="00460E73" w:rsidP="00460E73">
      <w:pPr>
        <w:jc w:val="both"/>
        <w:rPr>
          <w:sz w:val="22"/>
          <w:szCs w:val="22"/>
          <w:lang w:eastAsia="hr-HR"/>
        </w:rPr>
      </w:pPr>
      <w:r w:rsidRPr="00460E73">
        <w:rPr>
          <w:sz w:val="22"/>
          <w:szCs w:val="22"/>
          <w:lang w:eastAsia="hr-HR"/>
        </w:rPr>
        <w:t>Ako ponuditelj nije u sustavu poreza na dodanu vrijednost ili je predmet nabave oslobođen poreza na dodanu vrijednost, u ponudbenom listu, na mjesto predviđeno za upis cijene ponude s porezom na dodanu vrijednost, upisuje se isti iznos – jedan od kriterija, kao što je upisan na mjestu predviđenom za upis cijene ponude bez poreza na dodanu vrijednost.</w:t>
      </w:r>
    </w:p>
    <w:p w:rsidR="00460E73" w:rsidRPr="00460E73" w:rsidRDefault="00460E73" w:rsidP="00460E73">
      <w:pPr>
        <w:keepNext/>
        <w:spacing w:before="120" w:after="120"/>
        <w:jc w:val="both"/>
        <w:outlineLvl w:val="0"/>
        <w:rPr>
          <w:b/>
          <w:sz w:val="22"/>
          <w:szCs w:val="22"/>
          <w:lang w:eastAsia="hr-HR"/>
        </w:rPr>
      </w:pPr>
      <w:r w:rsidRPr="00460E73">
        <w:rPr>
          <w:b/>
          <w:sz w:val="22"/>
          <w:szCs w:val="22"/>
          <w:lang w:eastAsia="hr-HR"/>
        </w:rPr>
        <w:t>U ponudbeni list (Prilog 1.) - upisati iznos - kriterij cijene iz Priloga 3. - isti će se uzeti u obzir prilikom izračunavanja ukupnog rangiranja svih pristiglih ponuda u ukupnom  izračunu svih kriterija.</w:t>
      </w:r>
    </w:p>
    <w:p w:rsidR="00460E73" w:rsidRPr="00460E73" w:rsidRDefault="00460E73" w:rsidP="00460E73">
      <w:pPr>
        <w:keepNext/>
        <w:spacing w:before="120" w:after="120"/>
        <w:jc w:val="both"/>
        <w:outlineLvl w:val="0"/>
        <w:rPr>
          <w:b/>
          <w:sz w:val="22"/>
          <w:szCs w:val="22"/>
          <w:lang w:eastAsia="hr-HR"/>
        </w:rPr>
      </w:pPr>
      <w:r w:rsidRPr="00460E73">
        <w:rPr>
          <w:b/>
          <w:sz w:val="22"/>
          <w:szCs w:val="22"/>
          <w:lang w:eastAsia="hr-HR"/>
        </w:rPr>
        <w:t>U svrhu bodovanja, Ponuditelji dostavljaju Popis ugovora i certifikate kvalitete.</w:t>
      </w:r>
    </w:p>
    <w:bookmarkEnd w:id="23"/>
    <w:p w:rsidR="00460E73" w:rsidRPr="00460E73" w:rsidRDefault="00460E73" w:rsidP="00460E73">
      <w:pPr>
        <w:rPr>
          <w:sz w:val="22"/>
          <w:szCs w:val="22"/>
          <w:lang w:eastAsia="hr-HR"/>
        </w:rPr>
      </w:pPr>
    </w:p>
    <w:p w:rsidR="00460E73" w:rsidRPr="00460E73" w:rsidRDefault="00460E73" w:rsidP="00460E73">
      <w:pPr>
        <w:widowControl w:val="0"/>
        <w:jc w:val="both"/>
        <w:outlineLvl w:val="1"/>
        <w:rPr>
          <w:b/>
          <w:sz w:val="22"/>
          <w:szCs w:val="22"/>
          <w:lang w:eastAsia="hr-HR"/>
        </w:rPr>
      </w:pPr>
      <w:bookmarkStart w:id="24" w:name="_Toc360694431"/>
      <w:r w:rsidRPr="00460E73">
        <w:rPr>
          <w:b/>
          <w:sz w:val="22"/>
          <w:szCs w:val="22"/>
          <w:lang w:eastAsia="hr-HR"/>
        </w:rPr>
        <w:t>Način određivanja cijene ponude</w:t>
      </w:r>
      <w:bookmarkEnd w:id="24"/>
      <w:r w:rsidRPr="00460E73">
        <w:rPr>
          <w:b/>
          <w:sz w:val="22"/>
          <w:szCs w:val="22"/>
          <w:lang w:eastAsia="hr-HR"/>
        </w:rPr>
        <w:t xml:space="preserve">: </w:t>
      </w:r>
    </w:p>
    <w:p w:rsidR="00460E73" w:rsidRPr="00460E73" w:rsidRDefault="00460E73" w:rsidP="00460E73">
      <w:pPr>
        <w:spacing w:before="120" w:after="120"/>
        <w:jc w:val="both"/>
        <w:rPr>
          <w:sz w:val="22"/>
          <w:szCs w:val="22"/>
          <w:lang w:eastAsia="hr-HR"/>
        </w:rPr>
      </w:pPr>
      <w:bookmarkStart w:id="25" w:name="OLE_LINK7"/>
      <w:bookmarkStart w:id="26" w:name="OLE_LINK8"/>
      <w:r w:rsidRPr="00460E73">
        <w:rPr>
          <w:sz w:val="22"/>
          <w:szCs w:val="22"/>
          <w:lang w:eastAsia="hr-HR"/>
        </w:rPr>
        <w:t>Cijene u ponudi trebaju biti izražene u kunama i bez PDV-a za cjelokupni predmet nabave.  Također, u cijenu ponude  mora biti uključena i lektura prevedenog teksta.</w:t>
      </w:r>
    </w:p>
    <w:p w:rsidR="00460E73" w:rsidRPr="00460E73" w:rsidRDefault="00460E73" w:rsidP="00460E73">
      <w:pPr>
        <w:spacing w:before="120" w:after="120"/>
        <w:jc w:val="both"/>
        <w:rPr>
          <w:sz w:val="22"/>
          <w:szCs w:val="22"/>
          <w:lang w:eastAsia="hr-HR"/>
        </w:rPr>
      </w:pPr>
      <w:r w:rsidRPr="00460E73">
        <w:rPr>
          <w:sz w:val="22"/>
          <w:szCs w:val="22"/>
          <w:lang w:eastAsia="hr-HR"/>
        </w:rPr>
        <w:t xml:space="preserve">Ukupnu cijenu ponude čini cijena ponude s PDV-om. </w:t>
      </w:r>
    </w:p>
    <w:p w:rsidR="00460E73" w:rsidRPr="00460E73" w:rsidRDefault="00460E73" w:rsidP="00460E73">
      <w:pPr>
        <w:spacing w:before="120" w:after="120"/>
        <w:jc w:val="both"/>
        <w:rPr>
          <w:sz w:val="22"/>
          <w:szCs w:val="22"/>
          <w:lang w:eastAsia="hr-HR"/>
        </w:rPr>
      </w:pPr>
      <w:r w:rsidRPr="00460E73">
        <w:rPr>
          <w:sz w:val="22"/>
          <w:szCs w:val="22"/>
          <w:lang w:eastAsia="hr-HR"/>
        </w:rPr>
        <w:t>Cijena ponude piše se brojkama.</w:t>
      </w:r>
    </w:p>
    <w:p w:rsidR="00460E73" w:rsidRPr="00460E73" w:rsidRDefault="00460E73" w:rsidP="00460E73">
      <w:pPr>
        <w:spacing w:before="120" w:after="120"/>
        <w:jc w:val="both"/>
        <w:rPr>
          <w:sz w:val="22"/>
          <w:szCs w:val="22"/>
          <w:lang w:eastAsia="hr-HR"/>
        </w:rPr>
      </w:pPr>
      <w:r w:rsidRPr="00460E73">
        <w:rPr>
          <w:sz w:val="22"/>
          <w:szCs w:val="22"/>
          <w:lang w:eastAsia="hr-HR"/>
        </w:rPr>
        <w:t xml:space="preserve">Cijene se upisuju u tablicu iz Priloga 2 - „Troškovnik za Grupu 1, za Grupu 2 “, kao i u tablicu Priloga 1. - Ponudbeni list. </w:t>
      </w:r>
    </w:p>
    <w:p w:rsidR="00460E73" w:rsidRPr="00460E73" w:rsidRDefault="00460E73" w:rsidP="00460E73">
      <w:pPr>
        <w:spacing w:before="120" w:after="120"/>
        <w:jc w:val="both"/>
        <w:rPr>
          <w:sz w:val="22"/>
          <w:szCs w:val="22"/>
          <w:lang w:eastAsia="hr-HR"/>
        </w:rPr>
      </w:pPr>
      <w:r w:rsidRPr="00460E73">
        <w:rPr>
          <w:sz w:val="22"/>
          <w:szCs w:val="22"/>
          <w:lang w:eastAsia="hr-HR"/>
        </w:rPr>
        <w:t xml:space="preserve">Ponuđene cijene su nepromjenjive za vrijeme trajanja predmetnog ugovora o nabavi. </w:t>
      </w:r>
    </w:p>
    <w:p w:rsidR="00460E73" w:rsidRPr="00460E73" w:rsidRDefault="00460E73" w:rsidP="00460E73">
      <w:pPr>
        <w:jc w:val="both"/>
        <w:rPr>
          <w:sz w:val="22"/>
          <w:szCs w:val="22"/>
          <w:lang w:eastAsia="hr-HR"/>
        </w:rPr>
      </w:pPr>
      <w:r w:rsidRPr="00460E73">
        <w:rPr>
          <w:sz w:val="22"/>
          <w:szCs w:val="22"/>
          <w:lang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p>
    <w:p w:rsidR="00460E73" w:rsidRPr="00460E73" w:rsidRDefault="00460E73" w:rsidP="00460E73">
      <w:pPr>
        <w:keepNext/>
        <w:spacing w:before="120" w:after="120"/>
        <w:contextualSpacing/>
        <w:outlineLvl w:val="0"/>
        <w:rPr>
          <w:bCs/>
          <w:sz w:val="22"/>
          <w:szCs w:val="22"/>
        </w:rPr>
      </w:pPr>
      <w:r w:rsidRPr="00460E73">
        <w:rPr>
          <w:b/>
          <w:bCs/>
          <w:sz w:val="22"/>
          <w:szCs w:val="22"/>
        </w:rPr>
        <w:t xml:space="preserve">6.3.  Valuta ponude: </w:t>
      </w:r>
      <w:r w:rsidRPr="00460E73">
        <w:rPr>
          <w:bCs/>
          <w:sz w:val="22"/>
          <w:szCs w:val="22"/>
        </w:rPr>
        <w:t>Cijena ponude izražena je u kunama (kn).</w:t>
      </w:r>
    </w:p>
    <w:p w:rsidR="00460E73" w:rsidRPr="00460E73" w:rsidRDefault="00460E73" w:rsidP="00460E73">
      <w:pPr>
        <w:widowControl w:val="0"/>
        <w:jc w:val="both"/>
        <w:outlineLvl w:val="1"/>
        <w:rPr>
          <w:b/>
          <w:sz w:val="22"/>
          <w:szCs w:val="22"/>
          <w:u w:val="single"/>
          <w:lang w:eastAsia="hr-HR"/>
        </w:rPr>
      </w:pPr>
      <w:bookmarkStart w:id="27" w:name="_Toc326064096"/>
      <w:bookmarkStart w:id="28" w:name="_Toc326064097"/>
      <w:bookmarkStart w:id="29" w:name="_Toc283019595"/>
      <w:bookmarkStart w:id="30" w:name="_Toc360694432"/>
      <w:bookmarkStart w:id="31" w:name="_Toc8137799"/>
      <w:bookmarkStart w:id="32" w:name="_Toc64367081"/>
      <w:bookmarkStart w:id="33" w:name="_Toc190135174"/>
      <w:bookmarkEnd w:id="25"/>
      <w:bookmarkEnd w:id="26"/>
      <w:bookmarkEnd w:id="27"/>
      <w:bookmarkEnd w:id="28"/>
      <w:r w:rsidRPr="00460E73">
        <w:rPr>
          <w:b/>
          <w:sz w:val="22"/>
          <w:szCs w:val="22"/>
          <w:u w:val="single"/>
          <w:lang w:eastAsia="hr-HR"/>
        </w:rPr>
        <w:t>Kriterij za odabir ponude</w:t>
      </w:r>
      <w:bookmarkEnd w:id="29"/>
      <w:bookmarkEnd w:id="30"/>
      <w:r w:rsidRPr="00460E73">
        <w:rPr>
          <w:b/>
          <w:sz w:val="22"/>
          <w:szCs w:val="22"/>
          <w:u w:val="single"/>
          <w:lang w:eastAsia="hr-HR"/>
        </w:rPr>
        <w:t>: ekonomski najpovoljnija ponuda.</w:t>
      </w:r>
    </w:p>
    <w:p w:rsidR="00460E73" w:rsidRPr="00460E73" w:rsidRDefault="00460E73" w:rsidP="00460E73">
      <w:pPr>
        <w:widowControl w:val="0"/>
        <w:jc w:val="both"/>
        <w:outlineLvl w:val="1"/>
        <w:rPr>
          <w:b/>
          <w:sz w:val="22"/>
          <w:szCs w:val="22"/>
          <w:u w:val="single"/>
          <w:lang w:eastAsia="hr-HR"/>
        </w:rPr>
      </w:pPr>
      <w:bookmarkStart w:id="34" w:name="_Toc360694433"/>
    </w:p>
    <w:p w:rsidR="00460E73" w:rsidRPr="00460E73" w:rsidRDefault="00460E73" w:rsidP="00460E73">
      <w:pPr>
        <w:widowControl w:val="0"/>
        <w:jc w:val="both"/>
        <w:outlineLvl w:val="1"/>
        <w:rPr>
          <w:b/>
          <w:sz w:val="22"/>
          <w:szCs w:val="22"/>
          <w:lang w:eastAsia="hr-HR"/>
        </w:rPr>
      </w:pPr>
      <w:r w:rsidRPr="00460E73">
        <w:rPr>
          <w:b/>
          <w:sz w:val="22"/>
          <w:szCs w:val="22"/>
          <w:lang w:eastAsia="hr-HR"/>
        </w:rPr>
        <w:t>Jezik i pismo na kojem se izrađuje ponuda</w:t>
      </w:r>
      <w:bookmarkEnd w:id="34"/>
      <w:r w:rsidRPr="00460E73">
        <w:rPr>
          <w:b/>
          <w:sz w:val="22"/>
          <w:szCs w:val="22"/>
          <w:lang w:eastAsia="hr-HR"/>
        </w:rPr>
        <w:t>: Ponuda mora biti izrađena na hrvatskom jeziku i latiničnom pismu.</w:t>
      </w:r>
    </w:p>
    <w:p w:rsidR="00460E73" w:rsidRPr="00460E73" w:rsidRDefault="00460E73" w:rsidP="00460E73">
      <w:pPr>
        <w:widowControl w:val="0"/>
        <w:jc w:val="both"/>
        <w:outlineLvl w:val="1"/>
        <w:rPr>
          <w:b/>
          <w:sz w:val="22"/>
          <w:szCs w:val="22"/>
          <w:lang w:eastAsia="hr-HR"/>
        </w:rPr>
      </w:pPr>
      <w:bookmarkStart w:id="35" w:name="_Toc288461579"/>
      <w:bookmarkStart w:id="36" w:name="_Toc190135175"/>
      <w:bookmarkStart w:id="37" w:name="_Toc360694434"/>
      <w:bookmarkEnd w:id="31"/>
      <w:bookmarkEnd w:id="32"/>
      <w:bookmarkEnd w:id="33"/>
      <w:bookmarkEnd w:id="35"/>
    </w:p>
    <w:p w:rsidR="00460E73" w:rsidRPr="00460E73" w:rsidRDefault="00460E73" w:rsidP="00460E73">
      <w:pPr>
        <w:widowControl w:val="0"/>
        <w:jc w:val="both"/>
        <w:outlineLvl w:val="1"/>
        <w:rPr>
          <w:b/>
          <w:sz w:val="22"/>
          <w:szCs w:val="22"/>
          <w:lang w:eastAsia="hr-HR"/>
        </w:rPr>
      </w:pPr>
      <w:r w:rsidRPr="00460E73">
        <w:rPr>
          <w:b/>
          <w:sz w:val="22"/>
          <w:szCs w:val="22"/>
          <w:lang w:eastAsia="hr-HR"/>
        </w:rPr>
        <w:t>Rok valjanosti ponude</w:t>
      </w:r>
      <w:bookmarkEnd w:id="36"/>
      <w:bookmarkEnd w:id="37"/>
      <w:r w:rsidRPr="00460E73">
        <w:rPr>
          <w:b/>
          <w:sz w:val="22"/>
          <w:szCs w:val="22"/>
          <w:lang w:eastAsia="hr-HR"/>
        </w:rPr>
        <w:t>: Rok valjanosti ponude ne može biti kraći do 30 (trideset) dana od dana isteka roka za dostavu ponuda.</w:t>
      </w:r>
    </w:p>
    <w:p w:rsidR="00460E73" w:rsidRPr="00460E73" w:rsidRDefault="00460E73" w:rsidP="00460E73">
      <w:pPr>
        <w:keepNext/>
        <w:keepLines/>
        <w:spacing w:before="480"/>
        <w:ind w:left="709" w:hanging="709"/>
        <w:jc w:val="both"/>
        <w:outlineLvl w:val="0"/>
        <w:rPr>
          <w:b/>
          <w:bCs/>
          <w:sz w:val="22"/>
          <w:szCs w:val="22"/>
          <w:u w:val="single"/>
          <w:lang w:eastAsia="hr-HR"/>
        </w:rPr>
      </w:pPr>
      <w:bookmarkStart w:id="38" w:name="_Toc360694435"/>
      <w:r w:rsidRPr="00460E73">
        <w:rPr>
          <w:b/>
          <w:bCs/>
          <w:sz w:val="22"/>
          <w:szCs w:val="22"/>
          <w:lang w:eastAsia="hr-HR"/>
        </w:rPr>
        <w:t xml:space="preserve">7. </w:t>
      </w:r>
      <w:r w:rsidRPr="00460E73">
        <w:rPr>
          <w:b/>
          <w:bCs/>
          <w:sz w:val="22"/>
          <w:szCs w:val="22"/>
          <w:u w:val="single"/>
          <w:lang w:eastAsia="hr-HR"/>
        </w:rPr>
        <w:t>Ostale odredbe</w:t>
      </w:r>
      <w:bookmarkStart w:id="39" w:name="_Toc360694436"/>
      <w:bookmarkEnd w:id="38"/>
    </w:p>
    <w:p w:rsidR="00460E73" w:rsidRPr="00460E73" w:rsidRDefault="00460E73" w:rsidP="00460E73">
      <w:pPr>
        <w:keepNext/>
        <w:keepLines/>
        <w:spacing w:before="120" w:after="120"/>
        <w:ind w:left="709" w:hanging="709"/>
        <w:jc w:val="both"/>
        <w:outlineLvl w:val="0"/>
        <w:rPr>
          <w:b/>
          <w:bCs/>
          <w:sz w:val="22"/>
          <w:szCs w:val="22"/>
          <w:lang w:eastAsia="hr-HR"/>
        </w:rPr>
      </w:pPr>
      <w:r w:rsidRPr="00460E73">
        <w:rPr>
          <w:b/>
          <w:bCs/>
          <w:sz w:val="22"/>
          <w:szCs w:val="22"/>
          <w:lang w:eastAsia="hr-HR"/>
        </w:rPr>
        <w:t>7.1.Odredbe koje se odnose na zajednicu ponuditelja</w:t>
      </w:r>
      <w:bookmarkEnd w:id="39"/>
      <w:r w:rsidRPr="00460E73">
        <w:rPr>
          <w:b/>
          <w:bCs/>
          <w:sz w:val="22"/>
          <w:szCs w:val="22"/>
          <w:lang w:eastAsia="hr-HR"/>
        </w:rPr>
        <w:t xml:space="preserve">: </w:t>
      </w:r>
    </w:p>
    <w:p w:rsidR="00460E73" w:rsidRPr="00460E73" w:rsidRDefault="00460E73" w:rsidP="00460E73">
      <w:pPr>
        <w:spacing w:before="120" w:after="120"/>
        <w:jc w:val="both"/>
        <w:rPr>
          <w:sz w:val="22"/>
          <w:szCs w:val="22"/>
          <w:lang w:eastAsia="hr-HR"/>
        </w:rPr>
      </w:pPr>
      <w:r w:rsidRPr="00460E73">
        <w:rPr>
          <w:iCs/>
          <w:sz w:val="22"/>
          <w:szCs w:val="22"/>
          <w:lang w:eastAsia="hr-HR"/>
        </w:rPr>
        <w:t xml:space="preserve">Zajednica ponuditelja </w:t>
      </w:r>
      <w:r w:rsidRPr="00460E73">
        <w:rPr>
          <w:sz w:val="22"/>
          <w:szCs w:val="22"/>
          <w:lang w:eastAsia="hr-HR"/>
        </w:rPr>
        <w:t>je udruženje više gospodarskih subjekata koje je pravodobno dostavilo zajedničku ponudu. U slučaju zajedničke ponude, ponuda odnosno ponudbeni list mora sadržavati podatke o svakom članu zajednice ponuditelja, uz obveznu naznaku člana zajednice ponuditelja koji je ovlašten za komunikaciju s Naručiteljem.</w:t>
      </w:r>
    </w:p>
    <w:p w:rsidR="00460E73" w:rsidRPr="00460E73" w:rsidRDefault="00460E73" w:rsidP="00460E73">
      <w:pPr>
        <w:spacing w:before="120" w:after="120"/>
        <w:jc w:val="both"/>
        <w:rPr>
          <w:sz w:val="22"/>
          <w:szCs w:val="22"/>
          <w:lang w:eastAsia="hr-HR"/>
        </w:rPr>
      </w:pPr>
      <w:r w:rsidRPr="00460E73">
        <w:rPr>
          <w:sz w:val="22"/>
          <w:szCs w:val="22"/>
          <w:lang w:eastAsia="hr-HR"/>
        </w:rPr>
        <w:t>Odgovornost ponuditelja iz zajedničke ponude je solidarna.</w:t>
      </w:r>
    </w:p>
    <w:p w:rsidR="00460E73" w:rsidRPr="00460E73" w:rsidRDefault="00460E73" w:rsidP="00460E73">
      <w:pPr>
        <w:spacing w:before="120" w:after="120"/>
        <w:jc w:val="both"/>
        <w:rPr>
          <w:sz w:val="22"/>
          <w:szCs w:val="22"/>
          <w:lang w:eastAsia="hr-HR"/>
        </w:rPr>
      </w:pPr>
      <w:r w:rsidRPr="00460E73">
        <w:rPr>
          <w:sz w:val="22"/>
          <w:szCs w:val="22"/>
          <w:lang w:eastAsia="hr-HR"/>
        </w:rPr>
        <w:t>U slučaju odabira ponude zajednice ponuditelja Naručitelj može poslije odabira od zajednice ponuditelja zahtijevati određeni pravni oblik u mjeri u kojoj je to potrebno za zadovoljavajuće izvršenje ugovora (npr. međusobni sporazum, ugovor o poslovnoj suradnji ili slično). Navedeni akt mora biti potpisan i ovjeren od svih članova zajednice ponuditelja.</w:t>
      </w:r>
    </w:p>
    <w:p w:rsidR="00460E73" w:rsidRPr="00460E73" w:rsidRDefault="00460E73" w:rsidP="00460E73">
      <w:pPr>
        <w:spacing w:before="120" w:after="120"/>
        <w:jc w:val="both"/>
        <w:rPr>
          <w:sz w:val="22"/>
          <w:szCs w:val="22"/>
          <w:lang w:eastAsia="hr-HR"/>
        </w:rPr>
      </w:pPr>
      <w:r w:rsidRPr="00460E73">
        <w:rPr>
          <w:sz w:val="22"/>
          <w:szCs w:val="22"/>
          <w:lang w:eastAsia="hr-HR"/>
        </w:rPr>
        <w:t>U zajedničkoj ponudi mora biti navedeno koji će dio ugovora o javnoj nabavi (predmet, količina, vrijednost i postotni dio) izvršavati pojedini član zajednice ponuditelja. Taj podatak pojedini član zajednice ponuditelja iskazuje u Prilogu 1-Ponudbenom listu dokumentacije za nadmetanje. Naručitelj neposredno plaća svakom članu zajednice ponuditelja za onaj dio ugovora o javnoj nabavi koji je on izvršio, ako zajednica ponuditelja ne odredi drugačije. Odgovornost ponuditelja iz zajednice ponuditelja je solidarna.</w:t>
      </w:r>
    </w:p>
    <w:p w:rsidR="00460E73" w:rsidRPr="00460E73" w:rsidRDefault="00460E73" w:rsidP="00460E73">
      <w:pPr>
        <w:spacing w:before="120" w:after="120"/>
        <w:jc w:val="both"/>
        <w:rPr>
          <w:sz w:val="22"/>
          <w:szCs w:val="22"/>
          <w:lang w:eastAsia="hr-HR"/>
        </w:rPr>
      </w:pPr>
      <w:r w:rsidRPr="00460E73">
        <w:rPr>
          <w:sz w:val="22"/>
          <w:szCs w:val="22"/>
          <w:lang w:eastAsia="hr-HR"/>
        </w:rPr>
        <w:t>Ponuditelj koji je samostalno podnio ponudu, ne smije istodobno sudjelovati u zajedničkoj ponudi za predmet nadmetanja. Takvom ponuditelju bit će odbijene sve njegove ponude.</w:t>
      </w:r>
    </w:p>
    <w:p w:rsidR="00460E73" w:rsidRPr="00460E73" w:rsidRDefault="00460E73" w:rsidP="00460E73">
      <w:pPr>
        <w:widowControl w:val="0"/>
        <w:numPr>
          <w:ilvl w:val="1"/>
          <w:numId w:val="10"/>
        </w:numPr>
        <w:jc w:val="both"/>
        <w:outlineLvl w:val="1"/>
        <w:rPr>
          <w:b/>
          <w:sz w:val="22"/>
          <w:szCs w:val="22"/>
          <w:lang w:eastAsia="hr-HR"/>
        </w:rPr>
      </w:pPr>
      <w:bookmarkStart w:id="40" w:name="_Toc360694437"/>
      <w:r w:rsidRPr="00460E73">
        <w:rPr>
          <w:b/>
          <w:sz w:val="22"/>
          <w:szCs w:val="22"/>
          <w:lang w:eastAsia="hr-HR"/>
        </w:rPr>
        <w:t xml:space="preserve">Odredbe koje se odnose na </w:t>
      </w:r>
      <w:proofErr w:type="spellStart"/>
      <w:r w:rsidRPr="00460E73">
        <w:rPr>
          <w:b/>
          <w:sz w:val="22"/>
          <w:szCs w:val="22"/>
          <w:lang w:eastAsia="hr-HR"/>
        </w:rPr>
        <w:t>podizvoditelje</w:t>
      </w:r>
      <w:bookmarkEnd w:id="40"/>
      <w:proofErr w:type="spellEnd"/>
      <w:r w:rsidRPr="00460E73">
        <w:rPr>
          <w:b/>
          <w:sz w:val="22"/>
          <w:szCs w:val="22"/>
          <w:lang w:eastAsia="hr-HR"/>
        </w:rPr>
        <w:t>:</w:t>
      </w:r>
    </w:p>
    <w:p w:rsidR="00460E73" w:rsidRPr="00460E73" w:rsidRDefault="00460E73" w:rsidP="00460E73">
      <w:pPr>
        <w:spacing w:before="120"/>
        <w:jc w:val="both"/>
        <w:rPr>
          <w:sz w:val="22"/>
          <w:szCs w:val="22"/>
          <w:lang w:eastAsia="hr-HR"/>
        </w:rPr>
      </w:pPr>
      <w:proofErr w:type="spellStart"/>
      <w:r w:rsidRPr="00460E73">
        <w:rPr>
          <w:iCs/>
          <w:sz w:val="22"/>
          <w:szCs w:val="22"/>
          <w:lang w:eastAsia="hr-HR"/>
        </w:rPr>
        <w:t>Podizvoditelj</w:t>
      </w:r>
      <w:proofErr w:type="spellEnd"/>
      <w:r w:rsidRPr="00460E73">
        <w:rPr>
          <w:sz w:val="22"/>
          <w:szCs w:val="22"/>
          <w:lang w:eastAsia="hr-HR"/>
        </w:rPr>
        <w:t xml:space="preserve"> je gospodarski subjekt koji za odabranog ponuditelja s kojim je naručitelj sklopio ugovor o javnoj nabavi, pruža usluge koje su neposredno povezane s predmetom nabave.</w:t>
      </w:r>
    </w:p>
    <w:p w:rsidR="00460E73" w:rsidRPr="00460E73" w:rsidRDefault="00460E73" w:rsidP="00460E73">
      <w:pPr>
        <w:jc w:val="both"/>
        <w:rPr>
          <w:sz w:val="22"/>
          <w:szCs w:val="22"/>
          <w:lang w:eastAsia="hr-HR"/>
        </w:rPr>
      </w:pPr>
    </w:p>
    <w:p w:rsidR="00460E73" w:rsidRPr="00460E73" w:rsidRDefault="00460E73" w:rsidP="00460E73">
      <w:pPr>
        <w:jc w:val="both"/>
        <w:rPr>
          <w:sz w:val="22"/>
          <w:szCs w:val="22"/>
          <w:lang w:eastAsia="hr-HR"/>
        </w:rPr>
      </w:pPr>
      <w:r w:rsidRPr="00460E73">
        <w:rPr>
          <w:sz w:val="22"/>
          <w:szCs w:val="22"/>
          <w:lang w:eastAsia="hr-HR"/>
        </w:rPr>
        <w:t>Gospodarski subjekti koji namjeravaju dati dio ugovora o javnoj nabavi u podugovor</w:t>
      </w:r>
    </w:p>
    <w:p w:rsidR="00460E73" w:rsidRPr="00460E73" w:rsidRDefault="00460E73" w:rsidP="00460E73">
      <w:pPr>
        <w:jc w:val="both"/>
        <w:rPr>
          <w:sz w:val="22"/>
          <w:szCs w:val="22"/>
          <w:lang w:eastAsia="hr-HR"/>
        </w:rPr>
      </w:pPr>
      <w:r w:rsidRPr="00460E73">
        <w:rPr>
          <w:sz w:val="22"/>
          <w:szCs w:val="22"/>
          <w:lang w:eastAsia="hr-HR"/>
        </w:rPr>
        <w:t xml:space="preserve">jednom ili više </w:t>
      </w:r>
      <w:proofErr w:type="spellStart"/>
      <w:r w:rsidRPr="00460E73">
        <w:rPr>
          <w:sz w:val="22"/>
          <w:szCs w:val="22"/>
          <w:lang w:eastAsia="hr-HR"/>
        </w:rPr>
        <w:t>podizvoditelja</w:t>
      </w:r>
      <w:proofErr w:type="spellEnd"/>
      <w:r w:rsidRPr="00460E73">
        <w:rPr>
          <w:sz w:val="22"/>
          <w:szCs w:val="22"/>
          <w:lang w:eastAsia="hr-HR"/>
        </w:rPr>
        <w:t xml:space="preserve"> dužni su u ponudi (Ponudbeni list – Prilog 1 dokumentacije za nadmetanje) navesti sljedeće podatke:</w:t>
      </w:r>
    </w:p>
    <w:p w:rsidR="00460E73" w:rsidRPr="00460E73" w:rsidRDefault="00460E73" w:rsidP="00460E73">
      <w:pPr>
        <w:numPr>
          <w:ilvl w:val="0"/>
          <w:numId w:val="11"/>
        </w:numPr>
        <w:jc w:val="both"/>
        <w:rPr>
          <w:sz w:val="22"/>
          <w:szCs w:val="22"/>
          <w:lang w:eastAsia="hr-HR"/>
        </w:rPr>
      </w:pPr>
      <w:r w:rsidRPr="00460E73">
        <w:rPr>
          <w:sz w:val="22"/>
          <w:szCs w:val="22"/>
          <w:lang w:eastAsia="hr-HR"/>
        </w:rPr>
        <w:t xml:space="preserve">naziv ili tvrtku, sjedište, OIB (ili nacionalni identifikacijski broj prema zemlji sjedišta gospodarskog subjekta, ako je primjenjivo) i broj računa </w:t>
      </w:r>
      <w:proofErr w:type="spellStart"/>
      <w:r w:rsidRPr="00460E73">
        <w:rPr>
          <w:sz w:val="22"/>
          <w:szCs w:val="22"/>
          <w:lang w:eastAsia="hr-HR"/>
        </w:rPr>
        <w:t>podizvoditelja</w:t>
      </w:r>
      <w:proofErr w:type="spellEnd"/>
      <w:r w:rsidRPr="00460E73">
        <w:rPr>
          <w:sz w:val="22"/>
          <w:szCs w:val="22"/>
          <w:lang w:eastAsia="hr-HR"/>
        </w:rPr>
        <w:t>, i</w:t>
      </w:r>
    </w:p>
    <w:p w:rsidR="00460E73" w:rsidRPr="00460E73" w:rsidRDefault="00460E73" w:rsidP="00460E73">
      <w:pPr>
        <w:numPr>
          <w:ilvl w:val="0"/>
          <w:numId w:val="11"/>
        </w:numPr>
        <w:jc w:val="both"/>
        <w:rPr>
          <w:sz w:val="22"/>
          <w:szCs w:val="22"/>
          <w:lang w:eastAsia="hr-HR"/>
        </w:rPr>
      </w:pPr>
      <w:r w:rsidRPr="00460E73">
        <w:rPr>
          <w:sz w:val="22"/>
          <w:szCs w:val="22"/>
          <w:lang w:eastAsia="hr-HR"/>
        </w:rPr>
        <w:t>predmet, količinu, vrijednost podugovora i postotni dio ugovora o nabavi koji se daje u podugovor.</w:t>
      </w:r>
    </w:p>
    <w:p w:rsidR="00460E73" w:rsidRPr="00460E73" w:rsidRDefault="00460E73" w:rsidP="00460E73">
      <w:pPr>
        <w:jc w:val="both"/>
        <w:rPr>
          <w:sz w:val="22"/>
          <w:szCs w:val="22"/>
          <w:lang w:eastAsia="hr-HR"/>
        </w:rPr>
      </w:pPr>
    </w:p>
    <w:p w:rsidR="00460E73" w:rsidRPr="00460E73" w:rsidRDefault="00460E73" w:rsidP="00460E73">
      <w:pPr>
        <w:jc w:val="both"/>
        <w:rPr>
          <w:sz w:val="22"/>
          <w:szCs w:val="22"/>
          <w:lang w:eastAsia="hr-HR"/>
        </w:rPr>
      </w:pPr>
      <w:r w:rsidRPr="00460E73">
        <w:rPr>
          <w:sz w:val="22"/>
          <w:szCs w:val="22"/>
          <w:lang w:eastAsia="hr-HR"/>
        </w:rPr>
        <w:t xml:space="preserve">Ako je odabrani ponuditelj dio ugovora o nabavi dao u podugovor, podaci o </w:t>
      </w:r>
      <w:proofErr w:type="spellStart"/>
      <w:r w:rsidRPr="00460E73">
        <w:rPr>
          <w:sz w:val="22"/>
          <w:szCs w:val="22"/>
          <w:lang w:eastAsia="hr-HR"/>
        </w:rPr>
        <w:t>podizvoditelj</w:t>
      </w:r>
      <w:proofErr w:type="spellEnd"/>
      <w:r w:rsidRPr="00460E73">
        <w:rPr>
          <w:sz w:val="22"/>
          <w:szCs w:val="22"/>
          <w:lang w:eastAsia="hr-HR"/>
        </w:rPr>
        <w:t>-u/ima moraju biti navedeni u ugovoru o nabavi.</w:t>
      </w:r>
    </w:p>
    <w:p w:rsidR="00460E73" w:rsidRPr="00460E73" w:rsidRDefault="00460E73" w:rsidP="00460E73">
      <w:pPr>
        <w:jc w:val="both"/>
        <w:rPr>
          <w:sz w:val="22"/>
          <w:szCs w:val="22"/>
          <w:lang w:eastAsia="hr-HR"/>
        </w:rPr>
      </w:pPr>
    </w:p>
    <w:p w:rsidR="00460E73" w:rsidRPr="00460E73" w:rsidRDefault="00460E73" w:rsidP="00460E73">
      <w:pPr>
        <w:jc w:val="both"/>
        <w:rPr>
          <w:sz w:val="22"/>
          <w:szCs w:val="22"/>
          <w:lang w:eastAsia="hr-HR"/>
        </w:rPr>
      </w:pPr>
      <w:r w:rsidRPr="00460E73">
        <w:rPr>
          <w:sz w:val="22"/>
          <w:szCs w:val="22"/>
          <w:lang w:eastAsia="hr-HR"/>
        </w:rPr>
        <w:t xml:space="preserve">Naručitelj je obvezan neposredno plaćati </w:t>
      </w:r>
      <w:proofErr w:type="spellStart"/>
      <w:r w:rsidRPr="00460E73">
        <w:rPr>
          <w:sz w:val="22"/>
          <w:szCs w:val="22"/>
          <w:lang w:eastAsia="hr-HR"/>
        </w:rPr>
        <w:t>podizvoditelju</w:t>
      </w:r>
      <w:proofErr w:type="spellEnd"/>
      <w:r w:rsidRPr="00460E73">
        <w:rPr>
          <w:sz w:val="22"/>
          <w:szCs w:val="22"/>
          <w:lang w:eastAsia="hr-HR"/>
        </w:rPr>
        <w:t xml:space="preserve"> za pružene usluge.</w:t>
      </w:r>
    </w:p>
    <w:p w:rsidR="00460E73" w:rsidRPr="00460E73" w:rsidRDefault="00460E73" w:rsidP="00460E73">
      <w:pPr>
        <w:jc w:val="both"/>
        <w:rPr>
          <w:sz w:val="22"/>
          <w:szCs w:val="22"/>
          <w:lang w:eastAsia="hr-HR"/>
        </w:rPr>
      </w:pPr>
    </w:p>
    <w:p w:rsidR="00460E73" w:rsidRPr="00460E73" w:rsidRDefault="00460E73" w:rsidP="00460E73">
      <w:pPr>
        <w:jc w:val="both"/>
        <w:rPr>
          <w:sz w:val="22"/>
          <w:szCs w:val="22"/>
          <w:lang w:eastAsia="hr-HR"/>
        </w:rPr>
      </w:pPr>
      <w:r w:rsidRPr="00460E73">
        <w:rPr>
          <w:sz w:val="22"/>
          <w:szCs w:val="22"/>
          <w:lang w:eastAsia="hr-HR"/>
        </w:rPr>
        <w:t>Odabrani ponuditelj može tijekom izvršenja ugovora o javnoj nabavi od Naručitelja pisanim putem zahtijevati:</w:t>
      </w:r>
    </w:p>
    <w:p w:rsidR="00460E73" w:rsidRPr="00460E73" w:rsidRDefault="00460E73" w:rsidP="00460E73">
      <w:pPr>
        <w:numPr>
          <w:ilvl w:val="0"/>
          <w:numId w:val="12"/>
        </w:numPr>
        <w:jc w:val="both"/>
        <w:rPr>
          <w:sz w:val="22"/>
          <w:szCs w:val="22"/>
          <w:lang w:eastAsia="hr-HR"/>
        </w:rPr>
      </w:pPr>
      <w:r w:rsidRPr="00460E73">
        <w:rPr>
          <w:sz w:val="22"/>
          <w:szCs w:val="22"/>
          <w:lang w:eastAsia="hr-HR"/>
        </w:rPr>
        <w:t xml:space="preserve">promjenu </w:t>
      </w:r>
      <w:proofErr w:type="spellStart"/>
      <w:r w:rsidRPr="00460E73">
        <w:rPr>
          <w:sz w:val="22"/>
          <w:szCs w:val="22"/>
          <w:lang w:eastAsia="hr-HR"/>
        </w:rPr>
        <w:t>podizvoditelja</w:t>
      </w:r>
      <w:proofErr w:type="spellEnd"/>
      <w:r w:rsidRPr="00460E73">
        <w:rPr>
          <w:sz w:val="22"/>
          <w:szCs w:val="22"/>
          <w:lang w:eastAsia="hr-HR"/>
        </w:rPr>
        <w:t xml:space="preserve"> za onaj dio ugovora o javnoj nabavi koji je prethodno dao u podugovor,</w:t>
      </w:r>
    </w:p>
    <w:p w:rsidR="00460E73" w:rsidRPr="00460E73" w:rsidRDefault="00460E73" w:rsidP="00460E73">
      <w:pPr>
        <w:numPr>
          <w:ilvl w:val="0"/>
          <w:numId w:val="12"/>
        </w:numPr>
        <w:jc w:val="both"/>
        <w:rPr>
          <w:sz w:val="22"/>
          <w:szCs w:val="22"/>
          <w:lang w:eastAsia="hr-HR"/>
        </w:rPr>
      </w:pPr>
      <w:r w:rsidRPr="00460E73">
        <w:rPr>
          <w:sz w:val="22"/>
          <w:szCs w:val="22"/>
          <w:lang w:eastAsia="hr-HR"/>
        </w:rPr>
        <w:t>preuzimanje izvršenja dijela ugovora o javnoj nabavi koji je prethodno dao u podugovor,</w:t>
      </w:r>
    </w:p>
    <w:p w:rsidR="00460E73" w:rsidRPr="00460E73" w:rsidRDefault="00460E73" w:rsidP="00460E73">
      <w:pPr>
        <w:numPr>
          <w:ilvl w:val="0"/>
          <w:numId w:val="12"/>
        </w:numPr>
        <w:jc w:val="both"/>
        <w:rPr>
          <w:sz w:val="22"/>
          <w:szCs w:val="22"/>
          <w:lang w:eastAsia="hr-HR"/>
        </w:rPr>
      </w:pPr>
      <w:r w:rsidRPr="00460E73">
        <w:rPr>
          <w:sz w:val="22"/>
          <w:szCs w:val="22"/>
          <w:lang w:eastAsia="hr-HR"/>
        </w:rPr>
        <w:t xml:space="preserve">uvođenje jednog ili više novih </w:t>
      </w:r>
      <w:proofErr w:type="spellStart"/>
      <w:r w:rsidRPr="00460E73">
        <w:rPr>
          <w:sz w:val="22"/>
          <w:szCs w:val="22"/>
          <w:lang w:eastAsia="hr-HR"/>
        </w:rPr>
        <w:t>podizvoditelja</w:t>
      </w:r>
      <w:proofErr w:type="spellEnd"/>
      <w:r w:rsidRPr="00460E73">
        <w:rPr>
          <w:sz w:val="22"/>
          <w:szCs w:val="22"/>
          <w:lang w:eastAsia="hr-HR"/>
        </w:rPr>
        <w:t xml:space="preserve"> čiji ukupni udio ne smije prijeći 30% (</w:t>
      </w:r>
      <w:proofErr w:type="spellStart"/>
      <w:r w:rsidRPr="00460E73">
        <w:rPr>
          <w:sz w:val="22"/>
          <w:szCs w:val="22"/>
          <w:lang w:eastAsia="hr-HR"/>
        </w:rPr>
        <w:t>tridesetposto</w:t>
      </w:r>
      <w:proofErr w:type="spellEnd"/>
      <w:r w:rsidRPr="00460E73">
        <w:rPr>
          <w:sz w:val="22"/>
          <w:szCs w:val="22"/>
          <w:lang w:eastAsia="hr-HR"/>
        </w:rPr>
        <w:t>) vrijednosti ugovora o javnoj nabavi neovisno o tome je li prethodno dao dio ugovora o javnoj nabavi u podugovor ili ne.</w:t>
      </w:r>
    </w:p>
    <w:p w:rsidR="00460E73" w:rsidRPr="00460E73" w:rsidRDefault="00460E73" w:rsidP="00460E73">
      <w:pPr>
        <w:jc w:val="both"/>
        <w:rPr>
          <w:sz w:val="22"/>
          <w:szCs w:val="22"/>
          <w:lang w:eastAsia="hr-HR"/>
        </w:rPr>
      </w:pPr>
    </w:p>
    <w:p w:rsidR="00460E73" w:rsidRPr="00460E73" w:rsidRDefault="00460E73" w:rsidP="00460E73">
      <w:pPr>
        <w:jc w:val="both"/>
        <w:rPr>
          <w:sz w:val="22"/>
          <w:szCs w:val="22"/>
          <w:lang w:eastAsia="hr-HR"/>
        </w:rPr>
      </w:pPr>
      <w:r w:rsidRPr="00460E73">
        <w:rPr>
          <w:sz w:val="22"/>
          <w:szCs w:val="22"/>
          <w:lang w:eastAsia="hr-HR"/>
        </w:rPr>
        <w:t xml:space="preserve">Uz pisani zahtjev za promjenu </w:t>
      </w:r>
      <w:proofErr w:type="spellStart"/>
      <w:r w:rsidRPr="00460E73">
        <w:rPr>
          <w:sz w:val="22"/>
          <w:szCs w:val="22"/>
          <w:lang w:eastAsia="hr-HR"/>
        </w:rPr>
        <w:t>podizvoditelja</w:t>
      </w:r>
      <w:proofErr w:type="spellEnd"/>
      <w:r w:rsidRPr="00460E73">
        <w:rPr>
          <w:sz w:val="22"/>
          <w:szCs w:val="22"/>
          <w:lang w:eastAsia="hr-HR"/>
        </w:rPr>
        <w:t xml:space="preserve"> i/ili uvođenje jednog ili više novih </w:t>
      </w:r>
      <w:proofErr w:type="spellStart"/>
      <w:r w:rsidRPr="00460E73">
        <w:rPr>
          <w:sz w:val="22"/>
          <w:szCs w:val="22"/>
          <w:lang w:eastAsia="hr-HR"/>
        </w:rPr>
        <w:t>podizvoditelja</w:t>
      </w:r>
      <w:proofErr w:type="spellEnd"/>
      <w:r w:rsidRPr="00460E73">
        <w:rPr>
          <w:sz w:val="22"/>
          <w:szCs w:val="22"/>
          <w:lang w:eastAsia="hr-HR"/>
        </w:rPr>
        <w:t xml:space="preserve">, odabrani ponuditelj mora Naručitelju dostaviti podatke o </w:t>
      </w:r>
      <w:proofErr w:type="spellStart"/>
      <w:r w:rsidRPr="00460E73">
        <w:rPr>
          <w:sz w:val="22"/>
          <w:szCs w:val="22"/>
          <w:lang w:eastAsia="hr-HR"/>
        </w:rPr>
        <w:t>podizvoditeljima</w:t>
      </w:r>
      <w:proofErr w:type="spellEnd"/>
      <w:r w:rsidRPr="00460E73">
        <w:rPr>
          <w:sz w:val="22"/>
          <w:szCs w:val="22"/>
          <w:lang w:eastAsia="hr-HR"/>
        </w:rPr>
        <w:t xml:space="preserve"> iz točke 6.2. </w:t>
      </w:r>
      <w:proofErr w:type="spellStart"/>
      <w:r w:rsidRPr="00460E73">
        <w:rPr>
          <w:sz w:val="22"/>
          <w:szCs w:val="22"/>
          <w:lang w:eastAsia="hr-HR"/>
        </w:rPr>
        <w:t>podtočke</w:t>
      </w:r>
      <w:proofErr w:type="spellEnd"/>
      <w:r w:rsidRPr="00460E73">
        <w:rPr>
          <w:sz w:val="22"/>
          <w:szCs w:val="22"/>
          <w:lang w:eastAsia="hr-HR"/>
        </w:rPr>
        <w:t xml:space="preserve"> 1. i 2. za novog </w:t>
      </w:r>
      <w:proofErr w:type="spellStart"/>
      <w:r w:rsidRPr="00460E73">
        <w:rPr>
          <w:sz w:val="22"/>
          <w:szCs w:val="22"/>
          <w:lang w:eastAsia="hr-HR"/>
        </w:rPr>
        <w:t>podizvoditelja</w:t>
      </w:r>
      <w:proofErr w:type="spellEnd"/>
      <w:r w:rsidRPr="00460E73">
        <w:rPr>
          <w:sz w:val="22"/>
          <w:szCs w:val="22"/>
          <w:lang w:eastAsia="hr-HR"/>
        </w:rPr>
        <w:t>.</w:t>
      </w:r>
    </w:p>
    <w:p w:rsidR="00460E73" w:rsidRPr="00460E73" w:rsidRDefault="00460E73" w:rsidP="00460E73">
      <w:pPr>
        <w:jc w:val="both"/>
        <w:rPr>
          <w:sz w:val="22"/>
          <w:szCs w:val="22"/>
          <w:lang w:eastAsia="hr-HR"/>
        </w:rPr>
      </w:pPr>
    </w:p>
    <w:p w:rsidR="00460E73" w:rsidRPr="00460E73" w:rsidRDefault="00460E73" w:rsidP="00460E73">
      <w:pPr>
        <w:jc w:val="both"/>
        <w:rPr>
          <w:sz w:val="22"/>
          <w:szCs w:val="22"/>
          <w:lang w:eastAsia="hr-HR"/>
        </w:rPr>
      </w:pPr>
      <w:r w:rsidRPr="00460E73">
        <w:rPr>
          <w:sz w:val="22"/>
          <w:szCs w:val="22"/>
          <w:lang w:eastAsia="hr-HR"/>
        </w:rPr>
        <w:t xml:space="preserve">Sudjelovanje </w:t>
      </w:r>
      <w:proofErr w:type="spellStart"/>
      <w:r w:rsidRPr="00460E73">
        <w:rPr>
          <w:sz w:val="22"/>
          <w:szCs w:val="22"/>
          <w:lang w:eastAsia="hr-HR"/>
        </w:rPr>
        <w:t>podizvoditelja</w:t>
      </w:r>
      <w:proofErr w:type="spellEnd"/>
      <w:r w:rsidRPr="00460E73">
        <w:rPr>
          <w:sz w:val="22"/>
          <w:szCs w:val="22"/>
          <w:lang w:eastAsia="hr-HR"/>
        </w:rPr>
        <w:t xml:space="preserve"> ne utječe na odgovornost odabranog ponuditelja za izvršenje ugovora o javnoj nabavi.</w:t>
      </w:r>
    </w:p>
    <w:p w:rsidR="00460E73" w:rsidRPr="00460E73" w:rsidRDefault="00460E73" w:rsidP="00460E73">
      <w:pPr>
        <w:widowControl w:val="0"/>
        <w:jc w:val="both"/>
        <w:outlineLvl w:val="1"/>
        <w:rPr>
          <w:b/>
          <w:sz w:val="22"/>
          <w:szCs w:val="22"/>
          <w:lang w:eastAsia="hr-HR"/>
        </w:rPr>
      </w:pPr>
      <w:bookmarkStart w:id="41" w:name="_Toc282769684"/>
      <w:bookmarkStart w:id="42" w:name="_Toc282769685"/>
      <w:bookmarkStart w:id="43" w:name="_Toc282769686"/>
      <w:bookmarkStart w:id="44" w:name="_Toc282769687"/>
      <w:bookmarkStart w:id="45" w:name="_Toc360694439"/>
      <w:bookmarkStart w:id="46" w:name="_Toc8137803"/>
      <w:bookmarkStart w:id="47" w:name="_Toc64367083"/>
      <w:bookmarkEnd w:id="41"/>
      <w:bookmarkEnd w:id="42"/>
      <w:bookmarkEnd w:id="43"/>
      <w:bookmarkEnd w:id="44"/>
    </w:p>
    <w:p w:rsidR="00460E73" w:rsidRPr="00460E73" w:rsidRDefault="00460E73" w:rsidP="00460E73">
      <w:pPr>
        <w:widowControl w:val="0"/>
        <w:jc w:val="both"/>
        <w:outlineLvl w:val="1"/>
        <w:rPr>
          <w:b/>
          <w:sz w:val="22"/>
          <w:szCs w:val="22"/>
          <w:lang w:eastAsia="hr-HR"/>
        </w:rPr>
      </w:pPr>
      <w:r w:rsidRPr="00460E73">
        <w:rPr>
          <w:b/>
          <w:sz w:val="22"/>
          <w:szCs w:val="22"/>
          <w:lang w:eastAsia="hr-HR"/>
        </w:rPr>
        <w:t>7.3.     Datum, vrijeme i mjesto dostave ponuda</w:t>
      </w:r>
      <w:bookmarkEnd w:id="45"/>
      <w:r w:rsidRPr="00460E73">
        <w:rPr>
          <w:b/>
          <w:sz w:val="22"/>
          <w:szCs w:val="22"/>
          <w:lang w:eastAsia="hr-HR"/>
        </w:rPr>
        <w:t>:</w:t>
      </w:r>
    </w:p>
    <w:p w:rsidR="00460E73" w:rsidRPr="00460E73" w:rsidRDefault="00460E73" w:rsidP="00460E73">
      <w:pPr>
        <w:tabs>
          <w:tab w:val="left" w:pos="540"/>
        </w:tabs>
        <w:spacing w:before="120" w:after="120"/>
        <w:jc w:val="both"/>
        <w:rPr>
          <w:sz w:val="22"/>
          <w:szCs w:val="22"/>
          <w:lang w:eastAsia="hr-HR"/>
        </w:rPr>
      </w:pPr>
      <w:r w:rsidRPr="00460E73">
        <w:rPr>
          <w:sz w:val="22"/>
          <w:szCs w:val="22"/>
          <w:lang w:eastAsia="hr-HR"/>
        </w:rPr>
        <w:t>Poziv na dostavu Ponuda i Dokumentacija se objavljuje na internetskim stranicama Naručitelja.</w:t>
      </w:r>
    </w:p>
    <w:p w:rsidR="00460E73" w:rsidRPr="00460E73" w:rsidRDefault="00460E73" w:rsidP="00460E73">
      <w:pPr>
        <w:tabs>
          <w:tab w:val="left" w:pos="540"/>
        </w:tabs>
        <w:spacing w:before="120" w:after="120"/>
        <w:jc w:val="both"/>
        <w:rPr>
          <w:b/>
          <w:sz w:val="22"/>
          <w:szCs w:val="22"/>
          <w:u w:val="single"/>
          <w:lang w:eastAsia="hr-HR"/>
        </w:rPr>
      </w:pPr>
      <w:r w:rsidRPr="00460E73">
        <w:rPr>
          <w:b/>
          <w:sz w:val="22"/>
          <w:szCs w:val="22"/>
          <w:u w:val="single"/>
          <w:lang w:eastAsia="hr-HR"/>
        </w:rPr>
        <w:t>Ne provodi se javno otvaranje ponuda.</w:t>
      </w:r>
    </w:p>
    <w:p w:rsidR="00460E73" w:rsidRPr="00460E73" w:rsidRDefault="00460E73" w:rsidP="00460E73">
      <w:pPr>
        <w:tabs>
          <w:tab w:val="left" w:pos="540"/>
        </w:tabs>
        <w:spacing w:before="120" w:after="120"/>
        <w:jc w:val="both"/>
        <w:rPr>
          <w:sz w:val="22"/>
          <w:szCs w:val="22"/>
          <w:lang w:eastAsia="hr-HR"/>
        </w:rPr>
      </w:pPr>
      <w:r w:rsidRPr="00460E73">
        <w:rPr>
          <w:b/>
          <w:sz w:val="22"/>
          <w:szCs w:val="22"/>
          <w:lang w:eastAsia="hr-HR"/>
        </w:rPr>
        <w:t xml:space="preserve">Ponude se dostavljaju isključivo na mail adresu Naručitelja </w:t>
      </w:r>
      <w:hyperlink r:id="rId15" w:history="1">
        <w:r w:rsidRPr="00460E73">
          <w:rPr>
            <w:color w:val="0000FF"/>
            <w:sz w:val="22"/>
            <w:szCs w:val="22"/>
            <w:u w:val="single"/>
            <w:lang w:eastAsia="hr-HR"/>
          </w:rPr>
          <w:t>nabava@mint.hr</w:t>
        </w:r>
      </w:hyperlink>
      <w:r w:rsidRPr="00460E73">
        <w:rPr>
          <w:sz w:val="22"/>
          <w:szCs w:val="22"/>
          <w:lang w:eastAsia="hr-HR"/>
        </w:rPr>
        <w:t>.</w:t>
      </w:r>
    </w:p>
    <w:p w:rsidR="00460E73" w:rsidRPr="00460E73" w:rsidRDefault="00460E73" w:rsidP="00460E73">
      <w:pPr>
        <w:tabs>
          <w:tab w:val="left" w:pos="540"/>
        </w:tabs>
        <w:spacing w:before="120" w:after="120"/>
        <w:jc w:val="both"/>
        <w:rPr>
          <w:b/>
          <w:sz w:val="22"/>
          <w:szCs w:val="22"/>
          <w:lang w:eastAsia="hr-HR"/>
        </w:rPr>
      </w:pPr>
      <w:r w:rsidRPr="00460E73">
        <w:rPr>
          <w:b/>
          <w:sz w:val="22"/>
          <w:szCs w:val="22"/>
          <w:lang w:eastAsia="hr-HR"/>
        </w:rPr>
        <w:t>Ponude je pot</w:t>
      </w:r>
      <w:r w:rsidR="00CC6B26">
        <w:rPr>
          <w:b/>
          <w:sz w:val="22"/>
          <w:szCs w:val="22"/>
          <w:lang w:eastAsia="hr-HR"/>
        </w:rPr>
        <w:t xml:space="preserve">rebno dostaviti najkasnije do  </w:t>
      </w:r>
      <w:r w:rsidRPr="00460E73">
        <w:rPr>
          <w:b/>
          <w:sz w:val="22"/>
          <w:szCs w:val="22"/>
          <w:lang w:eastAsia="hr-HR"/>
        </w:rPr>
        <w:t>0</w:t>
      </w:r>
      <w:r w:rsidR="00CC6B26">
        <w:rPr>
          <w:b/>
          <w:sz w:val="22"/>
          <w:szCs w:val="22"/>
          <w:lang w:eastAsia="hr-HR"/>
        </w:rPr>
        <w:t>7</w:t>
      </w:r>
      <w:r w:rsidRPr="00460E73">
        <w:rPr>
          <w:b/>
          <w:sz w:val="22"/>
          <w:szCs w:val="22"/>
          <w:lang w:eastAsia="hr-HR"/>
        </w:rPr>
        <w:t xml:space="preserve">. </w:t>
      </w:r>
      <w:r w:rsidR="00CC6B26">
        <w:rPr>
          <w:b/>
          <w:sz w:val="22"/>
          <w:szCs w:val="22"/>
          <w:lang w:eastAsia="hr-HR"/>
        </w:rPr>
        <w:t>siječnja</w:t>
      </w:r>
      <w:r w:rsidRPr="00460E73">
        <w:rPr>
          <w:b/>
          <w:sz w:val="22"/>
          <w:szCs w:val="22"/>
          <w:lang w:eastAsia="hr-HR"/>
        </w:rPr>
        <w:t xml:space="preserve"> 20</w:t>
      </w:r>
      <w:r w:rsidR="00CC6B26">
        <w:rPr>
          <w:b/>
          <w:sz w:val="22"/>
          <w:szCs w:val="22"/>
          <w:lang w:eastAsia="hr-HR"/>
        </w:rPr>
        <w:t>20</w:t>
      </w:r>
      <w:r w:rsidRPr="00460E73">
        <w:rPr>
          <w:b/>
          <w:sz w:val="22"/>
          <w:szCs w:val="22"/>
          <w:lang w:eastAsia="hr-HR"/>
        </w:rPr>
        <w:t>. do 1</w:t>
      </w:r>
      <w:r w:rsidR="00CC6B26">
        <w:rPr>
          <w:b/>
          <w:sz w:val="22"/>
          <w:szCs w:val="22"/>
          <w:lang w:eastAsia="hr-HR"/>
        </w:rPr>
        <w:t>2</w:t>
      </w:r>
      <w:r w:rsidRPr="00460E73">
        <w:rPr>
          <w:b/>
          <w:sz w:val="22"/>
          <w:szCs w:val="22"/>
          <w:lang w:eastAsia="hr-HR"/>
        </w:rPr>
        <w:t>:00 sati.</w:t>
      </w:r>
    </w:p>
    <w:p w:rsidR="00460E73" w:rsidRPr="00460E73" w:rsidRDefault="00460E73" w:rsidP="00460E73">
      <w:pPr>
        <w:tabs>
          <w:tab w:val="left" w:pos="540"/>
        </w:tabs>
        <w:spacing w:before="120" w:after="120"/>
        <w:jc w:val="both"/>
        <w:rPr>
          <w:sz w:val="22"/>
          <w:szCs w:val="22"/>
          <w:lang w:eastAsia="hr-HR"/>
        </w:rPr>
      </w:pPr>
      <w:r w:rsidRPr="00460E73">
        <w:rPr>
          <w:sz w:val="22"/>
          <w:szCs w:val="22"/>
          <w:lang w:eastAsia="hr-HR"/>
        </w:rPr>
        <w:t>Sve ponude koje nisu zaprimljene na navedeni mail Naručitelja do gore navedenog datuma i sata obilježit će se kao zakašnjele, i neće se niti uzimati u obzir( smatrati će se kao da nisu niti zaprimljene).</w:t>
      </w:r>
    </w:p>
    <w:p w:rsidR="00460E73" w:rsidRPr="00460E73" w:rsidRDefault="00460E73" w:rsidP="00460E73">
      <w:pPr>
        <w:widowControl w:val="0"/>
        <w:numPr>
          <w:ilvl w:val="1"/>
          <w:numId w:val="20"/>
        </w:numPr>
        <w:jc w:val="both"/>
        <w:outlineLvl w:val="1"/>
        <w:rPr>
          <w:b/>
          <w:sz w:val="22"/>
          <w:szCs w:val="22"/>
          <w:lang w:eastAsia="hr-HR"/>
        </w:rPr>
      </w:pPr>
      <w:bookmarkStart w:id="48" w:name="_Toc326064105"/>
      <w:bookmarkStart w:id="49" w:name="_Toc190135181"/>
      <w:bookmarkStart w:id="50" w:name="_Toc360694441"/>
      <w:bookmarkStart w:id="51" w:name="_Toc64367086"/>
      <w:bookmarkStart w:id="52" w:name="_Toc431529035"/>
      <w:bookmarkStart w:id="53" w:name="_Toc451161773"/>
      <w:bookmarkStart w:id="54" w:name="_Toc500651268"/>
      <w:bookmarkEnd w:id="46"/>
      <w:bookmarkEnd w:id="47"/>
      <w:bookmarkEnd w:id="48"/>
      <w:r w:rsidRPr="00460E73">
        <w:rPr>
          <w:b/>
          <w:sz w:val="22"/>
          <w:szCs w:val="22"/>
          <w:lang w:eastAsia="hr-HR"/>
        </w:rPr>
        <w:t>Rok za donošenje odluke o odabiru</w:t>
      </w:r>
      <w:bookmarkEnd w:id="49"/>
      <w:bookmarkEnd w:id="50"/>
      <w:r w:rsidRPr="00460E73">
        <w:rPr>
          <w:b/>
          <w:sz w:val="22"/>
          <w:szCs w:val="22"/>
          <w:lang w:eastAsia="hr-HR"/>
        </w:rPr>
        <w:t>:</w:t>
      </w:r>
      <w:bookmarkEnd w:id="51"/>
    </w:p>
    <w:p w:rsidR="00460E73" w:rsidRPr="00460E73" w:rsidRDefault="00460E73" w:rsidP="00460E73">
      <w:pPr>
        <w:spacing w:before="120" w:after="120"/>
        <w:jc w:val="both"/>
        <w:rPr>
          <w:sz w:val="22"/>
          <w:szCs w:val="22"/>
          <w:lang w:eastAsia="hr-HR"/>
        </w:rPr>
      </w:pPr>
      <w:bookmarkStart w:id="55" w:name="_Toc360694442"/>
      <w:bookmarkStart w:id="56" w:name="_Toc190135182"/>
      <w:r w:rsidRPr="00460E73">
        <w:rPr>
          <w:sz w:val="22"/>
          <w:szCs w:val="22"/>
          <w:lang w:eastAsia="hr-HR"/>
        </w:rPr>
        <w:t xml:space="preserve">Na osnovi rezultata pregleda i ocjene ponuda Naručitelj donosi Obavijest o odabiru. Njome se odabire ekonomski najpovoljnija ponuda ponuditelja s kojim će se sklopiti ugovor/narudžbenica o  nabavi predmetne usluge. Predmetna obavijest donosi se u pisanom obliku u roku od </w:t>
      </w:r>
      <w:r w:rsidRPr="00460E73">
        <w:rPr>
          <w:b/>
          <w:sz w:val="22"/>
          <w:szCs w:val="22"/>
          <w:lang w:eastAsia="hr-HR"/>
        </w:rPr>
        <w:t>15 (petnaest)</w:t>
      </w:r>
      <w:r w:rsidRPr="00460E73">
        <w:rPr>
          <w:sz w:val="22"/>
          <w:szCs w:val="22"/>
          <w:lang w:eastAsia="hr-HR"/>
        </w:rPr>
        <w:t xml:space="preserve"> dana od dana isteka roka za dostavu ponuda.</w:t>
      </w:r>
    </w:p>
    <w:p w:rsidR="00460E73" w:rsidRPr="00460E73" w:rsidRDefault="00460E73" w:rsidP="00460E73">
      <w:pPr>
        <w:spacing w:before="120" w:after="120"/>
        <w:jc w:val="both"/>
        <w:rPr>
          <w:b/>
          <w:sz w:val="22"/>
          <w:szCs w:val="22"/>
          <w:lang w:eastAsia="hr-HR"/>
        </w:rPr>
      </w:pPr>
      <w:r w:rsidRPr="00460E73">
        <w:rPr>
          <w:b/>
          <w:sz w:val="22"/>
          <w:szCs w:val="22"/>
          <w:lang w:eastAsia="hr-HR"/>
        </w:rPr>
        <w:t>Rok, način i uvjeti plaćanja</w:t>
      </w:r>
      <w:bookmarkEnd w:id="55"/>
      <w:r w:rsidRPr="00460E73">
        <w:rPr>
          <w:b/>
          <w:sz w:val="22"/>
          <w:szCs w:val="22"/>
          <w:lang w:eastAsia="hr-HR"/>
        </w:rPr>
        <w:t>:</w:t>
      </w:r>
    </w:p>
    <w:p w:rsidR="00460E73" w:rsidRPr="00460E73" w:rsidRDefault="00460E73" w:rsidP="00460E73">
      <w:pPr>
        <w:spacing w:before="120" w:after="120"/>
        <w:jc w:val="both"/>
        <w:rPr>
          <w:sz w:val="22"/>
          <w:szCs w:val="22"/>
          <w:lang w:eastAsia="hr-HR"/>
        </w:rPr>
      </w:pPr>
      <w:r w:rsidRPr="00460E73">
        <w:rPr>
          <w:sz w:val="22"/>
          <w:szCs w:val="22"/>
          <w:lang w:eastAsia="hr-HR"/>
        </w:rPr>
        <w:t>Plaćanje će se izvršiti u skladu s pravilima financijskog poslovanja korisnika Državnog proračuna u roku do 30 (trideset) dana od dana primitka neosporenog računa u sjedištu Naručitelja.</w:t>
      </w:r>
    </w:p>
    <w:bookmarkEnd w:id="52"/>
    <w:bookmarkEnd w:id="53"/>
    <w:bookmarkEnd w:id="54"/>
    <w:bookmarkEnd w:id="56"/>
    <w:p w:rsidR="00460E73" w:rsidRPr="00460E73" w:rsidRDefault="00460E73" w:rsidP="00460E73">
      <w:pPr>
        <w:widowControl w:val="0"/>
        <w:numPr>
          <w:ilvl w:val="1"/>
          <w:numId w:val="20"/>
        </w:numPr>
        <w:jc w:val="both"/>
        <w:outlineLvl w:val="1"/>
        <w:rPr>
          <w:b/>
          <w:sz w:val="22"/>
          <w:szCs w:val="22"/>
          <w:lang w:eastAsia="hr-HR"/>
        </w:rPr>
      </w:pPr>
      <w:r w:rsidRPr="00460E73">
        <w:rPr>
          <w:b/>
          <w:sz w:val="22"/>
          <w:szCs w:val="22"/>
          <w:lang w:eastAsia="hr-HR"/>
        </w:rPr>
        <w:t>Drugi podaci:</w:t>
      </w:r>
    </w:p>
    <w:p w:rsidR="00460E73" w:rsidRPr="00460E73" w:rsidRDefault="00460E73" w:rsidP="00460E73">
      <w:pPr>
        <w:spacing w:before="120" w:after="120"/>
        <w:jc w:val="both"/>
        <w:rPr>
          <w:b/>
          <w:sz w:val="22"/>
          <w:szCs w:val="22"/>
          <w:lang w:eastAsia="hr-HR"/>
        </w:rPr>
      </w:pPr>
      <w:r w:rsidRPr="00460E73">
        <w:rPr>
          <w:b/>
          <w:sz w:val="22"/>
          <w:szCs w:val="22"/>
          <w:lang w:eastAsia="hr-HR"/>
        </w:rPr>
        <w:t>Tablice iz priloga 1. (ponudbeni list) potrebno je ispuniti u cijelosti te priložiti ponudi.</w:t>
      </w:r>
    </w:p>
    <w:p w:rsidR="00460E73" w:rsidRPr="00460E73" w:rsidRDefault="00460E73" w:rsidP="00460E73">
      <w:pPr>
        <w:spacing w:before="120" w:after="120"/>
        <w:jc w:val="both"/>
        <w:rPr>
          <w:b/>
          <w:sz w:val="22"/>
          <w:szCs w:val="22"/>
          <w:lang w:eastAsia="hr-HR"/>
        </w:rPr>
      </w:pPr>
      <w:r w:rsidRPr="00460E73">
        <w:rPr>
          <w:b/>
          <w:sz w:val="22"/>
          <w:szCs w:val="22"/>
          <w:lang w:eastAsia="hr-HR"/>
        </w:rPr>
        <w:t xml:space="preserve">U prilogu 2. „Troškovnik za Grupu 1., za Grupu 2.“ nalaze se tablice koje se popunjavaju na način da ponuditelj upiše jediničnu cijenu usluge koju nudi. </w:t>
      </w:r>
    </w:p>
    <w:p w:rsidR="00460E73" w:rsidRPr="00460E73" w:rsidRDefault="00460E73" w:rsidP="00460E73">
      <w:pPr>
        <w:spacing w:before="120" w:after="120"/>
        <w:jc w:val="both"/>
        <w:rPr>
          <w:sz w:val="22"/>
          <w:szCs w:val="22"/>
          <w:lang w:eastAsia="hr-HR"/>
        </w:rPr>
      </w:pPr>
      <w:r w:rsidRPr="00460E73">
        <w:rPr>
          <w:sz w:val="22"/>
          <w:szCs w:val="22"/>
          <w:lang w:eastAsia="hr-HR"/>
        </w:rPr>
        <w:t xml:space="preserve">Pri upisivanju ponuda </w:t>
      </w:r>
      <w:r w:rsidRPr="00460E73">
        <w:rPr>
          <w:b/>
          <w:sz w:val="22"/>
          <w:szCs w:val="22"/>
          <w:lang w:eastAsia="hr-HR"/>
        </w:rPr>
        <w:t>NE SMIJU se dodavati redovi ili stupci, ili na bilo koji drugi način mijenjati format tablice</w:t>
      </w:r>
      <w:r w:rsidRPr="00460E73">
        <w:rPr>
          <w:sz w:val="22"/>
          <w:szCs w:val="22"/>
          <w:lang w:eastAsia="hr-HR"/>
        </w:rPr>
        <w:t>. Svaki dio ponude koji se, po mišljenju ponuditelja, ne može detaljno izraziti kroz ponuđeni formular potrebno je priložiti na posebnom papiru ovjerenom od strane ponuditelja.</w:t>
      </w:r>
    </w:p>
    <w:p w:rsidR="00460E73" w:rsidRPr="00460E73" w:rsidRDefault="00460E73" w:rsidP="00460E73">
      <w:pPr>
        <w:pageBreakBefore/>
        <w:rPr>
          <w:rFonts w:ascii="Calibri" w:hAnsi="Calibri" w:cs="Calibri"/>
          <w:b/>
          <w:u w:val="single"/>
          <w:lang w:eastAsia="hr-HR"/>
        </w:rPr>
      </w:pPr>
      <w:r w:rsidRPr="00460E73">
        <w:rPr>
          <w:rFonts w:ascii="Calibri" w:hAnsi="Calibri" w:cs="Calibri"/>
          <w:b/>
          <w:u w:val="single"/>
          <w:lang w:eastAsia="hr-HR"/>
        </w:rPr>
        <w:t>Prilog 1. PONUDBENI LIST</w:t>
      </w:r>
    </w:p>
    <w:p w:rsidR="00460E73" w:rsidRPr="00460E73" w:rsidRDefault="00460E73" w:rsidP="00460E73">
      <w:pPr>
        <w:keepNext/>
        <w:spacing w:before="120" w:after="120"/>
        <w:ind w:left="432" w:hanging="432"/>
        <w:outlineLvl w:val="0"/>
        <w:rPr>
          <w:b/>
          <w:lang w:eastAsia="hr-HR"/>
        </w:rPr>
      </w:pPr>
    </w:p>
    <w:tbl>
      <w:tblPr>
        <w:tblpPr w:leftFromText="180" w:rightFromText="180" w:bottomFromText="200" w:horzAnchor="margin" w:tblpXSpec="center" w:tblpY="1039"/>
        <w:tblW w:w="9464" w:type="dxa"/>
        <w:tblLook w:val="04A0" w:firstRow="1" w:lastRow="0" w:firstColumn="1" w:lastColumn="0" w:noHBand="0" w:noVBand="1"/>
      </w:tblPr>
      <w:tblGrid>
        <w:gridCol w:w="972"/>
        <w:gridCol w:w="5634"/>
        <w:gridCol w:w="2858"/>
      </w:tblGrid>
      <w:tr w:rsidR="00460E73" w:rsidRPr="00460E73" w:rsidTr="00F84239">
        <w:trPr>
          <w:trHeight w:val="290"/>
        </w:trPr>
        <w:tc>
          <w:tcPr>
            <w:tcW w:w="9464" w:type="dxa"/>
            <w:gridSpan w:val="3"/>
            <w:noWrap/>
            <w:vAlign w:val="bottom"/>
            <w:hideMark/>
          </w:tcPr>
          <w:p w:rsidR="00460E73" w:rsidRPr="00460E73" w:rsidRDefault="00460E73" w:rsidP="00460E73">
            <w:pPr>
              <w:jc w:val="center"/>
              <w:rPr>
                <w:rFonts w:cs="Arial"/>
                <w:b/>
                <w:bCs/>
                <w:lang w:eastAsia="hr-HR"/>
              </w:rPr>
            </w:pPr>
            <w:r w:rsidRPr="00460E73">
              <w:rPr>
                <w:rFonts w:cs="Arial"/>
                <w:b/>
                <w:bCs/>
                <w:lang w:eastAsia="hr-HR"/>
              </w:rPr>
              <w:t>PONUDBENI LIST</w:t>
            </w:r>
          </w:p>
        </w:tc>
      </w:tr>
      <w:tr w:rsidR="00460E73" w:rsidRPr="00460E73" w:rsidTr="00F84239">
        <w:trPr>
          <w:trHeight w:val="154"/>
        </w:trPr>
        <w:tc>
          <w:tcPr>
            <w:tcW w:w="6606" w:type="dxa"/>
            <w:gridSpan w:val="2"/>
            <w:tcBorders>
              <w:top w:val="nil"/>
              <w:left w:val="nil"/>
              <w:bottom w:val="single" w:sz="8" w:space="0" w:color="auto"/>
              <w:right w:val="nil"/>
            </w:tcBorders>
            <w:noWrap/>
            <w:vAlign w:val="bottom"/>
            <w:hideMark/>
          </w:tcPr>
          <w:p w:rsidR="00460E73" w:rsidRPr="00460E73" w:rsidRDefault="00460E73" w:rsidP="00460E73">
            <w:pPr>
              <w:rPr>
                <w:rFonts w:cs="Arial"/>
                <w:b/>
                <w:bCs/>
                <w:lang w:eastAsia="hr-HR"/>
              </w:rPr>
            </w:pPr>
          </w:p>
        </w:tc>
        <w:tc>
          <w:tcPr>
            <w:tcW w:w="2858" w:type="dxa"/>
            <w:tcBorders>
              <w:top w:val="nil"/>
              <w:left w:val="nil"/>
              <w:bottom w:val="single" w:sz="8" w:space="0" w:color="auto"/>
              <w:right w:val="nil"/>
            </w:tcBorders>
            <w:noWrap/>
            <w:vAlign w:val="bottom"/>
            <w:hideMark/>
          </w:tcPr>
          <w:p w:rsidR="00460E73" w:rsidRPr="00460E73" w:rsidRDefault="00460E73" w:rsidP="00460E73">
            <w:pPr>
              <w:rPr>
                <w:sz w:val="20"/>
                <w:lang w:eastAsia="hr-HR"/>
              </w:rPr>
            </w:pPr>
          </w:p>
        </w:tc>
      </w:tr>
      <w:tr w:rsidR="00460E73" w:rsidRPr="00460E73" w:rsidTr="00F84239">
        <w:trPr>
          <w:trHeight w:val="435"/>
        </w:trPr>
        <w:tc>
          <w:tcPr>
            <w:tcW w:w="972" w:type="dxa"/>
            <w:tcBorders>
              <w:top w:val="single" w:sz="8" w:space="0" w:color="auto"/>
              <w:left w:val="single" w:sz="4" w:space="0" w:color="auto"/>
              <w:bottom w:val="single" w:sz="8" w:space="0" w:color="auto"/>
              <w:right w:val="single" w:sz="8" w:space="0" w:color="auto"/>
            </w:tcBorders>
            <w:shd w:val="clear" w:color="auto" w:fill="FFFF99"/>
            <w:noWrap/>
            <w:vAlign w:val="bottom"/>
            <w:hideMark/>
          </w:tcPr>
          <w:p w:rsidR="00460E73" w:rsidRPr="00460E73" w:rsidRDefault="00460E73" w:rsidP="00460E73">
            <w:pPr>
              <w:rPr>
                <w:rFonts w:ascii="Calibri" w:hAnsi="Calibri" w:cs="Arial"/>
                <w:sz w:val="16"/>
                <w:szCs w:val="16"/>
                <w:lang w:eastAsia="hr-HR"/>
              </w:rPr>
            </w:pPr>
            <w:r w:rsidRPr="00460E73">
              <w:rPr>
                <w:rFonts w:ascii="Calibri"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auto" w:fill="FFFF99"/>
            <w:noWrap/>
            <w:vAlign w:val="bottom"/>
            <w:hideMark/>
          </w:tcPr>
          <w:p w:rsidR="00460E73" w:rsidRPr="00460E73" w:rsidRDefault="00460E73" w:rsidP="00460E73">
            <w:pPr>
              <w:rPr>
                <w:rFonts w:ascii="Calibri" w:hAnsi="Calibri" w:cs="Arial"/>
                <w:b/>
                <w:bCs/>
                <w:sz w:val="16"/>
                <w:szCs w:val="16"/>
                <w:lang w:eastAsia="hr-HR"/>
              </w:rPr>
            </w:pPr>
            <w:r w:rsidRPr="00460E73">
              <w:rPr>
                <w:rFonts w:ascii="Calibri" w:hAnsi="Calibri" w:cs="Arial"/>
                <w:b/>
                <w:bCs/>
                <w:sz w:val="16"/>
                <w:szCs w:val="16"/>
                <w:lang w:eastAsia="hr-HR"/>
              </w:rPr>
              <w:t> </w:t>
            </w:r>
          </w:p>
        </w:tc>
        <w:tc>
          <w:tcPr>
            <w:tcW w:w="2858" w:type="dxa"/>
            <w:tcBorders>
              <w:top w:val="single" w:sz="8" w:space="0" w:color="auto"/>
              <w:left w:val="single" w:sz="8" w:space="0" w:color="auto"/>
              <w:bottom w:val="single" w:sz="8" w:space="0" w:color="auto"/>
              <w:right w:val="single" w:sz="8" w:space="0" w:color="auto"/>
            </w:tcBorders>
            <w:shd w:val="clear" w:color="auto" w:fill="FFFF99"/>
            <w:noWrap/>
            <w:vAlign w:val="center"/>
            <w:hideMark/>
          </w:tcPr>
          <w:p w:rsidR="00460E73" w:rsidRPr="00460E73" w:rsidRDefault="00460E73" w:rsidP="00460E73">
            <w:pPr>
              <w:jc w:val="center"/>
              <w:rPr>
                <w:rFonts w:ascii="Calibri" w:hAnsi="Calibri" w:cs="Arial"/>
                <w:i/>
                <w:iCs/>
                <w:sz w:val="16"/>
                <w:szCs w:val="16"/>
                <w:lang w:eastAsia="hr-HR"/>
              </w:rPr>
            </w:pPr>
            <w:r w:rsidRPr="00460E73">
              <w:rPr>
                <w:rFonts w:ascii="Calibri" w:hAnsi="Calibri" w:cs="Arial"/>
                <w:i/>
                <w:iCs/>
                <w:sz w:val="16"/>
                <w:szCs w:val="16"/>
                <w:lang w:eastAsia="hr-HR"/>
              </w:rPr>
              <w:t>Popunjava PONUDITELJ</w:t>
            </w:r>
          </w:p>
        </w:tc>
      </w:tr>
      <w:tr w:rsidR="00460E73" w:rsidRPr="00460E73" w:rsidTr="00F84239">
        <w:trPr>
          <w:trHeight w:val="253"/>
        </w:trPr>
        <w:tc>
          <w:tcPr>
            <w:tcW w:w="972" w:type="dxa"/>
            <w:tcBorders>
              <w:top w:val="nil"/>
              <w:left w:val="single" w:sz="4" w:space="0" w:color="auto"/>
              <w:bottom w:val="single" w:sz="4" w:space="0" w:color="auto"/>
              <w:right w:val="single" w:sz="4" w:space="0" w:color="auto"/>
            </w:tcBorders>
            <w:noWrap/>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1</w:t>
            </w:r>
          </w:p>
        </w:tc>
        <w:tc>
          <w:tcPr>
            <w:tcW w:w="5634" w:type="dxa"/>
            <w:tcBorders>
              <w:top w:val="nil"/>
              <w:left w:val="nil"/>
              <w:bottom w:val="single" w:sz="4" w:space="0" w:color="auto"/>
              <w:right w:val="single" w:sz="4" w:space="0" w:color="auto"/>
            </w:tcBorders>
            <w:noWrap/>
            <w:vAlign w:val="bottom"/>
            <w:hideMark/>
          </w:tcPr>
          <w:p w:rsidR="00460E73" w:rsidRPr="00460E73" w:rsidRDefault="00460E73" w:rsidP="00460E73">
            <w:pPr>
              <w:rPr>
                <w:rFonts w:ascii="Calibri" w:hAnsi="Calibri" w:cs="Arial"/>
                <w:sz w:val="16"/>
                <w:szCs w:val="16"/>
                <w:lang w:eastAsia="hr-HR"/>
              </w:rPr>
            </w:pPr>
            <w:r w:rsidRPr="00460E73">
              <w:rPr>
                <w:rFonts w:ascii="Calibri" w:hAnsi="Calibri" w:cs="Arial"/>
                <w:sz w:val="16"/>
                <w:szCs w:val="16"/>
                <w:lang w:eastAsia="hr-HR"/>
              </w:rPr>
              <w:t>NAZIV PONUDITELJA</w:t>
            </w:r>
          </w:p>
        </w:tc>
        <w:tc>
          <w:tcPr>
            <w:tcW w:w="2858" w:type="dxa"/>
            <w:tcBorders>
              <w:top w:val="nil"/>
              <w:left w:val="nil"/>
              <w:bottom w:val="single" w:sz="4" w:space="0" w:color="auto"/>
              <w:right w:val="single" w:sz="4" w:space="0" w:color="auto"/>
            </w:tcBorders>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 </w:t>
            </w:r>
          </w:p>
        </w:tc>
      </w:tr>
      <w:tr w:rsidR="00460E73" w:rsidRPr="00460E73" w:rsidTr="00F84239">
        <w:trPr>
          <w:trHeight w:val="227"/>
        </w:trPr>
        <w:tc>
          <w:tcPr>
            <w:tcW w:w="972" w:type="dxa"/>
            <w:tcBorders>
              <w:top w:val="nil"/>
              <w:left w:val="single" w:sz="4" w:space="0" w:color="auto"/>
              <w:bottom w:val="single" w:sz="4" w:space="0" w:color="auto"/>
              <w:right w:val="single" w:sz="4" w:space="0" w:color="auto"/>
            </w:tcBorders>
            <w:noWrap/>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2</w:t>
            </w:r>
          </w:p>
        </w:tc>
        <w:tc>
          <w:tcPr>
            <w:tcW w:w="5634" w:type="dxa"/>
            <w:tcBorders>
              <w:top w:val="nil"/>
              <w:left w:val="nil"/>
              <w:bottom w:val="single" w:sz="4" w:space="0" w:color="auto"/>
              <w:right w:val="single" w:sz="4" w:space="0" w:color="auto"/>
            </w:tcBorders>
            <w:noWrap/>
            <w:vAlign w:val="bottom"/>
            <w:hideMark/>
          </w:tcPr>
          <w:p w:rsidR="00460E73" w:rsidRPr="00460E73" w:rsidRDefault="00460E73" w:rsidP="00460E73">
            <w:pPr>
              <w:rPr>
                <w:rFonts w:ascii="Calibri" w:hAnsi="Calibri" w:cs="Arial"/>
                <w:sz w:val="16"/>
                <w:szCs w:val="16"/>
                <w:lang w:eastAsia="hr-HR"/>
              </w:rPr>
            </w:pPr>
            <w:r w:rsidRPr="00460E73">
              <w:rPr>
                <w:rFonts w:ascii="Calibri" w:hAnsi="Calibri" w:cs="Arial"/>
                <w:sz w:val="16"/>
                <w:szCs w:val="16"/>
                <w:lang w:eastAsia="hr-HR"/>
              </w:rPr>
              <w:t>SJEDIŠTE PONUDITELJA</w:t>
            </w:r>
          </w:p>
        </w:tc>
        <w:tc>
          <w:tcPr>
            <w:tcW w:w="2858" w:type="dxa"/>
            <w:tcBorders>
              <w:top w:val="nil"/>
              <w:left w:val="nil"/>
              <w:bottom w:val="single" w:sz="4" w:space="0" w:color="auto"/>
              <w:right w:val="single" w:sz="4" w:space="0" w:color="auto"/>
            </w:tcBorders>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 </w:t>
            </w:r>
          </w:p>
        </w:tc>
      </w:tr>
      <w:tr w:rsidR="00460E73" w:rsidRPr="00460E73" w:rsidTr="00F84239">
        <w:trPr>
          <w:trHeight w:val="263"/>
        </w:trPr>
        <w:tc>
          <w:tcPr>
            <w:tcW w:w="972" w:type="dxa"/>
            <w:tcBorders>
              <w:top w:val="nil"/>
              <w:left w:val="single" w:sz="4" w:space="0" w:color="auto"/>
              <w:bottom w:val="single" w:sz="4" w:space="0" w:color="auto"/>
              <w:right w:val="single" w:sz="4" w:space="0" w:color="auto"/>
            </w:tcBorders>
            <w:noWrap/>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3</w:t>
            </w:r>
          </w:p>
        </w:tc>
        <w:tc>
          <w:tcPr>
            <w:tcW w:w="5634" w:type="dxa"/>
            <w:tcBorders>
              <w:top w:val="nil"/>
              <w:left w:val="nil"/>
              <w:bottom w:val="single" w:sz="4" w:space="0" w:color="auto"/>
              <w:right w:val="single" w:sz="4" w:space="0" w:color="auto"/>
            </w:tcBorders>
            <w:noWrap/>
            <w:vAlign w:val="bottom"/>
            <w:hideMark/>
          </w:tcPr>
          <w:p w:rsidR="00460E73" w:rsidRPr="00460E73" w:rsidRDefault="00460E73" w:rsidP="00460E73">
            <w:pPr>
              <w:rPr>
                <w:rFonts w:ascii="Calibri" w:hAnsi="Calibri" w:cs="Arial"/>
                <w:sz w:val="16"/>
                <w:szCs w:val="16"/>
                <w:lang w:eastAsia="hr-HR"/>
              </w:rPr>
            </w:pPr>
            <w:r w:rsidRPr="00460E73">
              <w:rPr>
                <w:rFonts w:ascii="Calibri" w:hAnsi="Calibri" w:cs="Arial"/>
                <w:sz w:val="16"/>
                <w:szCs w:val="16"/>
                <w:lang w:eastAsia="hr-HR"/>
              </w:rPr>
              <w:t>ADRESA PONUDITELJA</w:t>
            </w:r>
          </w:p>
        </w:tc>
        <w:tc>
          <w:tcPr>
            <w:tcW w:w="2858" w:type="dxa"/>
            <w:tcBorders>
              <w:top w:val="nil"/>
              <w:left w:val="nil"/>
              <w:bottom w:val="single" w:sz="4" w:space="0" w:color="auto"/>
              <w:right w:val="single" w:sz="4" w:space="0" w:color="auto"/>
            </w:tcBorders>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 </w:t>
            </w:r>
          </w:p>
        </w:tc>
      </w:tr>
      <w:tr w:rsidR="00460E73" w:rsidRPr="00460E73" w:rsidTr="00F84239">
        <w:trPr>
          <w:trHeight w:val="245"/>
        </w:trPr>
        <w:tc>
          <w:tcPr>
            <w:tcW w:w="972" w:type="dxa"/>
            <w:tcBorders>
              <w:top w:val="nil"/>
              <w:left w:val="single" w:sz="4" w:space="0" w:color="auto"/>
              <w:bottom w:val="single" w:sz="4" w:space="0" w:color="auto"/>
              <w:right w:val="single" w:sz="4" w:space="0" w:color="auto"/>
            </w:tcBorders>
            <w:noWrap/>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4</w:t>
            </w:r>
          </w:p>
        </w:tc>
        <w:tc>
          <w:tcPr>
            <w:tcW w:w="5634" w:type="dxa"/>
            <w:tcBorders>
              <w:top w:val="nil"/>
              <w:left w:val="nil"/>
              <w:bottom w:val="single" w:sz="4" w:space="0" w:color="auto"/>
              <w:right w:val="single" w:sz="4" w:space="0" w:color="auto"/>
            </w:tcBorders>
            <w:noWrap/>
            <w:vAlign w:val="bottom"/>
            <w:hideMark/>
          </w:tcPr>
          <w:p w:rsidR="00460E73" w:rsidRPr="00460E73" w:rsidRDefault="00460E73" w:rsidP="00460E73">
            <w:pPr>
              <w:rPr>
                <w:rFonts w:ascii="Calibri" w:hAnsi="Calibri" w:cs="Arial"/>
                <w:sz w:val="16"/>
                <w:szCs w:val="16"/>
                <w:lang w:eastAsia="hr-HR"/>
              </w:rPr>
            </w:pPr>
            <w:r w:rsidRPr="00460E73">
              <w:rPr>
                <w:rFonts w:ascii="Calibri" w:hAnsi="Calibri" w:cs="Arial"/>
                <w:sz w:val="16"/>
                <w:szCs w:val="16"/>
                <w:lang w:eastAsia="hr-HR"/>
              </w:rPr>
              <w:t>OIB PONUDITELJA</w:t>
            </w:r>
          </w:p>
        </w:tc>
        <w:tc>
          <w:tcPr>
            <w:tcW w:w="2858" w:type="dxa"/>
            <w:tcBorders>
              <w:top w:val="nil"/>
              <w:left w:val="nil"/>
              <w:bottom w:val="single" w:sz="4" w:space="0" w:color="auto"/>
              <w:right w:val="single" w:sz="4" w:space="0" w:color="auto"/>
            </w:tcBorders>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 </w:t>
            </w:r>
          </w:p>
        </w:tc>
      </w:tr>
      <w:tr w:rsidR="00460E73" w:rsidRPr="00460E73" w:rsidTr="00F84239">
        <w:trPr>
          <w:trHeight w:val="245"/>
        </w:trPr>
        <w:tc>
          <w:tcPr>
            <w:tcW w:w="972" w:type="dxa"/>
            <w:tcBorders>
              <w:top w:val="nil"/>
              <w:left w:val="single" w:sz="4" w:space="0" w:color="auto"/>
              <w:bottom w:val="single" w:sz="4" w:space="0" w:color="auto"/>
              <w:right w:val="single" w:sz="4" w:space="0" w:color="auto"/>
            </w:tcBorders>
            <w:noWrap/>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5</w:t>
            </w:r>
          </w:p>
        </w:tc>
        <w:tc>
          <w:tcPr>
            <w:tcW w:w="5634" w:type="dxa"/>
            <w:tcBorders>
              <w:top w:val="nil"/>
              <w:left w:val="nil"/>
              <w:bottom w:val="single" w:sz="4" w:space="0" w:color="auto"/>
              <w:right w:val="single" w:sz="4" w:space="0" w:color="auto"/>
            </w:tcBorders>
            <w:noWrap/>
            <w:vAlign w:val="bottom"/>
            <w:hideMark/>
          </w:tcPr>
          <w:p w:rsidR="00460E73" w:rsidRPr="00460E73" w:rsidRDefault="00460E73" w:rsidP="00460E73">
            <w:pPr>
              <w:rPr>
                <w:rFonts w:ascii="Calibri" w:hAnsi="Calibri" w:cs="Arial"/>
                <w:sz w:val="16"/>
                <w:szCs w:val="16"/>
                <w:lang w:eastAsia="hr-HR"/>
              </w:rPr>
            </w:pPr>
            <w:r w:rsidRPr="00460E73">
              <w:rPr>
                <w:rFonts w:ascii="Calibri" w:hAnsi="Calibri" w:cs="Arial"/>
                <w:sz w:val="16"/>
                <w:szCs w:val="16"/>
                <w:lang w:eastAsia="hr-HR"/>
              </w:rPr>
              <w:t>POSLOVNI (ŽIRO) RAČUN, OTVOREN KOD</w:t>
            </w:r>
          </w:p>
        </w:tc>
        <w:tc>
          <w:tcPr>
            <w:tcW w:w="2858" w:type="dxa"/>
            <w:tcBorders>
              <w:top w:val="nil"/>
              <w:left w:val="nil"/>
              <w:bottom w:val="single" w:sz="4" w:space="0" w:color="auto"/>
              <w:right w:val="single" w:sz="4" w:space="0" w:color="auto"/>
            </w:tcBorders>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 </w:t>
            </w:r>
          </w:p>
        </w:tc>
      </w:tr>
      <w:tr w:rsidR="00460E73" w:rsidRPr="00460E73" w:rsidTr="00F84239">
        <w:trPr>
          <w:trHeight w:val="227"/>
        </w:trPr>
        <w:tc>
          <w:tcPr>
            <w:tcW w:w="972" w:type="dxa"/>
            <w:tcBorders>
              <w:top w:val="nil"/>
              <w:left w:val="single" w:sz="4" w:space="0" w:color="auto"/>
              <w:bottom w:val="single" w:sz="4" w:space="0" w:color="auto"/>
              <w:right w:val="single" w:sz="4" w:space="0" w:color="auto"/>
            </w:tcBorders>
            <w:noWrap/>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6</w:t>
            </w:r>
          </w:p>
        </w:tc>
        <w:tc>
          <w:tcPr>
            <w:tcW w:w="5634" w:type="dxa"/>
            <w:tcBorders>
              <w:top w:val="nil"/>
              <w:left w:val="nil"/>
              <w:bottom w:val="single" w:sz="4" w:space="0" w:color="auto"/>
              <w:right w:val="single" w:sz="4" w:space="0" w:color="auto"/>
            </w:tcBorders>
            <w:noWrap/>
            <w:vAlign w:val="bottom"/>
            <w:hideMark/>
          </w:tcPr>
          <w:p w:rsidR="00460E73" w:rsidRPr="00460E73" w:rsidRDefault="00460E73" w:rsidP="00460E73">
            <w:pPr>
              <w:rPr>
                <w:rFonts w:ascii="Calibri" w:hAnsi="Calibri" w:cs="Arial"/>
                <w:sz w:val="16"/>
                <w:szCs w:val="16"/>
                <w:lang w:eastAsia="hr-HR"/>
              </w:rPr>
            </w:pPr>
            <w:r w:rsidRPr="00460E73">
              <w:rPr>
                <w:rFonts w:ascii="Calibri" w:hAnsi="Calibri" w:cs="Arial"/>
                <w:sz w:val="16"/>
                <w:szCs w:val="16"/>
                <w:lang w:eastAsia="hr-HR"/>
              </w:rPr>
              <w:t>BROJ RAČUNA (IBAN)</w:t>
            </w:r>
          </w:p>
        </w:tc>
        <w:tc>
          <w:tcPr>
            <w:tcW w:w="2858" w:type="dxa"/>
            <w:tcBorders>
              <w:top w:val="nil"/>
              <w:left w:val="nil"/>
              <w:bottom w:val="single" w:sz="4" w:space="0" w:color="auto"/>
              <w:right w:val="single" w:sz="4" w:space="0" w:color="auto"/>
            </w:tcBorders>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 </w:t>
            </w:r>
          </w:p>
        </w:tc>
      </w:tr>
      <w:tr w:rsidR="00460E73" w:rsidRPr="00460E73" w:rsidTr="00F84239">
        <w:trPr>
          <w:trHeight w:val="237"/>
        </w:trPr>
        <w:tc>
          <w:tcPr>
            <w:tcW w:w="972" w:type="dxa"/>
            <w:tcBorders>
              <w:top w:val="nil"/>
              <w:left w:val="single" w:sz="4" w:space="0" w:color="auto"/>
              <w:bottom w:val="single" w:sz="4" w:space="0" w:color="auto"/>
              <w:right w:val="single" w:sz="4" w:space="0" w:color="auto"/>
            </w:tcBorders>
            <w:noWrap/>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7</w:t>
            </w:r>
          </w:p>
        </w:tc>
        <w:tc>
          <w:tcPr>
            <w:tcW w:w="5634" w:type="dxa"/>
            <w:tcBorders>
              <w:top w:val="nil"/>
              <w:left w:val="nil"/>
              <w:bottom w:val="single" w:sz="4" w:space="0" w:color="auto"/>
              <w:right w:val="single" w:sz="4" w:space="0" w:color="auto"/>
            </w:tcBorders>
            <w:vAlign w:val="bottom"/>
            <w:hideMark/>
          </w:tcPr>
          <w:p w:rsidR="00460E73" w:rsidRPr="00460E73" w:rsidRDefault="00460E73" w:rsidP="00460E73">
            <w:pPr>
              <w:rPr>
                <w:rFonts w:ascii="Calibri" w:hAnsi="Calibri" w:cs="Arial"/>
                <w:sz w:val="16"/>
                <w:szCs w:val="16"/>
                <w:lang w:eastAsia="hr-HR"/>
              </w:rPr>
            </w:pPr>
            <w:r w:rsidRPr="00460E73">
              <w:rPr>
                <w:rFonts w:ascii="Calibri" w:hAnsi="Calibri" w:cs="Arial"/>
                <w:sz w:val="16"/>
                <w:szCs w:val="16"/>
                <w:lang w:eastAsia="hr-HR"/>
              </w:rPr>
              <w:t>PONUDITELJ JE OBVEZNIK PLAĆANJA PDV-a (DA/NE)</w:t>
            </w:r>
          </w:p>
        </w:tc>
        <w:tc>
          <w:tcPr>
            <w:tcW w:w="2858" w:type="dxa"/>
            <w:tcBorders>
              <w:top w:val="nil"/>
              <w:left w:val="nil"/>
              <w:bottom w:val="single" w:sz="4" w:space="0" w:color="auto"/>
              <w:right w:val="single" w:sz="4" w:space="0" w:color="auto"/>
            </w:tcBorders>
            <w:vAlign w:val="center"/>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 </w:t>
            </w:r>
          </w:p>
        </w:tc>
      </w:tr>
      <w:tr w:rsidR="00460E73" w:rsidRPr="00460E73" w:rsidTr="00F84239">
        <w:trPr>
          <w:trHeight w:val="245"/>
        </w:trPr>
        <w:tc>
          <w:tcPr>
            <w:tcW w:w="972" w:type="dxa"/>
            <w:tcBorders>
              <w:top w:val="nil"/>
              <w:left w:val="single" w:sz="4" w:space="0" w:color="auto"/>
              <w:bottom w:val="single" w:sz="4" w:space="0" w:color="auto"/>
              <w:right w:val="single" w:sz="4" w:space="0" w:color="auto"/>
            </w:tcBorders>
            <w:noWrap/>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8</w:t>
            </w:r>
          </w:p>
        </w:tc>
        <w:tc>
          <w:tcPr>
            <w:tcW w:w="5634" w:type="dxa"/>
            <w:tcBorders>
              <w:top w:val="nil"/>
              <w:left w:val="nil"/>
              <w:bottom w:val="single" w:sz="4" w:space="0" w:color="auto"/>
              <w:right w:val="single" w:sz="4" w:space="0" w:color="auto"/>
            </w:tcBorders>
            <w:vAlign w:val="bottom"/>
            <w:hideMark/>
          </w:tcPr>
          <w:p w:rsidR="00460E73" w:rsidRPr="00460E73" w:rsidRDefault="00460E73" w:rsidP="00460E73">
            <w:pPr>
              <w:rPr>
                <w:rFonts w:ascii="Calibri" w:hAnsi="Calibri" w:cs="Arial"/>
                <w:sz w:val="16"/>
                <w:szCs w:val="16"/>
                <w:lang w:eastAsia="hr-HR"/>
              </w:rPr>
            </w:pPr>
            <w:r w:rsidRPr="00460E73">
              <w:rPr>
                <w:rFonts w:ascii="Calibri" w:hAnsi="Calibri" w:cs="Arial"/>
                <w:sz w:val="16"/>
                <w:szCs w:val="16"/>
                <w:lang w:eastAsia="hr-HR"/>
              </w:rPr>
              <w:t>ADRESA DOSTAVE POŠTE</w:t>
            </w:r>
          </w:p>
        </w:tc>
        <w:tc>
          <w:tcPr>
            <w:tcW w:w="2858" w:type="dxa"/>
            <w:tcBorders>
              <w:top w:val="nil"/>
              <w:left w:val="nil"/>
              <w:bottom w:val="single" w:sz="4" w:space="0" w:color="auto"/>
              <w:right w:val="single" w:sz="4" w:space="0" w:color="auto"/>
            </w:tcBorders>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 </w:t>
            </w:r>
          </w:p>
        </w:tc>
      </w:tr>
      <w:tr w:rsidR="00460E73" w:rsidRPr="00460E73" w:rsidTr="00F84239">
        <w:trPr>
          <w:trHeight w:val="245"/>
        </w:trPr>
        <w:tc>
          <w:tcPr>
            <w:tcW w:w="972" w:type="dxa"/>
            <w:tcBorders>
              <w:top w:val="nil"/>
              <w:left w:val="single" w:sz="4" w:space="0" w:color="auto"/>
              <w:bottom w:val="single" w:sz="4" w:space="0" w:color="auto"/>
              <w:right w:val="single" w:sz="4" w:space="0" w:color="auto"/>
            </w:tcBorders>
            <w:noWrap/>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9</w:t>
            </w:r>
          </w:p>
        </w:tc>
        <w:tc>
          <w:tcPr>
            <w:tcW w:w="5634" w:type="dxa"/>
            <w:tcBorders>
              <w:top w:val="nil"/>
              <w:left w:val="nil"/>
              <w:bottom w:val="single" w:sz="4" w:space="0" w:color="auto"/>
              <w:right w:val="single" w:sz="4" w:space="0" w:color="auto"/>
            </w:tcBorders>
            <w:vAlign w:val="bottom"/>
            <w:hideMark/>
          </w:tcPr>
          <w:p w:rsidR="00460E73" w:rsidRPr="00460E73" w:rsidRDefault="00460E73" w:rsidP="00460E73">
            <w:pPr>
              <w:rPr>
                <w:rFonts w:ascii="Calibri" w:hAnsi="Calibri" w:cs="Arial"/>
                <w:sz w:val="16"/>
                <w:szCs w:val="16"/>
                <w:lang w:eastAsia="hr-HR"/>
              </w:rPr>
            </w:pPr>
            <w:r w:rsidRPr="00460E73">
              <w:rPr>
                <w:rFonts w:ascii="Calibri" w:hAnsi="Calibri" w:cs="Arial"/>
                <w:sz w:val="16"/>
                <w:szCs w:val="16"/>
                <w:lang w:eastAsia="hr-HR"/>
              </w:rPr>
              <w:t>ADRESA E-POŠTE</w:t>
            </w:r>
          </w:p>
        </w:tc>
        <w:tc>
          <w:tcPr>
            <w:tcW w:w="2858" w:type="dxa"/>
            <w:tcBorders>
              <w:top w:val="nil"/>
              <w:left w:val="nil"/>
              <w:bottom w:val="single" w:sz="4" w:space="0" w:color="auto"/>
              <w:right w:val="single" w:sz="4" w:space="0" w:color="auto"/>
            </w:tcBorders>
            <w:vAlign w:val="bottom"/>
            <w:hideMark/>
          </w:tcPr>
          <w:p w:rsidR="00460E73" w:rsidRPr="00460E73" w:rsidRDefault="00460E73" w:rsidP="00460E73">
            <w:pPr>
              <w:jc w:val="center"/>
              <w:rPr>
                <w:rFonts w:ascii="Calibri" w:hAnsi="Calibri" w:cs="Arial"/>
                <w:color w:val="0000FF"/>
                <w:sz w:val="16"/>
                <w:szCs w:val="16"/>
                <w:u w:val="single"/>
                <w:lang w:eastAsia="hr-HR"/>
              </w:rPr>
            </w:pPr>
            <w:r w:rsidRPr="00460E73">
              <w:rPr>
                <w:rFonts w:ascii="Calibri" w:hAnsi="Calibri" w:cs="Arial"/>
                <w:color w:val="0000FF"/>
                <w:sz w:val="16"/>
                <w:szCs w:val="16"/>
                <w:u w:val="single"/>
                <w:lang w:eastAsia="hr-HR"/>
              </w:rPr>
              <w:t> </w:t>
            </w:r>
          </w:p>
        </w:tc>
      </w:tr>
      <w:tr w:rsidR="00460E73" w:rsidRPr="00460E73" w:rsidTr="00F84239">
        <w:trPr>
          <w:trHeight w:val="245"/>
        </w:trPr>
        <w:tc>
          <w:tcPr>
            <w:tcW w:w="972" w:type="dxa"/>
            <w:tcBorders>
              <w:top w:val="nil"/>
              <w:left w:val="single" w:sz="4" w:space="0" w:color="auto"/>
              <w:bottom w:val="single" w:sz="4" w:space="0" w:color="auto"/>
              <w:right w:val="single" w:sz="4" w:space="0" w:color="auto"/>
            </w:tcBorders>
            <w:noWrap/>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10</w:t>
            </w:r>
          </w:p>
        </w:tc>
        <w:tc>
          <w:tcPr>
            <w:tcW w:w="5634" w:type="dxa"/>
            <w:tcBorders>
              <w:top w:val="nil"/>
              <w:left w:val="nil"/>
              <w:bottom w:val="single" w:sz="4" w:space="0" w:color="auto"/>
              <w:right w:val="single" w:sz="4" w:space="0" w:color="auto"/>
            </w:tcBorders>
            <w:vAlign w:val="bottom"/>
            <w:hideMark/>
          </w:tcPr>
          <w:p w:rsidR="00460E73" w:rsidRPr="00460E73" w:rsidRDefault="00460E73" w:rsidP="00460E73">
            <w:pPr>
              <w:rPr>
                <w:rFonts w:ascii="Calibri" w:hAnsi="Calibri" w:cs="Arial"/>
                <w:sz w:val="16"/>
                <w:szCs w:val="16"/>
                <w:lang w:eastAsia="hr-HR"/>
              </w:rPr>
            </w:pPr>
            <w:r w:rsidRPr="00460E73">
              <w:rPr>
                <w:rFonts w:ascii="Calibri" w:hAnsi="Calibri" w:cs="Arial"/>
                <w:sz w:val="16"/>
                <w:szCs w:val="16"/>
                <w:lang w:eastAsia="hr-HR"/>
              </w:rPr>
              <w:t xml:space="preserve">KONTAKT OSOBA PONUDITELJA </w:t>
            </w:r>
          </w:p>
        </w:tc>
        <w:tc>
          <w:tcPr>
            <w:tcW w:w="2858" w:type="dxa"/>
            <w:tcBorders>
              <w:top w:val="nil"/>
              <w:left w:val="nil"/>
              <w:bottom w:val="single" w:sz="4" w:space="0" w:color="auto"/>
              <w:right w:val="single" w:sz="4" w:space="0" w:color="auto"/>
            </w:tcBorders>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 </w:t>
            </w:r>
          </w:p>
        </w:tc>
      </w:tr>
      <w:tr w:rsidR="00460E73" w:rsidRPr="00460E73" w:rsidTr="00F84239">
        <w:trPr>
          <w:trHeight w:val="237"/>
        </w:trPr>
        <w:tc>
          <w:tcPr>
            <w:tcW w:w="972" w:type="dxa"/>
            <w:tcBorders>
              <w:top w:val="nil"/>
              <w:left w:val="single" w:sz="4" w:space="0" w:color="auto"/>
              <w:bottom w:val="single" w:sz="4" w:space="0" w:color="auto"/>
              <w:right w:val="single" w:sz="4" w:space="0" w:color="auto"/>
            </w:tcBorders>
            <w:noWrap/>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11</w:t>
            </w:r>
          </w:p>
        </w:tc>
        <w:tc>
          <w:tcPr>
            <w:tcW w:w="5634" w:type="dxa"/>
            <w:tcBorders>
              <w:top w:val="nil"/>
              <w:left w:val="nil"/>
              <w:bottom w:val="single" w:sz="4" w:space="0" w:color="auto"/>
              <w:right w:val="single" w:sz="4" w:space="0" w:color="auto"/>
            </w:tcBorders>
            <w:vAlign w:val="bottom"/>
            <w:hideMark/>
          </w:tcPr>
          <w:p w:rsidR="00460E73" w:rsidRPr="00460E73" w:rsidRDefault="00460E73" w:rsidP="00460E73">
            <w:pPr>
              <w:rPr>
                <w:rFonts w:ascii="Calibri" w:hAnsi="Calibri" w:cs="Arial"/>
                <w:sz w:val="16"/>
                <w:szCs w:val="16"/>
                <w:lang w:eastAsia="hr-HR"/>
              </w:rPr>
            </w:pPr>
            <w:r w:rsidRPr="00460E73">
              <w:rPr>
                <w:rFonts w:ascii="Calibri" w:hAnsi="Calibri" w:cs="Arial"/>
                <w:sz w:val="16"/>
                <w:szCs w:val="16"/>
                <w:lang w:eastAsia="hr-HR"/>
              </w:rPr>
              <w:t>OVLAŠTENA OSOBA ZA POTPISIVANJE UGOVORA</w:t>
            </w:r>
          </w:p>
        </w:tc>
        <w:tc>
          <w:tcPr>
            <w:tcW w:w="2858" w:type="dxa"/>
            <w:tcBorders>
              <w:top w:val="nil"/>
              <w:left w:val="nil"/>
              <w:bottom w:val="single" w:sz="4" w:space="0" w:color="auto"/>
              <w:right w:val="single" w:sz="4" w:space="0" w:color="auto"/>
            </w:tcBorders>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 </w:t>
            </w:r>
          </w:p>
        </w:tc>
      </w:tr>
      <w:tr w:rsidR="00460E73" w:rsidRPr="00460E73" w:rsidTr="00F84239">
        <w:trPr>
          <w:trHeight w:val="237"/>
        </w:trPr>
        <w:tc>
          <w:tcPr>
            <w:tcW w:w="972" w:type="dxa"/>
            <w:tcBorders>
              <w:top w:val="nil"/>
              <w:left w:val="single" w:sz="4" w:space="0" w:color="auto"/>
              <w:bottom w:val="single" w:sz="4" w:space="0" w:color="auto"/>
              <w:right w:val="single" w:sz="4" w:space="0" w:color="auto"/>
            </w:tcBorders>
            <w:noWrap/>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12</w:t>
            </w:r>
          </w:p>
        </w:tc>
        <w:tc>
          <w:tcPr>
            <w:tcW w:w="5634" w:type="dxa"/>
            <w:tcBorders>
              <w:top w:val="nil"/>
              <w:left w:val="nil"/>
              <w:bottom w:val="single" w:sz="4" w:space="0" w:color="auto"/>
              <w:right w:val="single" w:sz="4" w:space="0" w:color="auto"/>
            </w:tcBorders>
            <w:vAlign w:val="bottom"/>
            <w:hideMark/>
          </w:tcPr>
          <w:p w:rsidR="00460E73" w:rsidRPr="00460E73" w:rsidRDefault="00460E73" w:rsidP="00460E73">
            <w:pPr>
              <w:rPr>
                <w:rFonts w:ascii="Calibri" w:hAnsi="Calibri" w:cs="Arial"/>
                <w:sz w:val="16"/>
                <w:szCs w:val="16"/>
                <w:lang w:eastAsia="hr-HR"/>
              </w:rPr>
            </w:pPr>
            <w:r w:rsidRPr="00460E73">
              <w:rPr>
                <w:rFonts w:ascii="Calibri" w:hAnsi="Calibri" w:cs="Arial"/>
                <w:sz w:val="16"/>
                <w:szCs w:val="16"/>
                <w:lang w:eastAsia="hr-HR"/>
              </w:rPr>
              <w:t>ODGOVORNA OSOBA ZA REALIZACIJU UGOVORA</w:t>
            </w:r>
          </w:p>
        </w:tc>
        <w:tc>
          <w:tcPr>
            <w:tcW w:w="2858" w:type="dxa"/>
            <w:tcBorders>
              <w:top w:val="nil"/>
              <w:left w:val="nil"/>
              <w:bottom w:val="single" w:sz="4" w:space="0" w:color="auto"/>
              <w:right w:val="single" w:sz="4" w:space="0" w:color="auto"/>
            </w:tcBorders>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 </w:t>
            </w:r>
          </w:p>
        </w:tc>
      </w:tr>
      <w:tr w:rsidR="00460E73" w:rsidRPr="00460E73" w:rsidTr="00F84239">
        <w:trPr>
          <w:trHeight w:val="245"/>
        </w:trPr>
        <w:tc>
          <w:tcPr>
            <w:tcW w:w="972" w:type="dxa"/>
            <w:tcBorders>
              <w:top w:val="nil"/>
              <w:left w:val="single" w:sz="4" w:space="0" w:color="auto"/>
              <w:bottom w:val="single" w:sz="4" w:space="0" w:color="auto"/>
              <w:right w:val="single" w:sz="4" w:space="0" w:color="auto"/>
            </w:tcBorders>
            <w:noWrap/>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13</w:t>
            </w:r>
          </w:p>
        </w:tc>
        <w:tc>
          <w:tcPr>
            <w:tcW w:w="5634" w:type="dxa"/>
            <w:tcBorders>
              <w:top w:val="nil"/>
              <w:left w:val="nil"/>
              <w:bottom w:val="single" w:sz="4" w:space="0" w:color="auto"/>
              <w:right w:val="single" w:sz="4" w:space="0" w:color="auto"/>
            </w:tcBorders>
            <w:noWrap/>
            <w:vAlign w:val="bottom"/>
            <w:hideMark/>
          </w:tcPr>
          <w:p w:rsidR="00460E73" w:rsidRPr="00460E73" w:rsidRDefault="00460E73" w:rsidP="00460E73">
            <w:pPr>
              <w:rPr>
                <w:rFonts w:ascii="Calibri" w:hAnsi="Calibri" w:cs="Arial"/>
                <w:sz w:val="16"/>
                <w:szCs w:val="16"/>
                <w:lang w:eastAsia="hr-HR"/>
              </w:rPr>
            </w:pPr>
            <w:r w:rsidRPr="00460E73">
              <w:rPr>
                <w:rFonts w:ascii="Calibri" w:hAnsi="Calibri" w:cs="Arial"/>
                <w:sz w:val="16"/>
                <w:szCs w:val="16"/>
                <w:lang w:eastAsia="hr-HR"/>
              </w:rPr>
              <w:t>BROJ TELEFONA</w:t>
            </w:r>
          </w:p>
        </w:tc>
        <w:tc>
          <w:tcPr>
            <w:tcW w:w="2858" w:type="dxa"/>
            <w:tcBorders>
              <w:top w:val="nil"/>
              <w:left w:val="nil"/>
              <w:bottom w:val="single" w:sz="4" w:space="0" w:color="auto"/>
              <w:right w:val="single" w:sz="4" w:space="0" w:color="auto"/>
            </w:tcBorders>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 </w:t>
            </w:r>
          </w:p>
        </w:tc>
      </w:tr>
      <w:tr w:rsidR="00460E73" w:rsidRPr="00460E73" w:rsidTr="00F84239">
        <w:trPr>
          <w:trHeight w:val="245"/>
        </w:trPr>
        <w:tc>
          <w:tcPr>
            <w:tcW w:w="972" w:type="dxa"/>
            <w:tcBorders>
              <w:top w:val="nil"/>
              <w:left w:val="single" w:sz="4" w:space="0" w:color="auto"/>
              <w:bottom w:val="single" w:sz="4" w:space="0" w:color="auto"/>
              <w:right w:val="single" w:sz="4" w:space="0" w:color="auto"/>
            </w:tcBorders>
            <w:noWrap/>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14</w:t>
            </w:r>
          </w:p>
        </w:tc>
        <w:tc>
          <w:tcPr>
            <w:tcW w:w="5634" w:type="dxa"/>
            <w:tcBorders>
              <w:top w:val="nil"/>
              <w:left w:val="nil"/>
              <w:bottom w:val="nil"/>
              <w:right w:val="single" w:sz="4" w:space="0" w:color="auto"/>
            </w:tcBorders>
            <w:noWrap/>
            <w:vAlign w:val="bottom"/>
            <w:hideMark/>
          </w:tcPr>
          <w:p w:rsidR="00460E73" w:rsidRPr="00460E73" w:rsidRDefault="00460E73" w:rsidP="00460E73">
            <w:pPr>
              <w:rPr>
                <w:rFonts w:ascii="Calibri" w:hAnsi="Calibri" w:cs="Arial"/>
                <w:sz w:val="16"/>
                <w:szCs w:val="16"/>
                <w:lang w:eastAsia="hr-HR"/>
              </w:rPr>
            </w:pPr>
            <w:r w:rsidRPr="00460E73">
              <w:rPr>
                <w:rFonts w:ascii="Calibri" w:hAnsi="Calibri" w:cs="Arial"/>
                <w:sz w:val="16"/>
                <w:szCs w:val="16"/>
                <w:lang w:eastAsia="hr-HR"/>
              </w:rPr>
              <w:t>KONTAKT BROJ FAKSA</w:t>
            </w:r>
          </w:p>
        </w:tc>
        <w:tc>
          <w:tcPr>
            <w:tcW w:w="2858" w:type="dxa"/>
            <w:tcBorders>
              <w:top w:val="nil"/>
              <w:left w:val="nil"/>
              <w:bottom w:val="nil"/>
              <w:right w:val="single" w:sz="4" w:space="0" w:color="auto"/>
            </w:tcBorders>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 </w:t>
            </w:r>
          </w:p>
        </w:tc>
      </w:tr>
      <w:tr w:rsidR="00460E73" w:rsidRPr="00460E73" w:rsidTr="00F84239">
        <w:trPr>
          <w:trHeight w:val="263"/>
        </w:trPr>
        <w:tc>
          <w:tcPr>
            <w:tcW w:w="972" w:type="dxa"/>
            <w:tcBorders>
              <w:top w:val="nil"/>
              <w:left w:val="single" w:sz="4" w:space="0" w:color="auto"/>
              <w:bottom w:val="single" w:sz="4" w:space="0" w:color="auto"/>
              <w:right w:val="single" w:sz="4" w:space="0" w:color="auto"/>
            </w:tcBorders>
            <w:noWrap/>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noWrap/>
            <w:vAlign w:val="bottom"/>
            <w:hideMark/>
          </w:tcPr>
          <w:p w:rsidR="00460E73" w:rsidRPr="00460E73" w:rsidRDefault="00460E73" w:rsidP="00460E73">
            <w:pPr>
              <w:rPr>
                <w:rFonts w:ascii="Calibri" w:hAnsi="Calibri" w:cs="Arial"/>
                <w:sz w:val="16"/>
                <w:szCs w:val="16"/>
                <w:lang w:eastAsia="hr-HR"/>
              </w:rPr>
            </w:pPr>
            <w:r w:rsidRPr="00460E73">
              <w:rPr>
                <w:rFonts w:ascii="Calibri" w:hAnsi="Calibri" w:cs="Arial"/>
                <w:sz w:val="16"/>
                <w:szCs w:val="16"/>
                <w:lang w:eastAsia="hr-HR"/>
              </w:rPr>
              <w:t>PREDMET NABAVE</w:t>
            </w:r>
          </w:p>
        </w:tc>
        <w:tc>
          <w:tcPr>
            <w:tcW w:w="2858" w:type="dxa"/>
            <w:tcBorders>
              <w:top w:val="single" w:sz="4" w:space="0" w:color="auto"/>
              <w:left w:val="nil"/>
              <w:bottom w:val="single" w:sz="4" w:space="0" w:color="auto"/>
              <w:right w:val="single" w:sz="4" w:space="0" w:color="auto"/>
            </w:tcBorders>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 </w:t>
            </w:r>
          </w:p>
        </w:tc>
      </w:tr>
      <w:tr w:rsidR="00460E73" w:rsidRPr="00460E73" w:rsidTr="00F84239">
        <w:trPr>
          <w:trHeight w:val="290"/>
        </w:trPr>
        <w:tc>
          <w:tcPr>
            <w:tcW w:w="972" w:type="dxa"/>
            <w:tcBorders>
              <w:top w:val="nil"/>
              <w:left w:val="single" w:sz="4" w:space="0" w:color="auto"/>
              <w:bottom w:val="nil"/>
              <w:right w:val="single" w:sz="4" w:space="0" w:color="auto"/>
            </w:tcBorders>
            <w:noWrap/>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16</w:t>
            </w:r>
          </w:p>
        </w:tc>
        <w:tc>
          <w:tcPr>
            <w:tcW w:w="5634" w:type="dxa"/>
            <w:tcBorders>
              <w:top w:val="nil"/>
              <w:left w:val="nil"/>
              <w:bottom w:val="nil"/>
              <w:right w:val="single" w:sz="4" w:space="0" w:color="auto"/>
            </w:tcBorders>
            <w:noWrap/>
            <w:vAlign w:val="bottom"/>
            <w:hideMark/>
          </w:tcPr>
          <w:p w:rsidR="00460E73" w:rsidRPr="00460E73" w:rsidRDefault="00460E73" w:rsidP="00460E73">
            <w:pPr>
              <w:rPr>
                <w:rFonts w:ascii="Calibri" w:hAnsi="Calibri" w:cs="Arial"/>
                <w:sz w:val="16"/>
                <w:szCs w:val="16"/>
                <w:lang w:eastAsia="hr-HR"/>
              </w:rPr>
            </w:pPr>
            <w:r w:rsidRPr="00460E73">
              <w:rPr>
                <w:rFonts w:ascii="Calibri" w:hAnsi="Calibri" w:cs="Arial"/>
                <w:sz w:val="16"/>
                <w:szCs w:val="16"/>
                <w:lang w:eastAsia="hr-HR"/>
              </w:rPr>
              <w:t>BROJ PONUDE</w:t>
            </w:r>
          </w:p>
        </w:tc>
        <w:tc>
          <w:tcPr>
            <w:tcW w:w="2858" w:type="dxa"/>
            <w:tcBorders>
              <w:top w:val="nil"/>
              <w:left w:val="nil"/>
              <w:bottom w:val="nil"/>
              <w:right w:val="single" w:sz="4" w:space="0" w:color="auto"/>
            </w:tcBorders>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 </w:t>
            </w:r>
          </w:p>
        </w:tc>
      </w:tr>
      <w:tr w:rsidR="00460E73" w:rsidRPr="00460E73" w:rsidTr="00F84239">
        <w:trPr>
          <w:trHeight w:val="227"/>
        </w:trPr>
        <w:tc>
          <w:tcPr>
            <w:tcW w:w="972" w:type="dxa"/>
            <w:tcBorders>
              <w:top w:val="single" w:sz="8" w:space="0" w:color="auto"/>
              <w:left w:val="single" w:sz="4" w:space="0" w:color="auto"/>
              <w:bottom w:val="single" w:sz="4" w:space="0" w:color="auto"/>
              <w:right w:val="single" w:sz="4" w:space="0" w:color="auto"/>
            </w:tcBorders>
            <w:noWrap/>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noWrap/>
            <w:vAlign w:val="bottom"/>
            <w:hideMark/>
          </w:tcPr>
          <w:p w:rsidR="00460E73" w:rsidRPr="00460E73" w:rsidRDefault="00460E73" w:rsidP="00460E73">
            <w:pPr>
              <w:rPr>
                <w:rFonts w:ascii="Calibri" w:hAnsi="Calibri" w:cs="Arial"/>
                <w:sz w:val="16"/>
                <w:szCs w:val="16"/>
                <w:lang w:eastAsia="hr-HR"/>
              </w:rPr>
            </w:pPr>
            <w:r w:rsidRPr="00460E73">
              <w:rPr>
                <w:rFonts w:ascii="Calibri" w:hAnsi="Calibri" w:cs="Arial"/>
                <w:sz w:val="16"/>
                <w:szCs w:val="16"/>
                <w:lang w:eastAsia="hr-HR"/>
              </w:rPr>
              <w:t>NAZIV PODIZVODITELJA</w:t>
            </w:r>
          </w:p>
        </w:tc>
        <w:tc>
          <w:tcPr>
            <w:tcW w:w="2858" w:type="dxa"/>
            <w:tcBorders>
              <w:top w:val="single" w:sz="8" w:space="0" w:color="auto"/>
              <w:left w:val="nil"/>
              <w:bottom w:val="nil"/>
              <w:right w:val="single" w:sz="4" w:space="0" w:color="auto"/>
            </w:tcBorders>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 </w:t>
            </w:r>
          </w:p>
        </w:tc>
      </w:tr>
      <w:tr w:rsidR="00460E73" w:rsidRPr="00460E73" w:rsidTr="00F84239">
        <w:trPr>
          <w:trHeight w:val="253"/>
        </w:trPr>
        <w:tc>
          <w:tcPr>
            <w:tcW w:w="972" w:type="dxa"/>
            <w:tcBorders>
              <w:top w:val="nil"/>
              <w:left w:val="single" w:sz="4" w:space="0" w:color="auto"/>
              <w:bottom w:val="single" w:sz="4" w:space="0" w:color="auto"/>
              <w:right w:val="single" w:sz="4" w:space="0" w:color="auto"/>
            </w:tcBorders>
            <w:noWrap/>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18</w:t>
            </w:r>
          </w:p>
        </w:tc>
        <w:tc>
          <w:tcPr>
            <w:tcW w:w="5634" w:type="dxa"/>
            <w:tcBorders>
              <w:top w:val="nil"/>
              <w:left w:val="nil"/>
              <w:bottom w:val="single" w:sz="4" w:space="0" w:color="auto"/>
              <w:right w:val="single" w:sz="4" w:space="0" w:color="auto"/>
            </w:tcBorders>
            <w:noWrap/>
            <w:vAlign w:val="bottom"/>
            <w:hideMark/>
          </w:tcPr>
          <w:p w:rsidR="00460E73" w:rsidRPr="00460E73" w:rsidRDefault="00460E73" w:rsidP="00460E73">
            <w:pPr>
              <w:rPr>
                <w:rFonts w:ascii="Calibri" w:hAnsi="Calibri" w:cs="Arial"/>
                <w:sz w:val="16"/>
                <w:szCs w:val="16"/>
                <w:lang w:eastAsia="hr-HR"/>
              </w:rPr>
            </w:pPr>
            <w:r w:rsidRPr="00460E73">
              <w:rPr>
                <w:rFonts w:ascii="Calibri" w:hAnsi="Calibri" w:cs="Arial"/>
                <w:sz w:val="16"/>
                <w:szCs w:val="16"/>
                <w:lang w:eastAsia="hr-HR"/>
              </w:rPr>
              <w:t>ADRESA PONUDITELJA</w:t>
            </w:r>
          </w:p>
        </w:tc>
        <w:tc>
          <w:tcPr>
            <w:tcW w:w="2858" w:type="dxa"/>
            <w:tcBorders>
              <w:top w:val="single" w:sz="4" w:space="0" w:color="auto"/>
              <w:left w:val="nil"/>
              <w:bottom w:val="nil"/>
              <w:right w:val="single" w:sz="4" w:space="0" w:color="auto"/>
            </w:tcBorders>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 </w:t>
            </w:r>
          </w:p>
        </w:tc>
      </w:tr>
      <w:tr w:rsidR="00460E73" w:rsidRPr="00460E73" w:rsidTr="00F84239">
        <w:trPr>
          <w:trHeight w:val="417"/>
        </w:trPr>
        <w:tc>
          <w:tcPr>
            <w:tcW w:w="972" w:type="dxa"/>
            <w:tcBorders>
              <w:top w:val="nil"/>
              <w:left w:val="single" w:sz="4" w:space="0" w:color="auto"/>
              <w:bottom w:val="single" w:sz="8" w:space="0" w:color="auto"/>
              <w:right w:val="single" w:sz="4" w:space="0" w:color="auto"/>
            </w:tcBorders>
            <w:noWrap/>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19</w:t>
            </w:r>
          </w:p>
        </w:tc>
        <w:tc>
          <w:tcPr>
            <w:tcW w:w="5634" w:type="dxa"/>
            <w:tcBorders>
              <w:top w:val="nil"/>
              <w:left w:val="nil"/>
              <w:bottom w:val="single" w:sz="8" w:space="0" w:color="auto"/>
              <w:right w:val="single" w:sz="4" w:space="0" w:color="auto"/>
            </w:tcBorders>
            <w:vAlign w:val="bottom"/>
            <w:hideMark/>
          </w:tcPr>
          <w:p w:rsidR="00460E73" w:rsidRPr="00460E73" w:rsidRDefault="00460E73" w:rsidP="00460E73">
            <w:pPr>
              <w:rPr>
                <w:rFonts w:ascii="Calibri" w:hAnsi="Calibri" w:cs="Arial"/>
                <w:sz w:val="16"/>
                <w:szCs w:val="16"/>
                <w:lang w:eastAsia="hr-HR"/>
              </w:rPr>
            </w:pPr>
            <w:r w:rsidRPr="00460E73">
              <w:rPr>
                <w:rFonts w:ascii="Calibri" w:hAnsi="Calibri" w:cs="Arial"/>
                <w:sz w:val="16"/>
                <w:szCs w:val="16"/>
                <w:lang w:eastAsia="hr-HR"/>
              </w:rPr>
              <w:t>PODACI O DIJELU UGOVORA O  NABAVI, AKO SE DIO UGOVORA DAJE U PODUGOVOR</w:t>
            </w:r>
          </w:p>
        </w:tc>
        <w:tc>
          <w:tcPr>
            <w:tcW w:w="2858" w:type="dxa"/>
            <w:tcBorders>
              <w:top w:val="single" w:sz="4" w:space="0" w:color="auto"/>
              <w:left w:val="nil"/>
              <w:bottom w:val="single" w:sz="8" w:space="0" w:color="auto"/>
              <w:right w:val="single" w:sz="4" w:space="0" w:color="auto"/>
            </w:tcBorders>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 </w:t>
            </w:r>
          </w:p>
        </w:tc>
      </w:tr>
      <w:tr w:rsidR="00460E73" w:rsidRPr="00460E73" w:rsidTr="00F84239">
        <w:trPr>
          <w:trHeight w:val="154"/>
        </w:trPr>
        <w:tc>
          <w:tcPr>
            <w:tcW w:w="972" w:type="dxa"/>
            <w:tcBorders>
              <w:top w:val="nil"/>
              <w:left w:val="single" w:sz="4" w:space="0" w:color="auto"/>
              <w:bottom w:val="single" w:sz="4" w:space="0" w:color="auto"/>
              <w:right w:val="single" w:sz="4" w:space="0" w:color="auto"/>
            </w:tcBorders>
            <w:noWrap/>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20</w:t>
            </w:r>
          </w:p>
        </w:tc>
        <w:tc>
          <w:tcPr>
            <w:tcW w:w="5634" w:type="dxa"/>
            <w:tcBorders>
              <w:top w:val="nil"/>
              <w:left w:val="nil"/>
              <w:bottom w:val="single" w:sz="4" w:space="0" w:color="auto"/>
              <w:right w:val="single" w:sz="4" w:space="0" w:color="auto"/>
            </w:tcBorders>
            <w:shd w:val="clear" w:color="auto" w:fill="CCFFFF"/>
            <w:noWrap/>
            <w:vAlign w:val="bottom"/>
            <w:hideMark/>
          </w:tcPr>
          <w:p w:rsidR="00460E73" w:rsidRPr="00460E73" w:rsidRDefault="00460E73" w:rsidP="00460E73">
            <w:pPr>
              <w:rPr>
                <w:rFonts w:ascii="Calibri" w:hAnsi="Calibri" w:cs="Arial"/>
                <w:sz w:val="16"/>
                <w:szCs w:val="16"/>
                <w:lang w:eastAsia="hr-HR"/>
              </w:rPr>
            </w:pPr>
            <w:r w:rsidRPr="00460E73">
              <w:rPr>
                <w:rFonts w:ascii="Calibri" w:hAnsi="Calibri" w:cs="Arial"/>
                <w:sz w:val="16"/>
                <w:szCs w:val="16"/>
                <w:lang w:eastAsia="hr-HR"/>
              </w:rPr>
              <w:t>CIJENA PONUDE BEZ PDV-A</w:t>
            </w:r>
          </w:p>
        </w:tc>
        <w:tc>
          <w:tcPr>
            <w:tcW w:w="2858" w:type="dxa"/>
            <w:tcBorders>
              <w:top w:val="nil"/>
              <w:left w:val="nil"/>
              <w:bottom w:val="nil"/>
              <w:right w:val="single" w:sz="4" w:space="0" w:color="auto"/>
            </w:tcBorders>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 </w:t>
            </w:r>
          </w:p>
        </w:tc>
      </w:tr>
      <w:tr w:rsidR="00460E73" w:rsidRPr="00460E73" w:rsidTr="00F84239">
        <w:trPr>
          <w:trHeight w:val="237"/>
        </w:trPr>
        <w:tc>
          <w:tcPr>
            <w:tcW w:w="972" w:type="dxa"/>
            <w:tcBorders>
              <w:top w:val="nil"/>
              <w:left w:val="single" w:sz="4" w:space="0" w:color="auto"/>
              <w:bottom w:val="single" w:sz="4" w:space="0" w:color="auto"/>
              <w:right w:val="single" w:sz="4" w:space="0" w:color="auto"/>
            </w:tcBorders>
            <w:noWrap/>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21</w:t>
            </w:r>
          </w:p>
        </w:tc>
        <w:tc>
          <w:tcPr>
            <w:tcW w:w="5634" w:type="dxa"/>
            <w:tcBorders>
              <w:top w:val="nil"/>
              <w:left w:val="nil"/>
              <w:bottom w:val="single" w:sz="4" w:space="0" w:color="auto"/>
              <w:right w:val="single" w:sz="4" w:space="0" w:color="auto"/>
            </w:tcBorders>
            <w:shd w:val="clear" w:color="auto" w:fill="FFFFCC"/>
            <w:vAlign w:val="bottom"/>
            <w:hideMark/>
          </w:tcPr>
          <w:p w:rsidR="00460E73" w:rsidRPr="00460E73" w:rsidRDefault="00460E73" w:rsidP="00460E73">
            <w:pPr>
              <w:rPr>
                <w:rFonts w:ascii="Calibri" w:hAnsi="Calibri" w:cs="Arial"/>
                <w:sz w:val="16"/>
                <w:szCs w:val="16"/>
                <w:lang w:eastAsia="hr-HR"/>
              </w:rPr>
            </w:pPr>
            <w:r w:rsidRPr="00460E73">
              <w:rPr>
                <w:rFonts w:ascii="Calibri" w:hAnsi="Calibri" w:cs="Arial"/>
                <w:sz w:val="16"/>
                <w:szCs w:val="16"/>
                <w:lang w:eastAsia="hr-HR"/>
              </w:rPr>
              <w:t>IZNOS PDV-A</w:t>
            </w:r>
          </w:p>
        </w:tc>
        <w:tc>
          <w:tcPr>
            <w:tcW w:w="2858" w:type="dxa"/>
            <w:tcBorders>
              <w:top w:val="single" w:sz="4" w:space="0" w:color="auto"/>
              <w:left w:val="nil"/>
              <w:bottom w:val="nil"/>
              <w:right w:val="single" w:sz="4" w:space="0" w:color="auto"/>
            </w:tcBorders>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 </w:t>
            </w:r>
          </w:p>
        </w:tc>
      </w:tr>
      <w:tr w:rsidR="00460E73" w:rsidRPr="00460E73" w:rsidTr="00F84239">
        <w:trPr>
          <w:trHeight w:val="281"/>
        </w:trPr>
        <w:tc>
          <w:tcPr>
            <w:tcW w:w="972" w:type="dxa"/>
            <w:tcBorders>
              <w:top w:val="nil"/>
              <w:left w:val="single" w:sz="4" w:space="0" w:color="auto"/>
              <w:bottom w:val="nil"/>
              <w:right w:val="single" w:sz="4" w:space="0" w:color="auto"/>
            </w:tcBorders>
            <w:noWrap/>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22</w:t>
            </w:r>
          </w:p>
        </w:tc>
        <w:tc>
          <w:tcPr>
            <w:tcW w:w="5634" w:type="dxa"/>
            <w:tcBorders>
              <w:top w:val="nil"/>
              <w:left w:val="nil"/>
              <w:bottom w:val="nil"/>
              <w:right w:val="single" w:sz="4" w:space="0" w:color="auto"/>
            </w:tcBorders>
            <w:shd w:val="clear" w:color="auto" w:fill="FFFF99"/>
            <w:vAlign w:val="bottom"/>
            <w:hideMark/>
          </w:tcPr>
          <w:p w:rsidR="00460E73" w:rsidRPr="00460E73" w:rsidRDefault="00460E73" w:rsidP="00460E73">
            <w:pPr>
              <w:rPr>
                <w:rFonts w:ascii="Calibri" w:hAnsi="Calibri" w:cs="Arial"/>
                <w:sz w:val="16"/>
                <w:szCs w:val="16"/>
                <w:lang w:eastAsia="hr-HR"/>
              </w:rPr>
            </w:pPr>
            <w:r w:rsidRPr="00460E73">
              <w:rPr>
                <w:rFonts w:ascii="Calibri" w:hAnsi="Calibri" w:cs="Arial"/>
                <w:sz w:val="16"/>
                <w:szCs w:val="16"/>
                <w:lang w:eastAsia="hr-HR"/>
              </w:rPr>
              <w:t>CIJENA PONUDE S PDV-OM</w:t>
            </w:r>
          </w:p>
        </w:tc>
        <w:tc>
          <w:tcPr>
            <w:tcW w:w="2858" w:type="dxa"/>
            <w:tcBorders>
              <w:top w:val="single" w:sz="4" w:space="0" w:color="auto"/>
              <w:left w:val="nil"/>
              <w:bottom w:val="nil"/>
              <w:right w:val="single" w:sz="4" w:space="0" w:color="auto"/>
            </w:tcBorders>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 </w:t>
            </w:r>
          </w:p>
        </w:tc>
      </w:tr>
      <w:tr w:rsidR="00460E73" w:rsidRPr="00460E73" w:rsidTr="00F84239">
        <w:trPr>
          <w:trHeight w:val="209"/>
        </w:trPr>
        <w:tc>
          <w:tcPr>
            <w:tcW w:w="972" w:type="dxa"/>
            <w:tcBorders>
              <w:top w:val="single" w:sz="8" w:space="0" w:color="auto"/>
              <w:left w:val="single" w:sz="4" w:space="0" w:color="auto"/>
              <w:bottom w:val="single" w:sz="4" w:space="0" w:color="auto"/>
              <w:right w:val="single" w:sz="4" w:space="0" w:color="auto"/>
            </w:tcBorders>
            <w:noWrap/>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noWrap/>
            <w:vAlign w:val="bottom"/>
            <w:hideMark/>
          </w:tcPr>
          <w:p w:rsidR="00460E73" w:rsidRPr="00460E73" w:rsidRDefault="00460E73" w:rsidP="00460E73">
            <w:pPr>
              <w:rPr>
                <w:rFonts w:ascii="Calibri" w:hAnsi="Calibri" w:cs="Arial"/>
                <w:sz w:val="16"/>
                <w:szCs w:val="16"/>
                <w:lang w:eastAsia="hr-HR"/>
              </w:rPr>
            </w:pPr>
            <w:r w:rsidRPr="00460E73">
              <w:rPr>
                <w:rFonts w:ascii="Calibri" w:hAnsi="Calibri" w:cs="Arial"/>
                <w:sz w:val="16"/>
                <w:szCs w:val="16"/>
                <w:lang w:eastAsia="hr-HR"/>
              </w:rPr>
              <w:t>ROK VALJANOSTI PONUDE</w:t>
            </w:r>
          </w:p>
        </w:tc>
        <w:tc>
          <w:tcPr>
            <w:tcW w:w="2858" w:type="dxa"/>
            <w:tcBorders>
              <w:top w:val="single" w:sz="8" w:space="0" w:color="auto"/>
              <w:left w:val="nil"/>
              <w:bottom w:val="nil"/>
              <w:right w:val="single" w:sz="4" w:space="0" w:color="auto"/>
            </w:tcBorders>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 </w:t>
            </w:r>
          </w:p>
        </w:tc>
      </w:tr>
      <w:tr w:rsidR="00460E73" w:rsidRPr="00460E73" w:rsidTr="00F84239">
        <w:trPr>
          <w:trHeight w:val="307"/>
        </w:trPr>
        <w:tc>
          <w:tcPr>
            <w:tcW w:w="972" w:type="dxa"/>
            <w:tcBorders>
              <w:top w:val="nil"/>
              <w:left w:val="single" w:sz="4" w:space="0" w:color="auto"/>
              <w:bottom w:val="single" w:sz="8" w:space="0" w:color="auto"/>
              <w:right w:val="single" w:sz="4" w:space="0" w:color="auto"/>
            </w:tcBorders>
            <w:noWrap/>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24</w:t>
            </w:r>
          </w:p>
        </w:tc>
        <w:tc>
          <w:tcPr>
            <w:tcW w:w="5634" w:type="dxa"/>
            <w:tcBorders>
              <w:top w:val="nil"/>
              <w:left w:val="nil"/>
              <w:bottom w:val="single" w:sz="8" w:space="0" w:color="auto"/>
              <w:right w:val="single" w:sz="4" w:space="0" w:color="auto"/>
            </w:tcBorders>
            <w:noWrap/>
            <w:vAlign w:val="bottom"/>
            <w:hideMark/>
          </w:tcPr>
          <w:p w:rsidR="00460E73" w:rsidRPr="00460E73" w:rsidRDefault="00460E73" w:rsidP="00460E73">
            <w:pPr>
              <w:rPr>
                <w:rFonts w:ascii="Calibri" w:hAnsi="Calibri" w:cs="Arial"/>
                <w:sz w:val="16"/>
                <w:szCs w:val="16"/>
                <w:lang w:eastAsia="hr-HR"/>
              </w:rPr>
            </w:pPr>
            <w:r w:rsidRPr="00460E73">
              <w:rPr>
                <w:rFonts w:ascii="Calibri" w:hAnsi="Calibri" w:cs="Arial"/>
                <w:sz w:val="16"/>
                <w:szCs w:val="16"/>
                <w:lang w:eastAsia="hr-HR"/>
              </w:rPr>
              <w:t>DATUM I POTPIS PONUDE</w:t>
            </w:r>
          </w:p>
        </w:tc>
        <w:tc>
          <w:tcPr>
            <w:tcW w:w="2858" w:type="dxa"/>
            <w:tcBorders>
              <w:top w:val="single" w:sz="4" w:space="0" w:color="auto"/>
              <w:left w:val="nil"/>
              <w:bottom w:val="single" w:sz="8" w:space="0" w:color="auto"/>
              <w:right w:val="single" w:sz="4" w:space="0" w:color="auto"/>
            </w:tcBorders>
            <w:vAlign w:val="bottom"/>
            <w:hideMark/>
          </w:tcPr>
          <w:p w:rsidR="00460E73" w:rsidRPr="00460E73" w:rsidRDefault="00460E73" w:rsidP="00460E73">
            <w:pPr>
              <w:jc w:val="center"/>
              <w:rPr>
                <w:rFonts w:ascii="Calibri" w:hAnsi="Calibri" w:cs="Arial"/>
                <w:sz w:val="16"/>
                <w:szCs w:val="16"/>
                <w:lang w:eastAsia="hr-HR"/>
              </w:rPr>
            </w:pPr>
            <w:r w:rsidRPr="00460E73">
              <w:rPr>
                <w:rFonts w:ascii="Calibri" w:hAnsi="Calibri" w:cs="Arial"/>
                <w:sz w:val="16"/>
                <w:szCs w:val="16"/>
                <w:lang w:eastAsia="hr-HR"/>
              </w:rPr>
              <w:t> </w:t>
            </w:r>
          </w:p>
        </w:tc>
      </w:tr>
      <w:tr w:rsidR="00460E73" w:rsidRPr="00460E73" w:rsidTr="00F84239">
        <w:trPr>
          <w:trHeight w:val="154"/>
        </w:trPr>
        <w:tc>
          <w:tcPr>
            <w:tcW w:w="972" w:type="dxa"/>
            <w:noWrap/>
            <w:vAlign w:val="bottom"/>
            <w:hideMark/>
          </w:tcPr>
          <w:p w:rsidR="00460E73" w:rsidRPr="00460E73" w:rsidRDefault="00460E73" w:rsidP="00460E73">
            <w:pPr>
              <w:rPr>
                <w:rFonts w:ascii="Calibri" w:hAnsi="Calibri" w:cs="Arial"/>
                <w:sz w:val="16"/>
                <w:szCs w:val="16"/>
                <w:lang w:eastAsia="hr-HR"/>
              </w:rPr>
            </w:pPr>
          </w:p>
        </w:tc>
        <w:tc>
          <w:tcPr>
            <w:tcW w:w="5634" w:type="dxa"/>
            <w:noWrap/>
            <w:vAlign w:val="bottom"/>
            <w:hideMark/>
          </w:tcPr>
          <w:p w:rsidR="00460E73" w:rsidRPr="00460E73" w:rsidRDefault="00460E73" w:rsidP="00460E73">
            <w:pPr>
              <w:rPr>
                <w:sz w:val="20"/>
                <w:lang w:eastAsia="hr-HR"/>
              </w:rPr>
            </w:pPr>
          </w:p>
        </w:tc>
        <w:tc>
          <w:tcPr>
            <w:tcW w:w="2858" w:type="dxa"/>
            <w:vAlign w:val="bottom"/>
            <w:hideMark/>
          </w:tcPr>
          <w:p w:rsidR="00460E73" w:rsidRPr="00460E73" w:rsidRDefault="00460E73" w:rsidP="00460E73">
            <w:pPr>
              <w:rPr>
                <w:sz w:val="20"/>
                <w:lang w:eastAsia="hr-HR"/>
              </w:rPr>
            </w:pPr>
          </w:p>
        </w:tc>
      </w:tr>
      <w:tr w:rsidR="00460E73" w:rsidRPr="00460E73" w:rsidTr="00F84239">
        <w:trPr>
          <w:trHeight w:val="154"/>
        </w:trPr>
        <w:tc>
          <w:tcPr>
            <w:tcW w:w="6606" w:type="dxa"/>
            <w:gridSpan w:val="2"/>
            <w:noWrap/>
            <w:hideMark/>
          </w:tcPr>
          <w:p w:rsidR="00460E73" w:rsidRPr="00460E73" w:rsidRDefault="00460E73" w:rsidP="00460E73">
            <w:pPr>
              <w:jc w:val="both"/>
              <w:rPr>
                <w:rFonts w:ascii="Calibri" w:hAnsi="Calibri" w:cs="Arial"/>
                <w:b/>
                <w:color w:val="FF0000"/>
                <w:sz w:val="16"/>
                <w:szCs w:val="16"/>
                <w:u w:val="single"/>
                <w:lang w:eastAsia="hr-HR"/>
              </w:rPr>
            </w:pPr>
            <w:r w:rsidRPr="00460E73">
              <w:rPr>
                <w:rFonts w:ascii="Calibri" w:hAnsi="Calibri" w:cs="Arial"/>
                <w:b/>
                <w:color w:val="FF0000"/>
                <w:sz w:val="16"/>
                <w:szCs w:val="16"/>
                <w:u w:val="single"/>
                <w:lang w:eastAsia="hr-HR"/>
              </w:rPr>
              <w:t>NAPOMENA kod ispunjavanja ponudbenog lista:</w:t>
            </w:r>
          </w:p>
        </w:tc>
        <w:tc>
          <w:tcPr>
            <w:tcW w:w="2858" w:type="dxa"/>
            <w:vAlign w:val="bottom"/>
            <w:hideMark/>
          </w:tcPr>
          <w:p w:rsidR="00460E73" w:rsidRPr="00460E73" w:rsidRDefault="00460E73" w:rsidP="00460E73">
            <w:pPr>
              <w:rPr>
                <w:rFonts w:ascii="Calibri" w:hAnsi="Calibri" w:cs="Arial"/>
                <w:b/>
                <w:color w:val="FF0000"/>
                <w:sz w:val="16"/>
                <w:szCs w:val="16"/>
                <w:u w:val="single"/>
                <w:lang w:eastAsia="hr-HR"/>
              </w:rPr>
            </w:pPr>
          </w:p>
        </w:tc>
      </w:tr>
      <w:tr w:rsidR="00460E73" w:rsidRPr="00460E73" w:rsidTr="00F84239">
        <w:trPr>
          <w:trHeight w:val="349"/>
        </w:trPr>
        <w:tc>
          <w:tcPr>
            <w:tcW w:w="9464" w:type="dxa"/>
            <w:gridSpan w:val="3"/>
          </w:tcPr>
          <w:p w:rsidR="00460E73" w:rsidRPr="00460E73" w:rsidRDefault="00460E73" w:rsidP="00460E73">
            <w:pPr>
              <w:jc w:val="both"/>
              <w:rPr>
                <w:rFonts w:ascii="Calibri" w:hAnsi="Calibri" w:cs="Arial"/>
                <w:color w:val="FF0000"/>
                <w:sz w:val="16"/>
                <w:szCs w:val="16"/>
                <w:lang w:eastAsia="hr-HR"/>
              </w:rPr>
            </w:pPr>
          </w:p>
          <w:p w:rsidR="00460E73" w:rsidRPr="00460E73" w:rsidRDefault="00460E73" w:rsidP="00460E73">
            <w:pPr>
              <w:jc w:val="both"/>
              <w:rPr>
                <w:color w:val="FF0000"/>
                <w:lang w:eastAsia="hr-HR"/>
              </w:rPr>
            </w:pPr>
            <w:r w:rsidRPr="00460E73">
              <w:rPr>
                <w:rFonts w:ascii="Calibri" w:hAnsi="Calibri" w:cs="Arial"/>
                <w:color w:val="FF0000"/>
                <w:sz w:val="16"/>
                <w:szCs w:val="16"/>
                <w:lang w:eastAsia="hr-HR"/>
              </w:rPr>
              <w:t xml:space="preserve">Ako se radi o </w:t>
            </w:r>
            <w:r w:rsidRPr="00460E73">
              <w:rPr>
                <w:rFonts w:ascii="Calibri" w:hAnsi="Calibri" w:cs="Arial"/>
                <w:b/>
                <w:color w:val="FF0000"/>
                <w:sz w:val="16"/>
                <w:szCs w:val="16"/>
                <w:lang w:eastAsia="hr-HR"/>
              </w:rPr>
              <w:t>zajednici ponuditelja</w:t>
            </w:r>
            <w:r w:rsidRPr="00460E73">
              <w:rPr>
                <w:rFonts w:ascii="Calibri" w:hAnsi="Calibri" w:cs="Arial"/>
                <w:color w:val="FF0000"/>
                <w:sz w:val="16"/>
                <w:szCs w:val="16"/>
                <w:lang w:eastAsia="hr-HR"/>
              </w:rPr>
              <w:t xml:space="preserve">, ponudbeni list mora sadržavati podatke iz točki 1-4, 6-10 i 13-14 za svakog člana zajednice ponuditelja uz obveznu naznaku člana zajednice ponuditelja koji je ovlašten za komunikaciju s naručiteljem. </w:t>
            </w:r>
          </w:p>
        </w:tc>
      </w:tr>
      <w:tr w:rsidR="00460E73" w:rsidRPr="00460E73" w:rsidTr="00F84239">
        <w:trPr>
          <w:trHeight w:val="174"/>
        </w:trPr>
        <w:tc>
          <w:tcPr>
            <w:tcW w:w="9464" w:type="dxa"/>
            <w:gridSpan w:val="3"/>
            <w:vAlign w:val="bottom"/>
            <w:hideMark/>
          </w:tcPr>
          <w:p w:rsidR="00460E73" w:rsidRPr="00460E73" w:rsidRDefault="00460E73" w:rsidP="00460E73">
            <w:pPr>
              <w:jc w:val="both"/>
              <w:rPr>
                <w:rFonts w:ascii="Calibri" w:hAnsi="Calibri" w:cs="Arial"/>
                <w:color w:val="FF0000"/>
                <w:sz w:val="16"/>
                <w:szCs w:val="16"/>
                <w:lang w:eastAsia="hr-HR"/>
              </w:rPr>
            </w:pPr>
            <w:r w:rsidRPr="00460E73">
              <w:rPr>
                <w:rFonts w:ascii="Calibri" w:hAnsi="Calibri" w:cs="Arial"/>
                <w:color w:val="FF0000"/>
                <w:sz w:val="16"/>
                <w:szCs w:val="16"/>
                <w:lang w:eastAsia="hr-HR"/>
              </w:rPr>
              <w:t>Ovisno o broju članova zajednice ponuditelja, ponuditelj može dodavati potrebne retke u tablici ponudbenog lista.</w:t>
            </w:r>
          </w:p>
        </w:tc>
      </w:tr>
      <w:tr w:rsidR="00460E73" w:rsidRPr="00460E73" w:rsidTr="00F84239">
        <w:trPr>
          <w:trHeight w:val="478"/>
        </w:trPr>
        <w:tc>
          <w:tcPr>
            <w:tcW w:w="9464" w:type="dxa"/>
            <w:gridSpan w:val="3"/>
            <w:vAlign w:val="bottom"/>
          </w:tcPr>
          <w:p w:rsidR="00460E73" w:rsidRPr="00460E73" w:rsidRDefault="00460E73" w:rsidP="00460E73">
            <w:pPr>
              <w:jc w:val="both"/>
              <w:rPr>
                <w:rFonts w:ascii="Calibri" w:hAnsi="Calibri" w:cs="Arial"/>
                <w:color w:val="FF0000"/>
                <w:sz w:val="16"/>
                <w:szCs w:val="16"/>
                <w:lang w:eastAsia="hr-HR"/>
              </w:rPr>
            </w:pPr>
          </w:p>
          <w:p w:rsidR="00460E73" w:rsidRPr="00460E73" w:rsidRDefault="00460E73" w:rsidP="00460E73">
            <w:pPr>
              <w:jc w:val="both"/>
              <w:rPr>
                <w:rFonts w:ascii="Calibri" w:hAnsi="Calibri" w:cs="Arial"/>
                <w:color w:val="FF0000"/>
                <w:sz w:val="16"/>
                <w:szCs w:val="16"/>
                <w:lang w:eastAsia="hr-HR"/>
              </w:rPr>
            </w:pPr>
            <w:r w:rsidRPr="00460E73">
              <w:rPr>
                <w:rFonts w:ascii="Calibri" w:hAnsi="Calibri" w:cs="Arial"/>
                <w:color w:val="FF0000"/>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p w:rsidR="00460E73" w:rsidRPr="00460E73" w:rsidRDefault="00460E73" w:rsidP="00460E73">
            <w:pPr>
              <w:keepNext/>
              <w:spacing w:before="120" w:after="120"/>
              <w:ind w:right="-148"/>
              <w:jc w:val="both"/>
              <w:outlineLvl w:val="0"/>
              <w:rPr>
                <w:rFonts w:ascii="Calibri" w:hAnsi="Calibri"/>
                <w:b/>
                <w:color w:val="FF0000"/>
                <w:sz w:val="16"/>
                <w:szCs w:val="16"/>
                <w:u w:val="single"/>
                <w:lang w:eastAsia="hr-HR"/>
              </w:rPr>
            </w:pPr>
            <w:r w:rsidRPr="00460E73">
              <w:rPr>
                <w:rFonts w:ascii="Calibri" w:hAnsi="Calibri"/>
                <w:b/>
                <w:color w:val="FF0000"/>
                <w:sz w:val="16"/>
                <w:szCs w:val="16"/>
                <w:u w:val="single"/>
                <w:lang w:eastAsia="hr-HR"/>
              </w:rPr>
              <w:t xml:space="preserve">Rubrike 20. do </w:t>
            </w:r>
            <w:proofErr w:type="spellStart"/>
            <w:r w:rsidRPr="00460E73">
              <w:rPr>
                <w:rFonts w:ascii="Calibri" w:hAnsi="Calibri"/>
                <w:b/>
                <w:color w:val="FF0000"/>
                <w:sz w:val="16"/>
                <w:szCs w:val="16"/>
                <w:u w:val="single"/>
                <w:lang w:eastAsia="hr-HR"/>
              </w:rPr>
              <w:t>uklj</w:t>
            </w:r>
            <w:proofErr w:type="spellEnd"/>
            <w:r w:rsidRPr="00460E73">
              <w:rPr>
                <w:rFonts w:ascii="Calibri" w:hAnsi="Calibri"/>
                <w:b/>
                <w:color w:val="FF0000"/>
                <w:sz w:val="16"/>
                <w:szCs w:val="16"/>
                <w:u w:val="single"/>
                <w:lang w:eastAsia="hr-HR"/>
              </w:rPr>
              <w:t xml:space="preserve">. 22. u postupcima sukladno kriteriju ekonomski najpovoljnije ponude sadrže samo jedan od kriterija – visinu (iznos) cijene, i isti se u tom slučaju ne smatra ukupnim iznosom ponude, već se ukupna cijena računa kao skup svih kriterija sukladno </w:t>
            </w:r>
            <w:proofErr w:type="spellStart"/>
            <w:r w:rsidRPr="00460E73">
              <w:rPr>
                <w:rFonts w:ascii="Calibri" w:hAnsi="Calibri"/>
                <w:b/>
                <w:color w:val="FF0000"/>
                <w:sz w:val="16"/>
                <w:szCs w:val="16"/>
                <w:u w:val="single"/>
                <w:lang w:eastAsia="hr-HR"/>
              </w:rPr>
              <w:t>zadanojj</w:t>
            </w:r>
            <w:proofErr w:type="spellEnd"/>
            <w:r w:rsidRPr="00460E73">
              <w:rPr>
                <w:rFonts w:ascii="Calibri" w:hAnsi="Calibri"/>
                <w:b/>
                <w:color w:val="FF0000"/>
                <w:sz w:val="16"/>
                <w:szCs w:val="16"/>
                <w:u w:val="single"/>
                <w:lang w:eastAsia="hr-HR"/>
              </w:rPr>
              <w:t xml:space="preserve"> formuli.</w:t>
            </w:r>
          </w:p>
        </w:tc>
      </w:tr>
    </w:tbl>
    <w:p w:rsidR="00460E73" w:rsidRPr="00460E73" w:rsidRDefault="00460E73" w:rsidP="00460E73">
      <w:pPr>
        <w:ind w:left="1134"/>
        <w:rPr>
          <w:lang w:eastAsia="hr-HR"/>
        </w:rPr>
      </w:pPr>
    </w:p>
    <w:p w:rsidR="00460E73" w:rsidRPr="00460E73" w:rsidRDefault="00460E73" w:rsidP="00460E73">
      <w:pPr>
        <w:rPr>
          <w:rFonts w:ascii="Calibri" w:eastAsia="Calibri" w:hAnsi="Calibri"/>
          <w:szCs w:val="22"/>
          <w:lang w:eastAsia="hr-HR"/>
        </w:rPr>
      </w:pPr>
    </w:p>
    <w:tbl>
      <w:tblPr>
        <w:tblpPr w:leftFromText="180" w:rightFromText="180" w:horzAnchor="margin" w:tblpXSpec="center" w:tblpY="1039"/>
        <w:tblW w:w="9747" w:type="dxa"/>
        <w:tblLook w:val="04A0" w:firstRow="1" w:lastRow="0" w:firstColumn="1" w:lastColumn="0" w:noHBand="0" w:noVBand="1"/>
      </w:tblPr>
      <w:tblGrid>
        <w:gridCol w:w="972"/>
        <w:gridCol w:w="5634"/>
        <w:gridCol w:w="3141"/>
      </w:tblGrid>
      <w:tr w:rsidR="00460E73" w:rsidRPr="00460E73" w:rsidTr="00F84239">
        <w:trPr>
          <w:trHeight w:val="174"/>
        </w:trPr>
        <w:tc>
          <w:tcPr>
            <w:tcW w:w="9747" w:type="dxa"/>
            <w:gridSpan w:val="3"/>
            <w:tcBorders>
              <w:top w:val="nil"/>
              <w:left w:val="nil"/>
              <w:bottom w:val="nil"/>
              <w:right w:val="nil"/>
            </w:tcBorders>
            <w:shd w:val="clear" w:color="auto" w:fill="auto"/>
            <w:vAlign w:val="bottom"/>
          </w:tcPr>
          <w:p w:rsidR="00460E73" w:rsidRPr="00460E73" w:rsidRDefault="00460E73" w:rsidP="00460E73">
            <w:pPr>
              <w:spacing w:after="200" w:line="276" w:lineRule="auto"/>
              <w:rPr>
                <w:rFonts w:ascii="Calibri" w:hAnsi="Calibri" w:cs="Arial"/>
                <w:sz w:val="16"/>
                <w:szCs w:val="16"/>
                <w:lang w:eastAsia="hr-HR"/>
              </w:rPr>
            </w:pPr>
          </w:p>
        </w:tc>
      </w:tr>
      <w:tr w:rsidR="00460E73" w:rsidRPr="00460E73" w:rsidTr="00F84239">
        <w:trPr>
          <w:trHeight w:val="478"/>
        </w:trPr>
        <w:tc>
          <w:tcPr>
            <w:tcW w:w="9747" w:type="dxa"/>
            <w:gridSpan w:val="3"/>
            <w:tcBorders>
              <w:top w:val="nil"/>
              <w:left w:val="nil"/>
              <w:bottom w:val="nil"/>
              <w:right w:val="nil"/>
            </w:tcBorders>
            <w:shd w:val="clear" w:color="auto" w:fill="auto"/>
            <w:vAlign w:val="bottom"/>
          </w:tcPr>
          <w:p w:rsidR="00460E73" w:rsidRPr="00460E73" w:rsidRDefault="00460E73" w:rsidP="00460E73">
            <w:pPr>
              <w:rPr>
                <w:rFonts w:ascii="Calibri" w:hAnsi="Calibri" w:cs="Arial"/>
                <w:sz w:val="16"/>
                <w:szCs w:val="16"/>
                <w:lang w:eastAsia="hr-HR"/>
              </w:rPr>
            </w:pPr>
          </w:p>
        </w:tc>
      </w:tr>
      <w:tr w:rsidR="00460E73" w:rsidRPr="00460E73" w:rsidTr="00F84239">
        <w:trPr>
          <w:trHeight w:val="154"/>
        </w:trPr>
        <w:tc>
          <w:tcPr>
            <w:tcW w:w="972" w:type="dxa"/>
            <w:tcBorders>
              <w:top w:val="nil"/>
              <w:left w:val="nil"/>
              <w:bottom w:val="nil"/>
              <w:right w:val="nil"/>
            </w:tcBorders>
            <w:shd w:val="clear" w:color="auto" w:fill="auto"/>
            <w:noWrap/>
            <w:vAlign w:val="bottom"/>
            <w:hideMark/>
          </w:tcPr>
          <w:p w:rsidR="00460E73" w:rsidRPr="00460E73" w:rsidRDefault="00460E73" w:rsidP="00460E73">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460E73" w:rsidRPr="00460E73" w:rsidRDefault="00460E73" w:rsidP="00460E73">
            <w:pPr>
              <w:rPr>
                <w:rFonts w:ascii="Calibri" w:hAnsi="Calibri" w:cs="Arial"/>
                <w:sz w:val="16"/>
                <w:szCs w:val="16"/>
                <w:lang w:eastAsia="hr-HR"/>
              </w:rPr>
            </w:pPr>
          </w:p>
        </w:tc>
        <w:tc>
          <w:tcPr>
            <w:tcW w:w="3141" w:type="dxa"/>
            <w:tcBorders>
              <w:top w:val="nil"/>
              <w:left w:val="nil"/>
              <w:bottom w:val="nil"/>
              <w:right w:val="nil"/>
            </w:tcBorders>
            <w:shd w:val="clear" w:color="auto" w:fill="auto"/>
            <w:noWrap/>
            <w:vAlign w:val="bottom"/>
            <w:hideMark/>
          </w:tcPr>
          <w:p w:rsidR="00460E73" w:rsidRPr="00460E73" w:rsidRDefault="00460E73" w:rsidP="00460E73">
            <w:pPr>
              <w:rPr>
                <w:rFonts w:ascii="Calibri" w:hAnsi="Calibri" w:cs="Arial"/>
                <w:sz w:val="16"/>
                <w:szCs w:val="16"/>
                <w:lang w:eastAsia="hr-HR"/>
              </w:rPr>
            </w:pPr>
          </w:p>
        </w:tc>
      </w:tr>
    </w:tbl>
    <w:p w:rsidR="00460E73" w:rsidRPr="00460E73" w:rsidRDefault="00460E73" w:rsidP="00460E73">
      <w:pPr>
        <w:rPr>
          <w:lang w:eastAsia="hr-HR"/>
        </w:rPr>
      </w:pPr>
    </w:p>
    <w:p w:rsidR="00460E73" w:rsidRPr="00460E73" w:rsidRDefault="00460E73" w:rsidP="00460E73">
      <w:pPr>
        <w:tabs>
          <w:tab w:val="left" w:pos="6270"/>
        </w:tabs>
        <w:rPr>
          <w:lang w:eastAsia="hr-HR"/>
        </w:rPr>
      </w:pPr>
    </w:p>
    <w:p w:rsidR="00460E73" w:rsidRDefault="00460E73" w:rsidP="00F0163A">
      <w:pPr>
        <w:tabs>
          <w:tab w:val="left" w:pos="6270"/>
        </w:tabs>
        <w:rPr>
          <w:rFonts w:ascii="Calibri" w:hAnsi="Calibri"/>
          <w:b/>
          <w:bCs/>
          <w:szCs w:val="22"/>
          <w:lang w:eastAsia="hr-HR"/>
        </w:rPr>
      </w:pPr>
      <w:r w:rsidRPr="00460E73">
        <w:rPr>
          <w:lang w:eastAsia="hr-HR"/>
        </w:rPr>
        <w:tab/>
      </w:r>
      <w:r w:rsidRPr="00460E73">
        <w:rPr>
          <w:lang w:eastAsia="hr-HR"/>
        </w:rPr>
        <w:tab/>
        <w:t>Potpis odgovorne osobe</w:t>
      </w:r>
      <w:r w:rsidRPr="00460E73">
        <w:rPr>
          <w:rFonts w:ascii="Calibri Light" w:hAnsi="Calibri Light"/>
          <w:b/>
          <w:bCs/>
          <w:color w:val="2E74B5"/>
          <w:sz w:val="28"/>
          <w:szCs w:val="28"/>
          <w:lang w:eastAsia="hr-HR"/>
        </w:rPr>
        <w:tab/>
      </w:r>
      <w:r w:rsidRPr="00460E73">
        <w:rPr>
          <w:rFonts w:ascii="Calibri" w:hAnsi="Calibri"/>
          <w:b/>
          <w:bCs/>
          <w:szCs w:val="22"/>
          <w:lang w:eastAsia="hr-HR"/>
        </w:rPr>
        <w:t>m. p.</w:t>
      </w:r>
    </w:p>
    <w:p w:rsidR="00460E73" w:rsidRDefault="00460E73" w:rsidP="00460E73">
      <w:pPr>
        <w:keepNext/>
        <w:keepLines/>
        <w:tabs>
          <w:tab w:val="left" w:pos="4455"/>
          <w:tab w:val="left" w:pos="6270"/>
        </w:tabs>
        <w:spacing w:before="480"/>
        <w:outlineLvl w:val="0"/>
        <w:rPr>
          <w:rFonts w:ascii="Calibri" w:hAnsi="Calibri"/>
          <w:b/>
          <w:bCs/>
          <w:szCs w:val="22"/>
          <w:lang w:eastAsia="hr-HR"/>
        </w:rPr>
      </w:pPr>
    </w:p>
    <w:p w:rsidR="00460E73" w:rsidRPr="00460E73" w:rsidRDefault="00460E73" w:rsidP="00460E73">
      <w:pPr>
        <w:keepNext/>
        <w:keepLines/>
        <w:tabs>
          <w:tab w:val="left" w:pos="4455"/>
          <w:tab w:val="left" w:pos="6270"/>
        </w:tabs>
        <w:spacing w:before="480"/>
        <w:outlineLvl w:val="0"/>
        <w:rPr>
          <w:rFonts w:ascii="Calibri Light" w:hAnsi="Calibri Light"/>
          <w:b/>
          <w:bCs/>
          <w:color w:val="2E74B5"/>
          <w:sz w:val="28"/>
          <w:szCs w:val="28"/>
          <w:lang w:eastAsia="hr-HR"/>
        </w:rPr>
      </w:pPr>
      <w:r w:rsidRPr="00460E73">
        <w:rPr>
          <w:rFonts w:ascii="Calibri Light" w:hAnsi="Calibri Light"/>
          <w:b/>
          <w:bCs/>
          <w:color w:val="2E74B5"/>
          <w:sz w:val="28"/>
          <w:szCs w:val="28"/>
          <w:lang w:eastAsia="hr-HR"/>
        </w:rPr>
        <w:tab/>
        <w:t>___________________________</w:t>
      </w:r>
    </w:p>
    <w:p w:rsidR="00460E73" w:rsidRPr="00460E73" w:rsidRDefault="00460E73" w:rsidP="00460E73">
      <w:pPr>
        <w:rPr>
          <w:lang w:eastAsia="hr-HR"/>
        </w:rPr>
      </w:pPr>
    </w:p>
    <w:p w:rsidR="00460E73" w:rsidRPr="00460E73" w:rsidRDefault="00460E73" w:rsidP="00460E73">
      <w:pPr>
        <w:rPr>
          <w:b/>
          <w:lang w:eastAsia="hr-HR"/>
        </w:rPr>
      </w:pPr>
    </w:p>
    <w:p w:rsidR="00460E73" w:rsidRPr="00460E73" w:rsidRDefault="00460E73" w:rsidP="00460E73">
      <w:pPr>
        <w:rPr>
          <w:rFonts w:ascii="Calibri" w:hAnsi="Calibri" w:cs="Calibri"/>
          <w:b/>
          <w:u w:val="single"/>
          <w:lang w:eastAsia="hr-HR"/>
        </w:rPr>
      </w:pPr>
      <w:r w:rsidRPr="00460E73">
        <w:rPr>
          <w:rFonts w:ascii="Calibri" w:hAnsi="Calibri" w:cs="Calibri"/>
          <w:b/>
          <w:u w:val="single"/>
          <w:lang w:eastAsia="hr-HR"/>
        </w:rPr>
        <w:t>Prilog 2.  Opis predmeta nabave-troškovnik za Grupu 1 i Grupu 2</w:t>
      </w:r>
    </w:p>
    <w:p w:rsidR="00460E73" w:rsidRPr="00460E73" w:rsidRDefault="00460E73" w:rsidP="00460E73">
      <w:pPr>
        <w:rPr>
          <w:rFonts w:ascii="Calibri" w:hAnsi="Calibri" w:cs="Calibri"/>
          <w:b/>
          <w:u w:val="single"/>
          <w:lang w:eastAsia="hr-HR"/>
        </w:rPr>
      </w:pPr>
    </w:p>
    <w:p w:rsidR="00460E73" w:rsidRPr="00460E73" w:rsidRDefault="00460E73" w:rsidP="00460E73">
      <w:pPr>
        <w:rPr>
          <w:color w:val="000000"/>
          <w:lang w:eastAsia="hr-HR"/>
        </w:rPr>
      </w:pPr>
      <w:r w:rsidRPr="00460E73">
        <w:rPr>
          <w:color w:val="000000"/>
          <w:lang w:eastAsia="hr-HR"/>
        </w:rPr>
        <w:t>Ministarstvo turizma tijekom 2020. godine očekuje  pojačane aktivnosti koje su najavljene zbog predsjedanja RH Vijećem EU u smislu prijevoda više pisanog materijala na stranom jeziku i simultanog prevođenja kako slijedi:</w:t>
      </w:r>
    </w:p>
    <w:p w:rsidR="00460E73" w:rsidRPr="00460E73" w:rsidRDefault="00460E73" w:rsidP="00460E73">
      <w:pPr>
        <w:rPr>
          <w:color w:val="000000"/>
          <w:lang w:eastAsia="hr-HR"/>
        </w:rPr>
      </w:pPr>
    </w:p>
    <w:p w:rsidR="00460E73" w:rsidRPr="00460E73" w:rsidRDefault="00460E73" w:rsidP="00460E73">
      <w:pPr>
        <w:rPr>
          <w:color w:val="000000"/>
          <w:lang w:eastAsia="hr-HR"/>
        </w:rPr>
      </w:pPr>
      <w:r w:rsidRPr="00460E73">
        <w:rPr>
          <w:color w:val="000000"/>
          <w:lang w:eastAsia="hr-HR"/>
        </w:rPr>
        <w:t>BILATERALNA SURADNJA:</w:t>
      </w:r>
    </w:p>
    <w:p w:rsidR="00460E73" w:rsidRPr="00460E73" w:rsidRDefault="00460E73" w:rsidP="00460E73">
      <w:pPr>
        <w:numPr>
          <w:ilvl w:val="0"/>
          <w:numId w:val="14"/>
        </w:numPr>
        <w:rPr>
          <w:color w:val="000000"/>
          <w:sz w:val="22"/>
          <w:szCs w:val="20"/>
        </w:rPr>
      </w:pPr>
      <w:r w:rsidRPr="00460E73">
        <w:rPr>
          <w:color w:val="000000"/>
          <w:sz w:val="22"/>
          <w:szCs w:val="20"/>
        </w:rPr>
        <w:t xml:space="preserve">Za predviđene bilateralne sastanke (radne skupine/komisije/sudjelovanje u sajmovima-priprema): </w:t>
      </w:r>
      <w:proofErr w:type="spellStart"/>
      <w:r w:rsidRPr="00460E73">
        <w:rPr>
          <w:color w:val="000000"/>
          <w:sz w:val="22"/>
          <w:szCs w:val="20"/>
        </w:rPr>
        <w:t>ca</w:t>
      </w:r>
      <w:proofErr w:type="spellEnd"/>
      <w:r w:rsidRPr="00460E73">
        <w:rPr>
          <w:color w:val="000000"/>
          <w:sz w:val="22"/>
          <w:szCs w:val="20"/>
        </w:rPr>
        <w:t>. 65 stranica pisanog teksta (HR/E/D/SP)</w:t>
      </w:r>
    </w:p>
    <w:p w:rsidR="00460E73" w:rsidRPr="00460E73" w:rsidRDefault="00460E73" w:rsidP="00460E73">
      <w:pPr>
        <w:rPr>
          <w:color w:val="000000"/>
          <w:lang w:eastAsia="hr-HR"/>
        </w:rPr>
      </w:pPr>
    </w:p>
    <w:p w:rsidR="00460E73" w:rsidRPr="00460E73" w:rsidRDefault="00460E73" w:rsidP="00460E73">
      <w:pPr>
        <w:rPr>
          <w:color w:val="000000"/>
          <w:lang w:eastAsia="hr-HR"/>
        </w:rPr>
      </w:pPr>
      <w:r w:rsidRPr="00460E73">
        <w:rPr>
          <w:color w:val="000000"/>
          <w:lang w:eastAsia="hr-HR"/>
        </w:rPr>
        <w:t>MULTILATERALNA SURADNJA:</w:t>
      </w:r>
    </w:p>
    <w:p w:rsidR="00460E73" w:rsidRPr="00460E73" w:rsidRDefault="00460E73" w:rsidP="00460E73">
      <w:pPr>
        <w:numPr>
          <w:ilvl w:val="0"/>
          <w:numId w:val="14"/>
        </w:numPr>
        <w:rPr>
          <w:color w:val="000000"/>
          <w:sz w:val="22"/>
          <w:szCs w:val="20"/>
        </w:rPr>
      </w:pPr>
      <w:r w:rsidRPr="00460E73">
        <w:rPr>
          <w:color w:val="000000"/>
          <w:sz w:val="22"/>
          <w:szCs w:val="20"/>
        </w:rPr>
        <w:t>Za aktivnosti tijekom predsjedanja (ministarska konferencija   travanj 2020, Dubrovnik i stručni skup  ožujak 2020, Osijek, Ilok i Vukovar):</w:t>
      </w:r>
    </w:p>
    <w:p w:rsidR="00460E73" w:rsidRPr="00460E73" w:rsidRDefault="00460E73" w:rsidP="00460E73">
      <w:pPr>
        <w:numPr>
          <w:ilvl w:val="0"/>
          <w:numId w:val="15"/>
        </w:numPr>
        <w:ind w:hanging="1156"/>
        <w:contextualSpacing/>
        <w:rPr>
          <w:color w:val="000000"/>
          <w:sz w:val="22"/>
          <w:szCs w:val="20"/>
        </w:rPr>
      </w:pPr>
      <w:r w:rsidRPr="00460E73">
        <w:rPr>
          <w:color w:val="000000"/>
          <w:sz w:val="22"/>
          <w:szCs w:val="20"/>
        </w:rPr>
        <w:t xml:space="preserve">Simultano prevođenje (radionica Osijek, ožujak 2020.), 2 dana, 2 prevoditelja (E/HR i obratno), oprema </w:t>
      </w:r>
    </w:p>
    <w:p w:rsidR="00460E73" w:rsidRPr="00460E73" w:rsidRDefault="00460E73" w:rsidP="00460E73">
      <w:pPr>
        <w:numPr>
          <w:ilvl w:val="0"/>
          <w:numId w:val="15"/>
        </w:numPr>
        <w:ind w:left="709" w:hanging="425"/>
        <w:contextualSpacing/>
        <w:rPr>
          <w:color w:val="000000"/>
          <w:sz w:val="22"/>
          <w:szCs w:val="20"/>
        </w:rPr>
      </w:pPr>
      <w:r w:rsidRPr="00460E73">
        <w:rPr>
          <w:color w:val="000000"/>
          <w:sz w:val="22"/>
          <w:szCs w:val="20"/>
        </w:rPr>
        <w:t>Simultano prevođenje (konferencija Dubrovnik, travanj 2020.), 2 dana, više prevoditelja (HR/E/FR/D) (sugeriramo 2 prevoditelja za jezičnu varijantu HR/E, a po jedan za ostale varijante)</w:t>
      </w:r>
    </w:p>
    <w:p w:rsidR="00460E73" w:rsidRPr="00460E73" w:rsidRDefault="00460E73" w:rsidP="00460E73">
      <w:pPr>
        <w:numPr>
          <w:ilvl w:val="0"/>
          <w:numId w:val="14"/>
        </w:numPr>
        <w:rPr>
          <w:color w:val="000000"/>
          <w:sz w:val="22"/>
          <w:szCs w:val="20"/>
        </w:rPr>
      </w:pPr>
      <w:r w:rsidRPr="00460E73">
        <w:rPr>
          <w:color w:val="000000"/>
          <w:sz w:val="22"/>
          <w:szCs w:val="20"/>
        </w:rPr>
        <w:t>Za aktivnosti organizacije konferencija/sastanaka EUSDR, EUSAIR, UNWTO (ožujak i jesen 2020.): simultano prevođenje, 3 dana, 2 prevoditelja (E/HR i obratno)</w:t>
      </w:r>
    </w:p>
    <w:p w:rsidR="00460E73" w:rsidRPr="00460E73" w:rsidRDefault="00460E73" w:rsidP="00460E73">
      <w:pPr>
        <w:numPr>
          <w:ilvl w:val="0"/>
          <w:numId w:val="14"/>
        </w:numPr>
        <w:rPr>
          <w:color w:val="000000"/>
          <w:sz w:val="22"/>
          <w:szCs w:val="20"/>
        </w:rPr>
      </w:pPr>
      <w:r w:rsidRPr="00460E73">
        <w:rPr>
          <w:color w:val="000000"/>
          <w:sz w:val="22"/>
          <w:szCs w:val="20"/>
        </w:rPr>
        <w:t>Za aktivnosti partnerstva u projektu Obilježavanja rođendana luke</w:t>
      </w:r>
    </w:p>
    <w:p w:rsidR="00460E73" w:rsidRPr="00460E73" w:rsidRDefault="00460E73" w:rsidP="00460E73">
      <w:pPr>
        <w:ind w:left="720"/>
        <w:rPr>
          <w:color w:val="000000"/>
          <w:lang w:eastAsia="hr-HR"/>
        </w:rPr>
      </w:pPr>
      <w:r w:rsidRPr="00460E73">
        <w:rPr>
          <w:color w:val="000000"/>
          <w:lang w:eastAsia="hr-HR"/>
        </w:rPr>
        <w:t>Pismeno prevođenje (HR/E/D): do 10 stranica teksta</w:t>
      </w:r>
    </w:p>
    <w:p w:rsidR="00460E73" w:rsidRPr="00460E73" w:rsidRDefault="00460E73" w:rsidP="00460E73">
      <w:pPr>
        <w:ind w:left="720"/>
        <w:rPr>
          <w:color w:val="000000"/>
          <w:lang w:eastAsia="hr-HR"/>
        </w:rPr>
      </w:pPr>
    </w:p>
    <w:p w:rsidR="00460E73" w:rsidRPr="00460E73" w:rsidRDefault="00460E73" w:rsidP="00460E73">
      <w:pPr>
        <w:rPr>
          <w:rFonts w:ascii="Calibri" w:hAnsi="Calibri" w:cs="Calibri"/>
          <w:b/>
          <w:u w:val="single"/>
          <w:lang w:eastAsia="hr-HR"/>
        </w:rPr>
      </w:pPr>
    </w:p>
    <w:p w:rsidR="00460E73" w:rsidRPr="00460E73" w:rsidRDefault="00460E73" w:rsidP="00460E73">
      <w:pPr>
        <w:numPr>
          <w:ilvl w:val="1"/>
          <w:numId w:val="11"/>
        </w:numPr>
        <w:rPr>
          <w:b/>
          <w:u w:val="single"/>
          <w:lang w:eastAsia="hr-HR"/>
        </w:rPr>
      </w:pPr>
      <w:r w:rsidRPr="00460E73">
        <w:rPr>
          <w:b/>
          <w:u w:val="single"/>
          <w:lang w:eastAsia="hr-HR"/>
        </w:rPr>
        <w:t xml:space="preserve">Troškovnik za grupu 1 - pisani prijevod </w:t>
      </w:r>
    </w:p>
    <w:p w:rsidR="00460E73" w:rsidRPr="00460E73" w:rsidRDefault="00460E73" w:rsidP="00460E73">
      <w:pPr>
        <w:rPr>
          <w:rFonts w:eastAsia="Calibri"/>
          <w:lang w:eastAsia="hr-HR"/>
        </w:rPr>
      </w:pPr>
      <w:r w:rsidRPr="00460E73">
        <w:rPr>
          <w:lang w:eastAsia="hr-HR"/>
        </w:rPr>
        <w:fldChar w:fldCharType="begin"/>
      </w:r>
      <w:r w:rsidRPr="00460E73">
        <w:rPr>
          <w:lang w:eastAsia="hr-HR"/>
        </w:rPr>
        <w:instrText xml:space="preserve"> LINK Excel.Sheet.12 C:\\Users\\ssoldo\\Documents\\Knjiga1.xlsx List1!R11C5:R20C8 \a \f 5 \h  \* MERGEFORMAT </w:instrText>
      </w:r>
      <w:r w:rsidRPr="00460E73">
        <w:rPr>
          <w:lang w:eastAsia="hr-HR"/>
        </w:rPr>
        <w:fldChar w:fldCharType="separate"/>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3540"/>
        <w:gridCol w:w="1840"/>
        <w:gridCol w:w="2120"/>
      </w:tblGrid>
      <w:tr w:rsidR="00460E73" w:rsidRPr="00460E73" w:rsidTr="00F84239">
        <w:trPr>
          <w:trHeight w:val="300"/>
        </w:trPr>
        <w:tc>
          <w:tcPr>
            <w:tcW w:w="1500" w:type="dxa"/>
            <w:shd w:val="clear" w:color="auto" w:fill="auto"/>
            <w:noWrap/>
            <w:hideMark/>
          </w:tcPr>
          <w:p w:rsidR="00460E73" w:rsidRPr="00460E73" w:rsidRDefault="00460E73" w:rsidP="00460E73">
            <w:pPr>
              <w:rPr>
                <w:b/>
                <w:bCs/>
                <w:lang w:eastAsia="hr-HR"/>
              </w:rPr>
            </w:pPr>
            <w:r w:rsidRPr="00460E73">
              <w:rPr>
                <w:b/>
                <w:bCs/>
                <w:lang w:eastAsia="hr-HR"/>
              </w:rPr>
              <w:t>redni broj</w:t>
            </w:r>
          </w:p>
        </w:tc>
        <w:tc>
          <w:tcPr>
            <w:tcW w:w="3540" w:type="dxa"/>
            <w:shd w:val="clear" w:color="auto" w:fill="auto"/>
            <w:noWrap/>
            <w:hideMark/>
          </w:tcPr>
          <w:p w:rsidR="00460E73" w:rsidRPr="00460E73" w:rsidRDefault="00460E73" w:rsidP="00460E73">
            <w:pPr>
              <w:rPr>
                <w:b/>
                <w:bCs/>
                <w:lang w:eastAsia="hr-HR"/>
              </w:rPr>
            </w:pPr>
            <w:r w:rsidRPr="00460E73">
              <w:rPr>
                <w:b/>
                <w:bCs/>
                <w:lang w:eastAsia="hr-HR"/>
              </w:rPr>
              <w:t>opis stavke</w:t>
            </w:r>
          </w:p>
        </w:tc>
        <w:tc>
          <w:tcPr>
            <w:tcW w:w="1840" w:type="dxa"/>
            <w:shd w:val="clear" w:color="auto" w:fill="auto"/>
            <w:noWrap/>
            <w:hideMark/>
          </w:tcPr>
          <w:p w:rsidR="00460E73" w:rsidRPr="00460E73" w:rsidRDefault="00460E73" w:rsidP="00460E73">
            <w:pPr>
              <w:rPr>
                <w:b/>
                <w:bCs/>
                <w:lang w:eastAsia="hr-HR"/>
              </w:rPr>
            </w:pPr>
            <w:r w:rsidRPr="00460E73">
              <w:rPr>
                <w:b/>
                <w:bCs/>
                <w:lang w:eastAsia="hr-HR"/>
              </w:rPr>
              <w:t>broj kartica (procjena)</w:t>
            </w:r>
          </w:p>
        </w:tc>
        <w:tc>
          <w:tcPr>
            <w:tcW w:w="2120" w:type="dxa"/>
            <w:shd w:val="clear" w:color="auto" w:fill="auto"/>
            <w:noWrap/>
            <w:hideMark/>
          </w:tcPr>
          <w:p w:rsidR="00460E73" w:rsidRPr="00460E73" w:rsidRDefault="00460E73" w:rsidP="00460E73">
            <w:pPr>
              <w:rPr>
                <w:b/>
                <w:bCs/>
                <w:lang w:eastAsia="hr-HR"/>
              </w:rPr>
            </w:pPr>
            <w:r w:rsidRPr="00460E73">
              <w:rPr>
                <w:b/>
                <w:bCs/>
                <w:lang w:eastAsia="hr-HR"/>
              </w:rPr>
              <w:t>jedinična cijena</w:t>
            </w:r>
          </w:p>
        </w:tc>
      </w:tr>
      <w:tr w:rsidR="00460E73" w:rsidRPr="00460E73" w:rsidTr="00F84239">
        <w:trPr>
          <w:trHeight w:val="645"/>
        </w:trPr>
        <w:tc>
          <w:tcPr>
            <w:tcW w:w="1500" w:type="dxa"/>
            <w:shd w:val="clear" w:color="auto" w:fill="auto"/>
            <w:noWrap/>
            <w:hideMark/>
          </w:tcPr>
          <w:p w:rsidR="00460E73" w:rsidRPr="00460E73" w:rsidRDefault="00460E73" w:rsidP="00460E73">
            <w:pPr>
              <w:rPr>
                <w:lang w:eastAsia="hr-HR"/>
              </w:rPr>
            </w:pPr>
            <w:r w:rsidRPr="00460E73">
              <w:rPr>
                <w:lang w:eastAsia="hr-HR"/>
              </w:rPr>
              <w:t>1.</w:t>
            </w:r>
          </w:p>
        </w:tc>
        <w:tc>
          <w:tcPr>
            <w:tcW w:w="3540" w:type="dxa"/>
            <w:shd w:val="clear" w:color="auto" w:fill="auto"/>
            <w:hideMark/>
          </w:tcPr>
          <w:p w:rsidR="00460E73" w:rsidRPr="00460E73" w:rsidRDefault="00460E73" w:rsidP="00460E73">
            <w:pPr>
              <w:rPr>
                <w:lang w:eastAsia="hr-HR"/>
              </w:rPr>
            </w:pPr>
            <w:r w:rsidRPr="00460E73">
              <w:rPr>
                <w:lang w:eastAsia="hr-HR"/>
              </w:rPr>
              <w:t xml:space="preserve">Prijevod s hrvatskog jezika na engleski jezik </w:t>
            </w:r>
          </w:p>
        </w:tc>
        <w:tc>
          <w:tcPr>
            <w:tcW w:w="1840" w:type="dxa"/>
            <w:shd w:val="clear" w:color="auto" w:fill="auto"/>
            <w:noWrap/>
            <w:hideMark/>
          </w:tcPr>
          <w:p w:rsidR="00460E73" w:rsidRPr="00460E73" w:rsidRDefault="00460E73" w:rsidP="00460E73">
            <w:pPr>
              <w:rPr>
                <w:lang w:eastAsia="hr-HR"/>
              </w:rPr>
            </w:pPr>
            <w:r w:rsidRPr="00460E73">
              <w:rPr>
                <w:lang w:eastAsia="hr-HR"/>
              </w:rPr>
              <w:t>800</w:t>
            </w:r>
          </w:p>
        </w:tc>
        <w:tc>
          <w:tcPr>
            <w:tcW w:w="2120" w:type="dxa"/>
            <w:shd w:val="clear" w:color="auto" w:fill="auto"/>
            <w:noWrap/>
            <w:hideMark/>
          </w:tcPr>
          <w:p w:rsidR="00460E73" w:rsidRPr="00460E73" w:rsidRDefault="00460E73" w:rsidP="00460E73">
            <w:pPr>
              <w:rPr>
                <w:lang w:eastAsia="hr-HR"/>
              </w:rPr>
            </w:pPr>
            <w:r w:rsidRPr="00460E73">
              <w:rPr>
                <w:lang w:eastAsia="hr-HR"/>
              </w:rPr>
              <w:t> </w:t>
            </w:r>
          </w:p>
        </w:tc>
      </w:tr>
      <w:tr w:rsidR="00460E73" w:rsidRPr="00460E73" w:rsidTr="00F84239">
        <w:trPr>
          <w:trHeight w:val="645"/>
        </w:trPr>
        <w:tc>
          <w:tcPr>
            <w:tcW w:w="1500" w:type="dxa"/>
            <w:shd w:val="clear" w:color="auto" w:fill="auto"/>
            <w:noWrap/>
            <w:hideMark/>
          </w:tcPr>
          <w:p w:rsidR="00460E73" w:rsidRPr="00460E73" w:rsidRDefault="00460E73" w:rsidP="00460E73">
            <w:pPr>
              <w:rPr>
                <w:lang w:eastAsia="hr-HR"/>
              </w:rPr>
            </w:pPr>
            <w:r w:rsidRPr="00460E73">
              <w:rPr>
                <w:lang w:eastAsia="hr-HR"/>
              </w:rPr>
              <w:t>2.</w:t>
            </w:r>
          </w:p>
        </w:tc>
        <w:tc>
          <w:tcPr>
            <w:tcW w:w="3540" w:type="dxa"/>
            <w:shd w:val="clear" w:color="auto" w:fill="auto"/>
            <w:hideMark/>
          </w:tcPr>
          <w:p w:rsidR="00460E73" w:rsidRPr="00460E73" w:rsidRDefault="00460E73" w:rsidP="00460E73">
            <w:pPr>
              <w:rPr>
                <w:lang w:eastAsia="hr-HR"/>
              </w:rPr>
            </w:pPr>
            <w:r w:rsidRPr="00460E73">
              <w:rPr>
                <w:lang w:eastAsia="hr-HR"/>
              </w:rPr>
              <w:t>Prijevod s engleskog jezika na hrvatski jezik</w:t>
            </w:r>
          </w:p>
        </w:tc>
        <w:tc>
          <w:tcPr>
            <w:tcW w:w="1840" w:type="dxa"/>
            <w:shd w:val="clear" w:color="auto" w:fill="auto"/>
            <w:noWrap/>
            <w:hideMark/>
          </w:tcPr>
          <w:p w:rsidR="00460E73" w:rsidRPr="00460E73" w:rsidRDefault="00460E73" w:rsidP="00460E73">
            <w:pPr>
              <w:rPr>
                <w:lang w:eastAsia="hr-HR"/>
              </w:rPr>
            </w:pPr>
            <w:r w:rsidRPr="00460E73">
              <w:rPr>
                <w:lang w:eastAsia="hr-HR"/>
              </w:rPr>
              <w:t>600</w:t>
            </w:r>
          </w:p>
        </w:tc>
        <w:tc>
          <w:tcPr>
            <w:tcW w:w="2120" w:type="dxa"/>
            <w:shd w:val="clear" w:color="auto" w:fill="auto"/>
            <w:noWrap/>
            <w:hideMark/>
          </w:tcPr>
          <w:p w:rsidR="00460E73" w:rsidRPr="00460E73" w:rsidRDefault="00460E73" w:rsidP="00460E73">
            <w:pPr>
              <w:rPr>
                <w:lang w:eastAsia="hr-HR"/>
              </w:rPr>
            </w:pPr>
            <w:r w:rsidRPr="00460E73">
              <w:rPr>
                <w:lang w:eastAsia="hr-HR"/>
              </w:rPr>
              <w:t> </w:t>
            </w:r>
          </w:p>
        </w:tc>
      </w:tr>
      <w:tr w:rsidR="00460E73" w:rsidRPr="00460E73" w:rsidTr="00F84239">
        <w:trPr>
          <w:trHeight w:val="600"/>
        </w:trPr>
        <w:tc>
          <w:tcPr>
            <w:tcW w:w="1500" w:type="dxa"/>
            <w:shd w:val="clear" w:color="auto" w:fill="auto"/>
            <w:noWrap/>
            <w:hideMark/>
          </w:tcPr>
          <w:p w:rsidR="00460E73" w:rsidRPr="00460E73" w:rsidRDefault="00460E73" w:rsidP="00460E73">
            <w:pPr>
              <w:rPr>
                <w:lang w:eastAsia="hr-HR"/>
              </w:rPr>
            </w:pPr>
            <w:r w:rsidRPr="00460E73">
              <w:rPr>
                <w:lang w:eastAsia="hr-HR"/>
              </w:rPr>
              <w:t>3.</w:t>
            </w:r>
          </w:p>
        </w:tc>
        <w:tc>
          <w:tcPr>
            <w:tcW w:w="3540" w:type="dxa"/>
            <w:shd w:val="clear" w:color="auto" w:fill="auto"/>
            <w:hideMark/>
          </w:tcPr>
          <w:p w:rsidR="00460E73" w:rsidRPr="00460E73" w:rsidRDefault="00460E73" w:rsidP="00460E73">
            <w:pPr>
              <w:rPr>
                <w:lang w:eastAsia="hr-HR"/>
              </w:rPr>
            </w:pPr>
            <w:r w:rsidRPr="00460E73">
              <w:rPr>
                <w:lang w:eastAsia="hr-HR"/>
              </w:rPr>
              <w:t xml:space="preserve">Prijevod s hrvatskog na njemački  jezik </w:t>
            </w:r>
          </w:p>
        </w:tc>
        <w:tc>
          <w:tcPr>
            <w:tcW w:w="1840" w:type="dxa"/>
            <w:shd w:val="clear" w:color="auto" w:fill="auto"/>
            <w:noWrap/>
            <w:hideMark/>
          </w:tcPr>
          <w:p w:rsidR="00460E73" w:rsidRPr="00460E73" w:rsidRDefault="00460E73" w:rsidP="00460E73">
            <w:pPr>
              <w:rPr>
                <w:lang w:eastAsia="hr-HR"/>
              </w:rPr>
            </w:pPr>
            <w:r w:rsidRPr="00460E73">
              <w:rPr>
                <w:lang w:eastAsia="hr-HR"/>
              </w:rPr>
              <w:t>50</w:t>
            </w:r>
          </w:p>
        </w:tc>
        <w:tc>
          <w:tcPr>
            <w:tcW w:w="2120" w:type="dxa"/>
            <w:shd w:val="clear" w:color="auto" w:fill="auto"/>
            <w:noWrap/>
            <w:hideMark/>
          </w:tcPr>
          <w:p w:rsidR="00460E73" w:rsidRPr="00460E73" w:rsidRDefault="00460E73" w:rsidP="00460E73">
            <w:pPr>
              <w:rPr>
                <w:lang w:eastAsia="hr-HR"/>
              </w:rPr>
            </w:pPr>
            <w:r w:rsidRPr="00460E73">
              <w:rPr>
                <w:lang w:eastAsia="hr-HR"/>
              </w:rPr>
              <w:t> </w:t>
            </w:r>
          </w:p>
        </w:tc>
      </w:tr>
      <w:tr w:rsidR="00460E73" w:rsidRPr="00460E73" w:rsidTr="00F84239">
        <w:trPr>
          <w:trHeight w:val="600"/>
        </w:trPr>
        <w:tc>
          <w:tcPr>
            <w:tcW w:w="1500" w:type="dxa"/>
            <w:shd w:val="clear" w:color="auto" w:fill="auto"/>
            <w:noWrap/>
            <w:hideMark/>
          </w:tcPr>
          <w:p w:rsidR="00460E73" w:rsidRPr="00460E73" w:rsidRDefault="00460E73" w:rsidP="00460E73">
            <w:pPr>
              <w:rPr>
                <w:lang w:eastAsia="hr-HR"/>
              </w:rPr>
            </w:pPr>
            <w:r w:rsidRPr="00460E73">
              <w:rPr>
                <w:lang w:eastAsia="hr-HR"/>
              </w:rPr>
              <w:t>4.</w:t>
            </w:r>
          </w:p>
        </w:tc>
        <w:tc>
          <w:tcPr>
            <w:tcW w:w="3540" w:type="dxa"/>
            <w:shd w:val="clear" w:color="auto" w:fill="auto"/>
            <w:hideMark/>
          </w:tcPr>
          <w:p w:rsidR="00460E73" w:rsidRPr="00460E73" w:rsidRDefault="00460E73" w:rsidP="00460E73">
            <w:pPr>
              <w:rPr>
                <w:lang w:eastAsia="hr-HR"/>
              </w:rPr>
            </w:pPr>
            <w:r w:rsidRPr="00460E73">
              <w:rPr>
                <w:lang w:eastAsia="hr-HR"/>
              </w:rPr>
              <w:t xml:space="preserve">Prijevod s njemačkog jezika na hrvatski jezik </w:t>
            </w:r>
          </w:p>
        </w:tc>
        <w:tc>
          <w:tcPr>
            <w:tcW w:w="1840" w:type="dxa"/>
            <w:shd w:val="clear" w:color="auto" w:fill="auto"/>
            <w:noWrap/>
            <w:hideMark/>
          </w:tcPr>
          <w:p w:rsidR="00460E73" w:rsidRPr="00460E73" w:rsidRDefault="00460E73" w:rsidP="00460E73">
            <w:pPr>
              <w:rPr>
                <w:lang w:eastAsia="hr-HR"/>
              </w:rPr>
            </w:pPr>
            <w:r w:rsidRPr="00460E73">
              <w:rPr>
                <w:lang w:eastAsia="hr-HR"/>
              </w:rPr>
              <w:t>40</w:t>
            </w:r>
          </w:p>
        </w:tc>
        <w:tc>
          <w:tcPr>
            <w:tcW w:w="2120" w:type="dxa"/>
            <w:shd w:val="clear" w:color="auto" w:fill="auto"/>
            <w:noWrap/>
            <w:hideMark/>
          </w:tcPr>
          <w:p w:rsidR="00460E73" w:rsidRPr="00460E73" w:rsidRDefault="00460E73" w:rsidP="00460E73">
            <w:pPr>
              <w:rPr>
                <w:lang w:eastAsia="hr-HR"/>
              </w:rPr>
            </w:pPr>
            <w:r w:rsidRPr="00460E73">
              <w:rPr>
                <w:lang w:eastAsia="hr-HR"/>
              </w:rPr>
              <w:t> </w:t>
            </w:r>
          </w:p>
        </w:tc>
      </w:tr>
      <w:tr w:rsidR="00460E73" w:rsidRPr="00460E73" w:rsidTr="00F84239">
        <w:trPr>
          <w:trHeight w:val="600"/>
        </w:trPr>
        <w:tc>
          <w:tcPr>
            <w:tcW w:w="1500" w:type="dxa"/>
            <w:shd w:val="clear" w:color="auto" w:fill="auto"/>
            <w:noWrap/>
          </w:tcPr>
          <w:p w:rsidR="00460E73" w:rsidRPr="00460E73" w:rsidRDefault="00460E73" w:rsidP="00460E73">
            <w:pPr>
              <w:rPr>
                <w:lang w:eastAsia="hr-HR"/>
              </w:rPr>
            </w:pPr>
            <w:r w:rsidRPr="00460E73">
              <w:rPr>
                <w:lang w:eastAsia="hr-HR"/>
              </w:rPr>
              <w:t>5.</w:t>
            </w:r>
          </w:p>
        </w:tc>
        <w:tc>
          <w:tcPr>
            <w:tcW w:w="3540" w:type="dxa"/>
            <w:shd w:val="clear" w:color="auto" w:fill="auto"/>
          </w:tcPr>
          <w:p w:rsidR="00460E73" w:rsidRPr="00460E73" w:rsidRDefault="00460E73" w:rsidP="00460E73">
            <w:pPr>
              <w:rPr>
                <w:lang w:eastAsia="hr-HR"/>
              </w:rPr>
            </w:pPr>
            <w:r w:rsidRPr="00460E73">
              <w:rPr>
                <w:lang w:eastAsia="hr-HR"/>
              </w:rPr>
              <w:t>Prijevod s hrvatskog jezika na španjolski/sa španjolskog na hrvatski jezik</w:t>
            </w:r>
          </w:p>
        </w:tc>
        <w:tc>
          <w:tcPr>
            <w:tcW w:w="1840" w:type="dxa"/>
            <w:shd w:val="clear" w:color="auto" w:fill="auto"/>
            <w:noWrap/>
          </w:tcPr>
          <w:p w:rsidR="00460E73" w:rsidRPr="00460E73" w:rsidRDefault="00460E73" w:rsidP="00460E73">
            <w:pPr>
              <w:rPr>
                <w:lang w:eastAsia="hr-HR"/>
              </w:rPr>
            </w:pPr>
            <w:r w:rsidRPr="00460E73">
              <w:rPr>
                <w:lang w:eastAsia="hr-HR"/>
              </w:rPr>
              <w:t>20</w:t>
            </w:r>
          </w:p>
        </w:tc>
        <w:tc>
          <w:tcPr>
            <w:tcW w:w="2120" w:type="dxa"/>
            <w:shd w:val="clear" w:color="auto" w:fill="auto"/>
            <w:noWrap/>
          </w:tcPr>
          <w:p w:rsidR="00460E73" w:rsidRPr="00460E73" w:rsidRDefault="00460E73" w:rsidP="00460E73">
            <w:pPr>
              <w:rPr>
                <w:lang w:eastAsia="hr-HR"/>
              </w:rPr>
            </w:pPr>
          </w:p>
        </w:tc>
      </w:tr>
      <w:tr w:rsidR="00460E73" w:rsidRPr="00460E73" w:rsidTr="00F84239">
        <w:trPr>
          <w:trHeight w:val="600"/>
        </w:trPr>
        <w:tc>
          <w:tcPr>
            <w:tcW w:w="1500" w:type="dxa"/>
            <w:shd w:val="clear" w:color="auto" w:fill="auto"/>
            <w:noWrap/>
          </w:tcPr>
          <w:p w:rsidR="00460E73" w:rsidRPr="00460E73" w:rsidRDefault="00460E73" w:rsidP="00460E73">
            <w:pPr>
              <w:rPr>
                <w:lang w:eastAsia="hr-HR"/>
              </w:rPr>
            </w:pPr>
            <w:r w:rsidRPr="00460E73">
              <w:rPr>
                <w:lang w:eastAsia="hr-HR"/>
              </w:rPr>
              <w:t>6.</w:t>
            </w:r>
          </w:p>
        </w:tc>
        <w:tc>
          <w:tcPr>
            <w:tcW w:w="3540" w:type="dxa"/>
            <w:shd w:val="clear" w:color="auto" w:fill="auto"/>
          </w:tcPr>
          <w:p w:rsidR="00460E73" w:rsidRPr="00460E73" w:rsidRDefault="00460E73" w:rsidP="00460E73">
            <w:pPr>
              <w:rPr>
                <w:lang w:eastAsia="hr-HR"/>
              </w:rPr>
            </w:pPr>
            <w:r w:rsidRPr="00460E73">
              <w:rPr>
                <w:lang w:eastAsia="hr-HR"/>
              </w:rPr>
              <w:t>Prijevod s hrvatskog jezika na engleski jezik - hitan</w:t>
            </w:r>
          </w:p>
        </w:tc>
        <w:tc>
          <w:tcPr>
            <w:tcW w:w="1840" w:type="dxa"/>
            <w:shd w:val="clear" w:color="auto" w:fill="auto"/>
            <w:noWrap/>
          </w:tcPr>
          <w:p w:rsidR="00460E73" w:rsidRPr="00460E73" w:rsidRDefault="00460E73" w:rsidP="00460E73">
            <w:pPr>
              <w:rPr>
                <w:lang w:eastAsia="hr-HR"/>
              </w:rPr>
            </w:pPr>
            <w:r w:rsidRPr="00460E73">
              <w:rPr>
                <w:lang w:eastAsia="hr-HR"/>
              </w:rPr>
              <w:t>100</w:t>
            </w:r>
          </w:p>
        </w:tc>
        <w:tc>
          <w:tcPr>
            <w:tcW w:w="2120" w:type="dxa"/>
            <w:shd w:val="clear" w:color="auto" w:fill="auto"/>
            <w:noWrap/>
          </w:tcPr>
          <w:p w:rsidR="00460E73" w:rsidRPr="00460E73" w:rsidRDefault="00460E73" w:rsidP="00460E73">
            <w:pPr>
              <w:rPr>
                <w:lang w:eastAsia="hr-HR"/>
              </w:rPr>
            </w:pPr>
          </w:p>
        </w:tc>
      </w:tr>
      <w:tr w:rsidR="00460E73" w:rsidRPr="00460E73" w:rsidTr="00F84239">
        <w:trPr>
          <w:trHeight w:val="600"/>
        </w:trPr>
        <w:tc>
          <w:tcPr>
            <w:tcW w:w="1500" w:type="dxa"/>
            <w:shd w:val="clear" w:color="auto" w:fill="auto"/>
            <w:noWrap/>
          </w:tcPr>
          <w:p w:rsidR="00460E73" w:rsidRPr="00460E73" w:rsidRDefault="00460E73" w:rsidP="00460E73">
            <w:pPr>
              <w:rPr>
                <w:lang w:eastAsia="hr-HR"/>
              </w:rPr>
            </w:pPr>
            <w:r w:rsidRPr="00460E73">
              <w:rPr>
                <w:lang w:eastAsia="hr-HR"/>
              </w:rPr>
              <w:t>7.</w:t>
            </w:r>
          </w:p>
        </w:tc>
        <w:tc>
          <w:tcPr>
            <w:tcW w:w="3540" w:type="dxa"/>
            <w:shd w:val="clear" w:color="auto" w:fill="auto"/>
          </w:tcPr>
          <w:p w:rsidR="00460E73" w:rsidRPr="00460E73" w:rsidRDefault="00460E73" w:rsidP="00460E73">
            <w:pPr>
              <w:rPr>
                <w:lang w:eastAsia="hr-HR"/>
              </w:rPr>
            </w:pPr>
            <w:r w:rsidRPr="00460E73">
              <w:rPr>
                <w:lang w:eastAsia="hr-HR"/>
              </w:rPr>
              <w:t>Prijevod s engleskog jezika na hrvatski jezik - hitan</w:t>
            </w:r>
          </w:p>
        </w:tc>
        <w:tc>
          <w:tcPr>
            <w:tcW w:w="1840" w:type="dxa"/>
            <w:shd w:val="clear" w:color="auto" w:fill="auto"/>
            <w:noWrap/>
          </w:tcPr>
          <w:p w:rsidR="00460E73" w:rsidRPr="00460E73" w:rsidRDefault="00460E73" w:rsidP="00460E73">
            <w:pPr>
              <w:rPr>
                <w:lang w:eastAsia="hr-HR"/>
              </w:rPr>
            </w:pPr>
            <w:r w:rsidRPr="00460E73">
              <w:rPr>
                <w:lang w:eastAsia="hr-HR"/>
              </w:rPr>
              <w:t>100</w:t>
            </w:r>
          </w:p>
        </w:tc>
        <w:tc>
          <w:tcPr>
            <w:tcW w:w="2120" w:type="dxa"/>
            <w:shd w:val="clear" w:color="auto" w:fill="auto"/>
            <w:noWrap/>
          </w:tcPr>
          <w:p w:rsidR="00460E73" w:rsidRPr="00460E73" w:rsidRDefault="00460E73" w:rsidP="00460E73">
            <w:pPr>
              <w:rPr>
                <w:lang w:eastAsia="hr-HR"/>
              </w:rPr>
            </w:pPr>
          </w:p>
        </w:tc>
      </w:tr>
      <w:tr w:rsidR="00460E73" w:rsidRPr="00460E73" w:rsidTr="00F84239">
        <w:trPr>
          <w:trHeight w:val="525"/>
        </w:trPr>
        <w:tc>
          <w:tcPr>
            <w:tcW w:w="1500" w:type="dxa"/>
            <w:shd w:val="clear" w:color="auto" w:fill="auto"/>
            <w:noWrap/>
            <w:hideMark/>
          </w:tcPr>
          <w:p w:rsidR="00460E73" w:rsidRPr="00460E73" w:rsidRDefault="00460E73" w:rsidP="00460E73">
            <w:pPr>
              <w:rPr>
                <w:lang w:eastAsia="hr-HR"/>
              </w:rPr>
            </w:pPr>
            <w:r w:rsidRPr="00460E73">
              <w:rPr>
                <w:lang w:eastAsia="hr-HR"/>
              </w:rPr>
              <w:t> </w:t>
            </w:r>
          </w:p>
        </w:tc>
        <w:tc>
          <w:tcPr>
            <w:tcW w:w="3540" w:type="dxa"/>
            <w:shd w:val="clear" w:color="auto" w:fill="auto"/>
            <w:noWrap/>
            <w:hideMark/>
          </w:tcPr>
          <w:p w:rsidR="00460E73" w:rsidRPr="00460E73" w:rsidRDefault="00460E73" w:rsidP="00460E73">
            <w:pPr>
              <w:rPr>
                <w:lang w:eastAsia="hr-HR"/>
              </w:rPr>
            </w:pPr>
            <w:r w:rsidRPr="00460E73">
              <w:rPr>
                <w:lang w:eastAsia="hr-HR"/>
              </w:rPr>
              <w:t> </w:t>
            </w:r>
          </w:p>
        </w:tc>
        <w:tc>
          <w:tcPr>
            <w:tcW w:w="1840" w:type="dxa"/>
            <w:shd w:val="clear" w:color="auto" w:fill="auto"/>
            <w:noWrap/>
            <w:hideMark/>
          </w:tcPr>
          <w:p w:rsidR="00460E73" w:rsidRPr="00460E73" w:rsidRDefault="00460E73" w:rsidP="00460E73">
            <w:pPr>
              <w:rPr>
                <w:rFonts w:eastAsia="Calibri"/>
                <w:lang w:eastAsia="hr-HR"/>
              </w:rPr>
            </w:pPr>
            <w:r w:rsidRPr="00460E73">
              <w:rPr>
                <w:lang w:eastAsia="hr-HR"/>
              </w:rPr>
              <w:t xml:space="preserve">Ukupno </w:t>
            </w:r>
          </w:p>
        </w:tc>
        <w:tc>
          <w:tcPr>
            <w:tcW w:w="2120" w:type="dxa"/>
            <w:shd w:val="clear" w:color="auto" w:fill="auto"/>
            <w:noWrap/>
            <w:hideMark/>
          </w:tcPr>
          <w:p w:rsidR="00460E73" w:rsidRPr="00460E73" w:rsidRDefault="00460E73" w:rsidP="00460E73">
            <w:pPr>
              <w:rPr>
                <w:lang w:eastAsia="hr-HR"/>
              </w:rPr>
            </w:pPr>
            <w:r w:rsidRPr="00460E73">
              <w:rPr>
                <w:lang w:eastAsia="hr-HR"/>
              </w:rPr>
              <w:t> </w:t>
            </w:r>
          </w:p>
        </w:tc>
      </w:tr>
      <w:tr w:rsidR="00460E73" w:rsidRPr="00460E73" w:rsidTr="00F84239">
        <w:trPr>
          <w:trHeight w:val="480"/>
        </w:trPr>
        <w:tc>
          <w:tcPr>
            <w:tcW w:w="1500" w:type="dxa"/>
            <w:shd w:val="clear" w:color="auto" w:fill="auto"/>
            <w:noWrap/>
            <w:hideMark/>
          </w:tcPr>
          <w:p w:rsidR="00460E73" w:rsidRPr="00460E73" w:rsidRDefault="00460E73" w:rsidP="00460E73">
            <w:pPr>
              <w:rPr>
                <w:lang w:eastAsia="hr-HR"/>
              </w:rPr>
            </w:pPr>
            <w:r w:rsidRPr="00460E73">
              <w:rPr>
                <w:lang w:eastAsia="hr-HR"/>
              </w:rPr>
              <w:t> </w:t>
            </w:r>
          </w:p>
        </w:tc>
        <w:tc>
          <w:tcPr>
            <w:tcW w:w="3540" w:type="dxa"/>
            <w:shd w:val="clear" w:color="auto" w:fill="auto"/>
            <w:noWrap/>
            <w:hideMark/>
          </w:tcPr>
          <w:p w:rsidR="00460E73" w:rsidRPr="00460E73" w:rsidRDefault="00460E73" w:rsidP="00460E73">
            <w:pPr>
              <w:rPr>
                <w:lang w:eastAsia="hr-HR"/>
              </w:rPr>
            </w:pPr>
            <w:r w:rsidRPr="00460E73">
              <w:rPr>
                <w:lang w:eastAsia="hr-HR"/>
              </w:rPr>
              <w:t> </w:t>
            </w:r>
          </w:p>
        </w:tc>
        <w:tc>
          <w:tcPr>
            <w:tcW w:w="1840" w:type="dxa"/>
            <w:shd w:val="clear" w:color="auto" w:fill="auto"/>
            <w:noWrap/>
            <w:hideMark/>
          </w:tcPr>
          <w:p w:rsidR="00460E73" w:rsidRPr="00460E73" w:rsidRDefault="00460E73" w:rsidP="00460E73">
            <w:pPr>
              <w:rPr>
                <w:rFonts w:eastAsia="Calibri"/>
                <w:lang w:eastAsia="hr-HR"/>
              </w:rPr>
            </w:pPr>
            <w:r w:rsidRPr="00460E73">
              <w:rPr>
                <w:lang w:eastAsia="hr-HR"/>
              </w:rPr>
              <w:t>PDV:</w:t>
            </w:r>
          </w:p>
        </w:tc>
        <w:tc>
          <w:tcPr>
            <w:tcW w:w="2120" w:type="dxa"/>
            <w:shd w:val="clear" w:color="auto" w:fill="auto"/>
            <w:noWrap/>
            <w:hideMark/>
          </w:tcPr>
          <w:p w:rsidR="00460E73" w:rsidRPr="00460E73" w:rsidRDefault="00460E73" w:rsidP="00460E73">
            <w:pPr>
              <w:rPr>
                <w:lang w:eastAsia="hr-HR"/>
              </w:rPr>
            </w:pPr>
            <w:r w:rsidRPr="00460E73">
              <w:rPr>
                <w:lang w:eastAsia="hr-HR"/>
              </w:rPr>
              <w:t> </w:t>
            </w:r>
          </w:p>
        </w:tc>
      </w:tr>
      <w:tr w:rsidR="00460E73" w:rsidRPr="00460E73" w:rsidTr="00F84239">
        <w:trPr>
          <w:trHeight w:val="570"/>
        </w:trPr>
        <w:tc>
          <w:tcPr>
            <w:tcW w:w="1500" w:type="dxa"/>
            <w:shd w:val="clear" w:color="auto" w:fill="auto"/>
            <w:noWrap/>
            <w:hideMark/>
          </w:tcPr>
          <w:p w:rsidR="00460E73" w:rsidRPr="00460E73" w:rsidRDefault="00460E73" w:rsidP="00460E73">
            <w:pPr>
              <w:rPr>
                <w:lang w:eastAsia="hr-HR"/>
              </w:rPr>
            </w:pPr>
            <w:r w:rsidRPr="00460E73">
              <w:rPr>
                <w:lang w:eastAsia="hr-HR"/>
              </w:rPr>
              <w:t> </w:t>
            </w:r>
          </w:p>
        </w:tc>
        <w:tc>
          <w:tcPr>
            <w:tcW w:w="3540" w:type="dxa"/>
            <w:shd w:val="clear" w:color="auto" w:fill="auto"/>
            <w:noWrap/>
            <w:hideMark/>
          </w:tcPr>
          <w:p w:rsidR="00460E73" w:rsidRPr="00460E73" w:rsidRDefault="00460E73" w:rsidP="00460E73">
            <w:pPr>
              <w:rPr>
                <w:lang w:eastAsia="hr-HR"/>
              </w:rPr>
            </w:pPr>
            <w:r w:rsidRPr="00460E73">
              <w:rPr>
                <w:lang w:eastAsia="hr-HR"/>
              </w:rPr>
              <w:t> </w:t>
            </w:r>
          </w:p>
        </w:tc>
        <w:tc>
          <w:tcPr>
            <w:tcW w:w="1840" w:type="dxa"/>
            <w:shd w:val="clear" w:color="auto" w:fill="auto"/>
            <w:noWrap/>
            <w:hideMark/>
          </w:tcPr>
          <w:p w:rsidR="00460E73" w:rsidRPr="00460E73" w:rsidRDefault="00460E73" w:rsidP="00460E73">
            <w:pPr>
              <w:rPr>
                <w:rFonts w:eastAsia="Calibri"/>
                <w:lang w:eastAsia="hr-HR"/>
              </w:rPr>
            </w:pPr>
            <w:r w:rsidRPr="00460E73">
              <w:rPr>
                <w:lang w:eastAsia="hr-HR"/>
              </w:rPr>
              <w:t>Sveukupno s PDV-om</w:t>
            </w:r>
            <w:r w:rsidRPr="00460E73">
              <w:rPr>
                <w:rFonts w:eastAsia="Calibri"/>
                <w:lang w:eastAsia="hr-HR"/>
              </w:rPr>
              <w:t>:</w:t>
            </w:r>
          </w:p>
        </w:tc>
        <w:tc>
          <w:tcPr>
            <w:tcW w:w="2120" w:type="dxa"/>
            <w:shd w:val="clear" w:color="auto" w:fill="auto"/>
            <w:noWrap/>
            <w:hideMark/>
          </w:tcPr>
          <w:p w:rsidR="00460E73" w:rsidRPr="00460E73" w:rsidRDefault="00460E73" w:rsidP="00460E73">
            <w:pPr>
              <w:rPr>
                <w:lang w:eastAsia="hr-HR"/>
              </w:rPr>
            </w:pPr>
            <w:r w:rsidRPr="00460E73">
              <w:rPr>
                <w:lang w:eastAsia="hr-HR"/>
              </w:rPr>
              <w:t> </w:t>
            </w:r>
          </w:p>
        </w:tc>
      </w:tr>
    </w:tbl>
    <w:p w:rsidR="00460E73" w:rsidRPr="00460E73" w:rsidRDefault="00460E73" w:rsidP="00460E73">
      <w:pPr>
        <w:rPr>
          <w:rFonts w:ascii="Calibri" w:hAnsi="Calibri" w:cs="Calibri"/>
          <w:lang w:eastAsia="hr-HR"/>
        </w:rPr>
      </w:pPr>
      <w:r w:rsidRPr="00460E73">
        <w:rPr>
          <w:lang w:eastAsia="hr-HR"/>
        </w:rPr>
        <w:fldChar w:fldCharType="end"/>
      </w:r>
    </w:p>
    <w:p w:rsidR="00460E73" w:rsidRPr="00460E73" w:rsidRDefault="00460E73" w:rsidP="00460E73">
      <w:pPr>
        <w:rPr>
          <w:lang w:eastAsia="hr-HR"/>
        </w:rPr>
      </w:pPr>
      <w:r w:rsidRPr="00460E73">
        <w:rPr>
          <w:lang w:eastAsia="hr-HR"/>
        </w:rPr>
        <w:t>Procijenjena vrijednost za Grupu 1 iznosi 149.900,00 kuna.</w:t>
      </w:r>
    </w:p>
    <w:p w:rsidR="00460E73" w:rsidRPr="00460E73" w:rsidRDefault="00460E73" w:rsidP="00460E73">
      <w:pPr>
        <w:rPr>
          <w:lang w:eastAsia="hr-HR"/>
        </w:rPr>
      </w:pPr>
    </w:p>
    <w:p w:rsidR="00460E73" w:rsidRPr="00460E73" w:rsidRDefault="00460E73" w:rsidP="00460E73">
      <w:pPr>
        <w:rPr>
          <w:color w:val="000000"/>
          <w:lang w:eastAsia="hr-HR"/>
        </w:rPr>
      </w:pPr>
      <w:r w:rsidRPr="00460E73">
        <w:rPr>
          <w:color w:val="000000"/>
          <w:lang w:eastAsia="hr-HR"/>
        </w:rPr>
        <w:t xml:space="preserve">* izračun se temelji na osnovi kartice teksta koja sadrži 1500 znakova bez razmaka odnosno 1800 znakova sa razmacima </w:t>
      </w:r>
    </w:p>
    <w:p w:rsidR="00460E73" w:rsidRPr="00460E73" w:rsidRDefault="00460E73" w:rsidP="00460E73">
      <w:pPr>
        <w:rPr>
          <w:lang w:eastAsia="hr-HR"/>
        </w:rPr>
      </w:pPr>
    </w:p>
    <w:p w:rsidR="00460E73" w:rsidRPr="00460E73" w:rsidRDefault="00460E73" w:rsidP="00460E73">
      <w:pPr>
        <w:tabs>
          <w:tab w:val="left" w:pos="6240"/>
        </w:tabs>
        <w:rPr>
          <w:lang w:eastAsia="hr-HR"/>
        </w:rPr>
      </w:pPr>
      <w:r w:rsidRPr="00460E73">
        <w:rPr>
          <w:lang w:eastAsia="hr-HR"/>
        </w:rPr>
        <w:t xml:space="preserve">* prijevodi su pisani  </w:t>
      </w:r>
    </w:p>
    <w:p w:rsidR="00460E73" w:rsidRPr="00460E73" w:rsidRDefault="00460E73" w:rsidP="00460E73"/>
    <w:p w:rsidR="00460E73" w:rsidRDefault="00460E73" w:rsidP="00460E73">
      <w:pPr>
        <w:tabs>
          <w:tab w:val="left" w:pos="6270"/>
        </w:tabs>
        <w:rPr>
          <w:lang w:eastAsia="hr-HR"/>
        </w:rPr>
      </w:pPr>
      <w:r w:rsidRPr="00460E73">
        <w:rPr>
          <w:lang w:eastAsia="hr-HR"/>
        </w:rPr>
        <w:t xml:space="preserve">                                                                                       Potpis odgovorne osobe</w:t>
      </w:r>
    </w:p>
    <w:p w:rsidR="00460E73" w:rsidRDefault="00460E73" w:rsidP="00460E73">
      <w:pPr>
        <w:tabs>
          <w:tab w:val="left" w:pos="6270"/>
        </w:tabs>
        <w:rPr>
          <w:b/>
          <w:bCs/>
          <w:szCs w:val="22"/>
          <w:lang w:eastAsia="hr-HR"/>
        </w:rPr>
      </w:pPr>
      <w:r>
        <w:rPr>
          <w:lang w:eastAsia="hr-HR"/>
        </w:rPr>
        <w:t xml:space="preserve">                                                                                                 </w:t>
      </w:r>
      <w:r w:rsidRPr="00460E73">
        <w:rPr>
          <w:b/>
          <w:bCs/>
          <w:szCs w:val="22"/>
          <w:lang w:eastAsia="hr-HR"/>
        </w:rPr>
        <w:t>m. p.</w:t>
      </w:r>
    </w:p>
    <w:p w:rsidR="00460E73" w:rsidRPr="00460E73" w:rsidRDefault="00460E73" w:rsidP="00460E73">
      <w:pPr>
        <w:keepNext/>
        <w:keepLines/>
        <w:tabs>
          <w:tab w:val="left" w:pos="4455"/>
          <w:tab w:val="left" w:pos="6270"/>
        </w:tabs>
        <w:spacing w:before="480"/>
        <w:outlineLvl w:val="0"/>
        <w:rPr>
          <w:b/>
          <w:bCs/>
          <w:color w:val="2E74B5"/>
          <w:sz w:val="28"/>
          <w:szCs w:val="28"/>
          <w:lang w:eastAsia="hr-HR"/>
        </w:rPr>
      </w:pPr>
      <w:r w:rsidRPr="00460E73">
        <w:rPr>
          <w:b/>
          <w:bCs/>
          <w:color w:val="2E74B5"/>
          <w:sz w:val="28"/>
          <w:szCs w:val="28"/>
          <w:lang w:eastAsia="hr-HR"/>
        </w:rPr>
        <w:tab/>
        <w:t>___________________________</w:t>
      </w:r>
    </w:p>
    <w:p w:rsidR="00460E73" w:rsidRDefault="00460E73" w:rsidP="00460E73"/>
    <w:p w:rsidR="00460E73" w:rsidRDefault="00460E73" w:rsidP="00460E73"/>
    <w:p w:rsidR="00460E73" w:rsidRDefault="00460E73" w:rsidP="00460E73"/>
    <w:p w:rsidR="009F5044" w:rsidRDefault="009F5044" w:rsidP="00460E73"/>
    <w:p w:rsidR="009F5044" w:rsidRDefault="009F5044" w:rsidP="00460E73"/>
    <w:p w:rsidR="009F5044" w:rsidRDefault="009F5044" w:rsidP="00460E73"/>
    <w:p w:rsidR="009F5044" w:rsidRDefault="009F5044" w:rsidP="00460E73"/>
    <w:p w:rsidR="009F5044" w:rsidRDefault="009F5044" w:rsidP="00460E73"/>
    <w:p w:rsidR="009F5044" w:rsidRDefault="009F5044" w:rsidP="00460E73"/>
    <w:p w:rsidR="009F5044" w:rsidRDefault="009F5044" w:rsidP="00460E73"/>
    <w:p w:rsidR="009F5044" w:rsidRDefault="009F5044" w:rsidP="00460E73"/>
    <w:p w:rsidR="009F5044" w:rsidRDefault="009F5044" w:rsidP="00460E73"/>
    <w:p w:rsidR="009F5044" w:rsidRDefault="009F5044" w:rsidP="00460E73"/>
    <w:p w:rsidR="009F5044" w:rsidRDefault="009F5044" w:rsidP="00460E73"/>
    <w:p w:rsidR="009F5044" w:rsidRDefault="009F5044" w:rsidP="00460E73"/>
    <w:p w:rsidR="009F5044" w:rsidRDefault="009F5044" w:rsidP="00460E73"/>
    <w:p w:rsidR="009F5044" w:rsidRDefault="009F5044" w:rsidP="00460E73"/>
    <w:p w:rsidR="009F5044" w:rsidRDefault="009F5044" w:rsidP="00460E73"/>
    <w:p w:rsidR="009F5044" w:rsidRDefault="009F5044" w:rsidP="00460E73"/>
    <w:p w:rsidR="009F5044" w:rsidRDefault="009F5044" w:rsidP="00460E73"/>
    <w:p w:rsidR="009F5044" w:rsidRDefault="009F5044" w:rsidP="00460E73"/>
    <w:p w:rsidR="009F5044" w:rsidRDefault="009F5044" w:rsidP="00460E73"/>
    <w:p w:rsidR="009F5044" w:rsidRDefault="009F5044" w:rsidP="00460E73"/>
    <w:p w:rsidR="009F5044" w:rsidRDefault="009F5044" w:rsidP="00460E73"/>
    <w:p w:rsidR="009F5044" w:rsidRDefault="009F5044" w:rsidP="00460E73"/>
    <w:p w:rsidR="009F5044" w:rsidRDefault="009F5044" w:rsidP="00460E73"/>
    <w:p w:rsidR="009F5044" w:rsidRDefault="009F5044" w:rsidP="00460E73"/>
    <w:p w:rsidR="009F5044" w:rsidRDefault="009F5044" w:rsidP="00460E73"/>
    <w:p w:rsidR="009F5044" w:rsidRDefault="009F5044" w:rsidP="00460E73"/>
    <w:p w:rsidR="009F5044" w:rsidRDefault="009F5044" w:rsidP="00460E73"/>
    <w:p w:rsidR="009F5044" w:rsidRDefault="009F5044" w:rsidP="00460E73"/>
    <w:p w:rsidR="009F5044" w:rsidRDefault="009F5044" w:rsidP="00460E73"/>
    <w:p w:rsidR="009F5044" w:rsidRDefault="009F5044" w:rsidP="00460E73"/>
    <w:p w:rsidR="009F5044" w:rsidRDefault="009F5044" w:rsidP="00460E73"/>
    <w:p w:rsidR="009F5044" w:rsidRDefault="009F5044" w:rsidP="00460E73"/>
    <w:p w:rsidR="009F5044" w:rsidRDefault="009F5044" w:rsidP="00460E73"/>
    <w:p w:rsidR="009F5044" w:rsidRDefault="009F5044" w:rsidP="00460E73"/>
    <w:p w:rsidR="009F5044" w:rsidRDefault="009F5044" w:rsidP="00460E73"/>
    <w:p w:rsidR="009F5044" w:rsidRDefault="009F5044" w:rsidP="00460E73"/>
    <w:p w:rsidR="009F5044" w:rsidRDefault="009F5044" w:rsidP="00460E73"/>
    <w:p w:rsidR="009F5044" w:rsidRDefault="009F5044" w:rsidP="00460E73"/>
    <w:p w:rsidR="009F5044" w:rsidRDefault="009F5044" w:rsidP="00460E73"/>
    <w:p w:rsidR="009F5044" w:rsidRDefault="009F5044" w:rsidP="00460E73"/>
    <w:p w:rsidR="00460E73" w:rsidRDefault="00460E73" w:rsidP="00460E73"/>
    <w:p w:rsidR="009F5044" w:rsidRDefault="009F5044" w:rsidP="00460E73"/>
    <w:p w:rsidR="009F5044" w:rsidRPr="00460E73" w:rsidRDefault="009F5044" w:rsidP="00460E73"/>
    <w:p w:rsidR="00460E73" w:rsidRPr="00460E73" w:rsidRDefault="00460E73" w:rsidP="00460E73">
      <w:pPr>
        <w:numPr>
          <w:ilvl w:val="1"/>
          <w:numId w:val="11"/>
        </w:numPr>
        <w:rPr>
          <w:b/>
          <w:u w:val="single"/>
          <w:lang w:eastAsia="hr-HR"/>
        </w:rPr>
      </w:pPr>
      <w:r w:rsidRPr="00460E73">
        <w:rPr>
          <w:b/>
          <w:u w:val="single"/>
          <w:lang w:eastAsia="hr-HR"/>
        </w:rPr>
        <w:t>Troškovnik za grupu 2-  usmeni prijevod</w:t>
      </w:r>
    </w:p>
    <w:p w:rsidR="00460E73" w:rsidRPr="00460E73" w:rsidRDefault="00460E73" w:rsidP="00460E73">
      <w:pPr>
        <w:rPr>
          <w:b/>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3540"/>
        <w:gridCol w:w="1840"/>
        <w:gridCol w:w="2120"/>
      </w:tblGrid>
      <w:tr w:rsidR="00460E73" w:rsidRPr="00460E73" w:rsidTr="00F84239">
        <w:trPr>
          <w:trHeight w:val="300"/>
        </w:trPr>
        <w:tc>
          <w:tcPr>
            <w:tcW w:w="1500" w:type="dxa"/>
            <w:shd w:val="clear" w:color="auto" w:fill="auto"/>
            <w:noWrap/>
            <w:hideMark/>
          </w:tcPr>
          <w:p w:rsidR="00460E73" w:rsidRPr="00460E73" w:rsidRDefault="00460E73" w:rsidP="00460E73">
            <w:pPr>
              <w:rPr>
                <w:b/>
                <w:bCs/>
                <w:lang w:eastAsia="hr-HR"/>
              </w:rPr>
            </w:pPr>
            <w:r w:rsidRPr="00460E73">
              <w:rPr>
                <w:b/>
                <w:bCs/>
                <w:lang w:eastAsia="hr-HR"/>
              </w:rPr>
              <w:t>redni broj</w:t>
            </w:r>
          </w:p>
        </w:tc>
        <w:tc>
          <w:tcPr>
            <w:tcW w:w="3540" w:type="dxa"/>
            <w:shd w:val="clear" w:color="auto" w:fill="auto"/>
            <w:noWrap/>
            <w:hideMark/>
          </w:tcPr>
          <w:p w:rsidR="00460E73" w:rsidRPr="00460E73" w:rsidRDefault="00460E73" w:rsidP="00460E73">
            <w:pPr>
              <w:rPr>
                <w:b/>
                <w:bCs/>
                <w:lang w:eastAsia="hr-HR"/>
              </w:rPr>
            </w:pPr>
            <w:r w:rsidRPr="00460E73">
              <w:rPr>
                <w:b/>
                <w:bCs/>
                <w:lang w:eastAsia="hr-HR"/>
              </w:rPr>
              <w:t>opis stavke</w:t>
            </w:r>
          </w:p>
        </w:tc>
        <w:tc>
          <w:tcPr>
            <w:tcW w:w="1840" w:type="dxa"/>
            <w:shd w:val="clear" w:color="auto" w:fill="auto"/>
            <w:noWrap/>
            <w:hideMark/>
          </w:tcPr>
          <w:p w:rsidR="00460E73" w:rsidRPr="00460E73" w:rsidRDefault="00460E73" w:rsidP="00460E73">
            <w:pPr>
              <w:rPr>
                <w:b/>
                <w:bCs/>
                <w:lang w:eastAsia="hr-HR"/>
              </w:rPr>
            </w:pPr>
            <w:r w:rsidRPr="00460E73">
              <w:rPr>
                <w:b/>
                <w:bCs/>
                <w:lang w:eastAsia="hr-HR"/>
              </w:rPr>
              <w:t>Broj jedinica</w:t>
            </w:r>
          </w:p>
        </w:tc>
        <w:tc>
          <w:tcPr>
            <w:tcW w:w="2120" w:type="dxa"/>
            <w:shd w:val="clear" w:color="auto" w:fill="auto"/>
            <w:noWrap/>
            <w:hideMark/>
          </w:tcPr>
          <w:p w:rsidR="00460E73" w:rsidRPr="00460E73" w:rsidRDefault="00460E73" w:rsidP="00460E73">
            <w:pPr>
              <w:rPr>
                <w:b/>
                <w:bCs/>
                <w:lang w:eastAsia="hr-HR"/>
              </w:rPr>
            </w:pPr>
            <w:r w:rsidRPr="00460E73">
              <w:rPr>
                <w:b/>
                <w:bCs/>
                <w:lang w:eastAsia="hr-HR"/>
              </w:rPr>
              <w:t>jedinična cijena u kn bez PDV-a</w:t>
            </w:r>
          </w:p>
        </w:tc>
      </w:tr>
      <w:tr w:rsidR="00460E73" w:rsidRPr="00460E73" w:rsidTr="00F84239">
        <w:trPr>
          <w:trHeight w:val="600"/>
        </w:trPr>
        <w:tc>
          <w:tcPr>
            <w:tcW w:w="1500" w:type="dxa"/>
            <w:shd w:val="clear" w:color="auto" w:fill="auto"/>
            <w:noWrap/>
            <w:hideMark/>
          </w:tcPr>
          <w:p w:rsidR="00460E73" w:rsidRPr="00460E73" w:rsidRDefault="00460E73" w:rsidP="00460E73">
            <w:pPr>
              <w:rPr>
                <w:lang w:eastAsia="hr-HR"/>
              </w:rPr>
            </w:pPr>
            <w:r w:rsidRPr="00460E73">
              <w:rPr>
                <w:lang w:eastAsia="hr-HR"/>
              </w:rPr>
              <w:t>1.</w:t>
            </w:r>
          </w:p>
        </w:tc>
        <w:tc>
          <w:tcPr>
            <w:tcW w:w="3540" w:type="dxa"/>
            <w:shd w:val="clear" w:color="auto" w:fill="auto"/>
          </w:tcPr>
          <w:p w:rsidR="00460E73" w:rsidRPr="00460E73" w:rsidRDefault="00460E73" w:rsidP="00460E73">
            <w:pPr>
              <w:rPr>
                <w:lang w:eastAsia="hr-HR"/>
              </w:rPr>
            </w:pPr>
            <w:r w:rsidRPr="00460E73">
              <w:rPr>
                <w:lang w:eastAsia="hr-HR"/>
              </w:rPr>
              <w:t>Konsekutivno prevođenje po osobi po satu</w:t>
            </w:r>
          </w:p>
        </w:tc>
        <w:tc>
          <w:tcPr>
            <w:tcW w:w="1840" w:type="dxa"/>
            <w:shd w:val="clear" w:color="auto" w:fill="auto"/>
            <w:noWrap/>
          </w:tcPr>
          <w:p w:rsidR="00460E73" w:rsidRPr="00460E73" w:rsidRDefault="00460E73" w:rsidP="00460E73">
            <w:pPr>
              <w:rPr>
                <w:lang w:eastAsia="hr-HR"/>
              </w:rPr>
            </w:pPr>
            <w:r w:rsidRPr="00460E73">
              <w:rPr>
                <w:lang w:eastAsia="hr-HR"/>
              </w:rPr>
              <w:t>10 sati</w:t>
            </w:r>
          </w:p>
        </w:tc>
        <w:tc>
          <w:tcPr>
            <w:tcW w:w="2120" w:type="dxa"/>
            <w:shd w:val="clear" w:color="auto" w:fill="auto"/>
            <w:noWrap/>
            <w:hideMark/>
          </w:tcPr>
          <w:p w:rsidR="00460E73" w:rsidRPr="00460E73" w:rsidRDefault="00460E73" w:rsidP="00460E73">
            <w:pPr>
              <w:rPr>
                <w:lang w:eastAsia="hr-HR"/>
              </w:rPr>
            </w:pPr>
            <w:r w:rsidRPr="00460E73">
              <w:rPr>
                <w:lang w:eastAsia="hr-HR"/>
              </w:rPr>
              <w:t> </w:t>
            </w:r>
          </w:p>
        </w:tc>
      </w:tr>
      <w:tr w:rsidR="00460E73" w:rsidRPr="00460E73" w:rsidTr="00F84239">
        <w:trPr>
          <w:trHeight w:val="600"/>
        </w:trPr>
        <w:tc>
          <w:tcPr>
            <w:tcW w:w="1500" w:type="dxa"/>
            <w:shd w:val="clear" w:color="auto" w:fill="auto"/>
            <w:noWrap/>
            <w:hideMark/>
          </w:tcPr>
          <w:p w:rsidR="00460E73" w:rsidRPr="00460E73" w:rsidRDefault="00460E73" w:rsidP="00460E73">
            <w:pPr>
              <w:rPr>
                <w:lang w:eastAsia="hr-HR"/>
              </w:rPr>
            </w:pPr>
            <w:r w:rsidRPr="00460E73">
              <w:rPr>
                <w:lang w:eastAsia="hr-HR"/>
              </w:rPr>
              <w:t>2.</w:t>
            </w:r>
          </w:p>
        </w:tc>
        <w:tc>
          <w:tcPr>
            <w:tcW w:w="3540" w:type="dxa"/>
            <w:shd w:val="clear" w:color="auto" w:fill="auto"/>
          </w:tcPr>
          <w:p w:rsidR="00460E73" w:rsidRPr="00460E73" w:rsidRDefault="00460E73" w:rsidP="00460E73">
            <w:pPr>
              <w:rPr>
                <w:lang w:eastAsia="hr-HR"/>
              </w:rPr>
            </w:pPr>
            <w:r w:rsidRPr="00460E73">
              <w:rPr>
                <w:lang w:eastAsia="hr-HR"/>
              </w:rPr>
              <w:t>Simultano prevođenje po dvije osobe po satu</w:t>
            </w:r>
          </w:p>
        </w:tc>
        <w:tc>
          <w:tcPr>
            <w:tcW w:w="1840" w:type="dxa"/>
            <w:shd w:val="clear" w:color="auto" w:fill="auto"/>
            <w:noWrap/>
          </w:tcPr>
          <w:p w:rsidR="00460E73" w:rsidRPr="00460E73" w:rsidRDefault="00460E73" w:rsidP="00460E73">
            <w:pPr>
              <w:rPr>
                <w:lang w:eastAsia="hr-HR"/>
              </w:rPr>
            </w:pPr>
            <w:r w:rsidRPr="00460E73">
              <w:rPr>
                <w:lang w:eastAsia="hr-HR"/>
              </w:rPr>
              <w:t>60 sati</w:t>
            </w:r>
          </w:p>
        </w:tc>
        <w:tc>
          <w:tcPr>
            <w:tcW w:w="2120" w:type="dxa"/>
            <w:shd w:val="clear" w:color="auto" w:fill="auto"/>
            <w:noWrap/>
            <w:hideMark/>
          </w:tcPr>
          <w:p w:rsidR="00460E73" w:rsidRPr="00460E73" w:rsidRDefault="00460E73" w:rsidP="00460E73">
            <w:pPr>
              <w:rPr>
                <w:lang w:eastAsia="hr-HR"/>
              </w:rPr>
            </w:pPr>
            <w:r w:rsidRPr="00460E73">
              <w:rPr>
                <w:lang w:eastAsia="hr-HR"/>
              </w:rPr>
              <w:t> </w:t>
            </w:r>
          </w:p>
        </w:tc>
      </w:tr>
      <w:tr w:rsidR="00460E73" w:rsidRPr="00460E73" w:rsidTr="00F84239">
        <w:trPr>
          <w:trHeight w:val="600"/>
        </w:trPr>
        <w:tc>
          <w:tcPr>
            <w:tcW w:w="1500" w:type="dxa"/>
            <w:shd w:val="clear" w:color="auto" w:fill="auto"/>
            <w:noWrap/>
          </w:tcPr>
          <w:p w:rsidR="00460E73" w:rsidRPr="00460E73" w:rsidRDefault="00460E73" w:rsidP="00460E73">
            <w:pPr>
              <w:rPr>
                <w:lang w:eastAsia="hr-HR"/>
              </w:rPr>
            </w:pPr>
            <w:r w:rsidRPr="00460E73">
              <w:rPr>
                <w:lang w:eastAsia="hr-HR"/>
              </w:rPr>
              <w:t>3</w:t>
            </w:r>
          </w:p>
        </w:tc>
        <w:tc>
          <w:tcPr>
            <w:tcW w:w="3540" w:type="dxa"/>
            <w:shd w:val="clear" w:color="auto" w:fill="auto"/>
          </w:tcPr>
          <w:p w:rsidR="00460E73" w:rsidRPr="00460E73" w:rsidRDefault="00460E73" w:rsidP="00460E73">
            <w:pPr>
              <w:rPr>
                <w:lang w:eastAsia="hr-HR"/>
              </w:rPr>
            </w:pPr>
            <w:r w:rsidRPr="00460E73">
              <w:rPr>
                <w:lang w:eastAsia="hr-HR"/>
              </w:rPr>
              <w:t xml:space="preserve">Najam opreme za simultano prevođenje po danu za 1 kabinu do 100 sudionika uključujući </w:t>
            </w:r>
            <w:proofErr w:type="spellStart"/>
            <w:r w:rsidRPr="00460E73">
              <w:rPr>
                <w:lang w:eastAsia="hr-HR"/>
              </w:rPr>
              <w:t>montažu,slušalice</w:t>
            </w:r>
            <w:proofErr w:type="spellEnd"/>
            <w:r w:rsidRPr="00460E73">
              <w:rPr>
                <w:lang w:eastAsia="hr-HR"/>
              </w:rPr>
              <w:t xml:space="preserve">, nadzor, dijeljenje prijemnika, demontažu, mix pult i razglas, tehnička podrška i ostali  troškovi </w:t>
            </w:r>
          </w:p>
        </w:tc>
        <w:tc>
          <w:tcPr>
            <w:tcW w:w="1840" w:type="dxa"/>
            <w:shd w:val="clear" w:color="auto" w:fill="auto"/>
            <w:noWrap/>
          </w:tcPr>
          <w:p w:rsidR="00460E73" w:rsidRPr="00460E73" w:rsidRDefault="00460E73" w:rsidP="00460E73">
            <w:pPr>
              <w:rPr>
                <w:lang w:eastAsia="hr-HR"/>
              </w:rPr>
            </w:pPr>
            <w:r w:rsidRPr="00460E73">
              <w:rPr>
                <w:lang w:eastAsia="hr-HR"/>
              </w:rPr>
              <w:t>4 dana</w:t>
            </w:r>
          </w:p>
        </w:tc>
        <w:tc>
          <w:tcPr>
            <w:tcW w:w="2120" w:type="dxa"/>
            <w:shd w:val="clear" w:color="auto" w:fill="auto"/>
            <w:noWrap/>
          </w:tcPr>
          <w:p w:rsidR="00460E73" w:rsidRPr="00460E73" w:rsidRDefault="00460E73" w:rsidP="00460E73">
            <w:pPr>
              <w:rPr>
                <w:lang w:eastAsia="hr-HR"/>
              </w:rPr>
            </w:pPr>
          </w:p>
        </w:tc>
      </w:tr>
      <w:tr w:rsidR="00460E73" w:rsidRPr="00460E73" w:rsidTr="00F84239">
        <w:trPr>
          <w:trHeight w:val="525"/>
        </w:trPr>
        <w:tc>
          <w:tcPr>
            <w:tcW w:w="1500" w:type="dxa"/>
            <w:shd w:val="clear" w:color="auto" w:fill="auto"/>
            <w:noWrap/>
            <w:hideMark/>
          </w:tcPr>
          <w:p w:rsidR="00460E73" w:rsidRPr="00460E73" w:rsidRDefault="00460E73" w:rsidP="00460E73">
            <w:pPr>
              <w:rPr>
                <w:lang w:eastAsia="hr-HR"/>
              </w:rPr>
            </w:pPr>
            <w:r w:rsidRPr="00460E73">
              <w:rPr>
                <w:lang w:eastAsia="hr-HR"/>
              </w:rPr>
              <w:t> </w:t>
            </w:r>
          </w:p>
        </w:tc>
        <w:tc>
          <w:tcPr>
            <w:tcW w:w="3540" w:type="dxa"/>
            <w:shd w:val="clear" w:color="auto" w:fill="auto"/>
            <w:noWrap/>
            <w:hideMark/>
          </w:tcPr>
          <w:p w:rsidR="00460E73" w:rsidRPr="00460E73" w:rsidRDefault="00460E73" w:rsidP="00460E73">
            <w:pPr>
              <w:rPr>
                <w:lang w:eastAsia="hr-HR"/>
              </w:rPr>
            </w:pPr>
            <w:r w:rsidRPr="00460E73">
              <w:rPr>
                <w:lang w:eastAsia="hr-HR"/>
              </w:rPr>
              <w:t> </w:t>
            </w:r>
          </w:p>
        </w:tc>
        <w:tc>
          <w:tcPr>
            <w:tcW w:w="1840" w:type="dxa"/>
            <w:shd w:val="clear" w:color="auto" w:fill="auto"/>
            <w:noWrap/>
            <w:hideMark/>
          </w:tcPr>
          <w:p w:rsidR="00460E73" w:rsidRPr="00460E73" w:rsidRDefault="00460E73" w:rsidP="00460E73">
            <w:pPr>
              <w:rPr>
                <w:rFonts w:eastAsia="Calibri"/>
                <w:lang w:eastAsia="hr-HR"/>
              </w:rPr>
            </w:pPr>
            <w:r w:rsidRPr="00460E73">
              <w:rPr>
                <w:lang w:eastAsia="hr-HR"/>
              </w:rPr>
              <w:t>Ukupno</w:t>
            </w:r>
            <w:r w:rsidRPr="00460E73">
              <w:rPr>
                <w:rFonts w:eastAsia="Calibri"/>
                <w:lang w:eastAsia="hr-HR"/>
              </w:rPr>
              <w:t>:</w:t>
            </w:r>
          </w:p>
        </w:tc>
        <w:tc>
          <w:tcPr>
            <w:tcW w:w="2120" w:type="dxa"/>
            <w:shd w:val="clear" w:color="auto" w:fill="auto"/>
            <w:noWrap/>
            <w:hideMark/>
          </w:tcPr>
          <w:p w:rsidR="00460E73" w:rsidRPr="00460E73" w:rsidRDefault="00460E73" w:rsidP="00460E73">
            <w:pPr>
              <w:rPr>
                <w:lang w:eastAsia="hr-HR"/>
              </w:rPr>
            </w:pPr>
            <w:r w:rsidRPr="00460E73">
              <w:rPr>
                <w:lang w:eastAsia="hr-HR"/>
              </w:rPr>
              <w:t> </w:t>
            </w:r>
          </w:p>
        </w:tc>
      </w:tr>
      <w:tr w:rsidR="00460E73" w:rsidRPr="00460E73" w:rsidTr="00F84239">
        <w:trPr>
          <w:trHeight w:val="480"/>
        </w:trPr>
        <w:tc>
          <w:tcPr>
            <w:tcW w:w="1500" w:type="dxa"/>
            <w:shd w:val="clear" w:color="auto" w:fill="auto"/>
            <w:noWrap/>
            <w:hideMark/>
          </w:tcPr>
          <w:p w:rsidR="00460E73" w:rsidRPr="00460E73" w:rsidRDefault="00460E73" w:rsidP="00460E73">
            <w:pPr>
              <w:rPr>
                <w:lang w:eastAsia="hr-HR"/>
              </w:rPr>
            </w:pPr>
            <w:r w:rsidRPr="00460E73">
              <w:rPr>
                <w:lang w:eastAsia="hr-HR"/>
              </w:rPr>
              <w:t> </w:t>
            </w:r>
          </w:p>
        </w:tc>
        <w:tc>
          <w:tcPr>
            <w:tcW w:w="3540" w:type="dxa"/>
            <w:shd w:val="clear" w:color="auto" w:fill="auto"/>
            <w:noWrap/>
            <w:hideMark/>
          </w:tcPr>
          <w:p w:rsidR="00460E73" w:rsidRPr="00460E73" w:rsidRDefault="00460E73" w:rsidP="00460E73">
            <w:pPr>
              <w:rPr>
                <w:lang w:eastAsia="hr-HR"/>
              </w:rPr>
            </w:pPr>
            <w:r w:rsidRPr="00460E73">
              <w:rPr>
                <w:lang w:eastAsia="hr-HR"/>
              </w:rPr>
              <w:t> </w:t>
            </w:r>
          </w:p>
        </w:tc>
        <w:tc>
          <w:tcPr>
            <w:tcW w:w="1840" w:type="dxa"/>
            <w:shd w:val="clear" w:color="auto" w:fill="auto"/>
            <w:noWrap/>
            <w:hideMark/>
          </w:tcPr>
          <w:p w:rsidR="00460E73" w:rsidRPr="00460E73" w:rsidRDefault="00460E73" w:rsidP="00460E73">
            <w:pPr>
              <w:rPr>
                <w:rFonts w:eastAsia="Calibri"/>
                <w:lang w:eastAsia="hr-HR"/>
              </w:rPr>
            </w:pPr>
            <w:r w:rsidRPr="00460E73">
              <w:rPr>
                <w:lang w:eastAsia="hr-HR"/>
              </w:rPr>
              <w:t>PDV:</w:t>
            </w:r>
          </w:p>
        </w:tc>
        <w:tc>
          <w:tcPr>
            <w:tcW w:w="2120" w:type="dxa"/>
            <w:shd w:val="clear" w:color="auto" w:fill="auto"/>
            <w:noWrap/>
            <w:hideMark/>
          </w:tcPr>
          <w:p w:rsidR="00460E73" w:rsidRPr="00460E73" w:rsidRDefault="00460E73" w:rsidP="00460E73">
            <w:pPr>
              <w:rPr>
                <w:lang w:eastAsia="hr-HR"/>
              </w:rPr>
            </w:pPr>
            <w:r w:rsidRPr="00460E73">
              <w:rPr>
                <w:lang w:eastAsia="hr-HR"/>
              </w:rPr>
              <w:t> </w:t>
            </w:r>
          </w:p>
        </w:tc>
      </w:tr>
      <w:tr w:rsidR="00460E73" w:rsidRPr="00460E73" w:rsidTr="00F84239">
        <w:trPr>
          <w:trHeight w:val="570"/>
        </w:trPr>
        <w:tc>
          <w:tcPr>
            <w:tcW w:w="1500" w:type="dxa"/>
            <w:shd w:val="clear" w:color="auto" w:fill="auto"/>
            <w:noWrap/>
            <w:hideMark/>
          </w:tcPr>
          <w:p w:rsidR="00460E73" w:rsidRPr="00460E73" w:rsidRDefault="00460E73" w:rsidP="00460E73">
            <w:pPr>
              <w:rPr>
                <w:lang w:eastAsia="hr-HR"/>
              </w:rPr>
            </w:pPr>
            <w:r w:rsidRPr="00460E73">
              <w:rPr>
                <w:lang w:eastAsia="hr-HR"/>
              </w:rPr>
              <w:t> </w:t>
            </w:r>
          </w:p>
        </w:tc>
        <w:tc>
          <w:tcPr>
            <w:tcW w:w="3540" w:type="dxa"/>
            <w:shd w:val="clear" w:color="auto" w:fill="auto"/>
            <w:noWrap/>
            <w:hideMark/>
          </w:tcPr>
          <w:p w:rsidR="00460E73" w:rsidRPr="00460E73" w:rsidRDefault="00460E73" w:rsidP="00460E73">
            <w:pPr>
              <w:rPr>
                <w:lang w:eastAsia="hr-HR"/>
              </w:rPr>
            </w:pPr>
            <w:r w:rsidRPr="00460E73">
              <w:rPr>
                <w:lang w:eastAsia="hr-HR"/>
              </w:rPr>
              <w:t> </w:t>
            </w:r>
          </w:p>
        </w:tc>
        <w:tc>
          <w:tcPr>
            <w:tcW w:w="1840" w:type="dxa"/>
            <w:shd w:val="clear" w:color="auto" w:fill="auto"/>
            <w:noWrap/>
            <w:hideMark/>
          </w:tcPr>
          <w:p w:rsidR="00460E73" w:rsidRPr="00460E73" w:rsidRDefault="00460E73" w:rsidP="00460E73">
            <w:pPr>
              <w:rPr>
                <w:rFonts w:eastAsia="Calibri"/>
                <w:lang w:eastAsia="hr-HR"/>
              </w:rPr>
            </w:pPr>
            <w:r w:rsidRPr="00460E73">
              <w:rPr>
                <w:lang w:eastAsia="hr-HR"/>
              </w:rPr>
              <w:t>Sveukupno s PDV-om</w:t>
            </w:r>
            <w:r w:rsidRPr="00460E73">
              <w:rPr>
                <w:rFonts w:eastAsia="Calibri"/>
                <w:lang w:eastAsia="hr-HR"/>
              </w:rPr>
              <w:t>:</w:t>
            </w:r>
          </w:p>
        </w:tc>
        <w:tc>
          <w:tcPr>
            <w:tcW w:w="2120" w:type="dxa"/>
            <w:shd w:val="clear" w:color="auto" w:fill="auto"/>
            <w:noWrap/>
            <w:hideMark/>
          </w:tcPr>
          <w:p w:rsidR="00460E73" w:rsidRPr="00460E73" w:rsidRDefault="00460E73" w:rsidP="00460E73">
            <w:pPr>
              <w:rPr>
                <w:lang w:eastAsia="hr-HR"/>
              </w:rPr>
            </w:pPr>
            <w:r w:rsidRPr="00460E73">
              <w:rPr>
                <w:lang w:eastAsia="hr-HR"/>
              </w:rPr>
              <w:t> </w:t>
            </w:r>
          </w:p>
        </w:tc>
      </w:tr>
    </w:tbl>
    <w:p w:rsidR="00460E73" w:rsidRPr="00460E73" w:rsidRDefault="00460E73" w:rsidP="00460E73"/>
    <w:p w:rsidR="00460E73" w:rsidRPr="00460E73" w:rsidRDefault="00460E73" w:rsidP="00460E73">
      <w:r w:rsidRPr="00460E73">
        <w:t>Procijenjena vrijednost za Grupu 2 -  iznosi 50.000,00 kuna.</w:t>
      </w:r>
    </w:p>
    <w:p w:rsidR="00460E73" w:rsidRPr="00460E73" w:rsidRDefault="00460E73" w:rsidP="00460E73"/>
    <w:p w:rsidR="00460E73" w:rsidRPr="00460E73" w:rsidRDefault="00460E73" w:rsidP="00460E73">
      <w:pPr>
        <w:tabs>
          <w:tab w:val="left" w:pos="6240"/>
        </w:tabs>
        <w:rPr>
          <w:lang w:eastAsia="hr-HR"/>
        </w:rPr>
      </w:pPr>
      <w:r w:rsidRPr="00460E73">
        <w:rPr>
          <w:lang w:eastAsia="hr-HR"/>
        </w:rPr>
        <w:t xml:space="preserve">* izračun se temelji </w:t>
      </w:r>
      <w:r w:rsidRPr="00460E73">
        <w:rPr>
          <w:color w:val="000000"/>
          <w:lang w:eastAsia="hr-HR"/>
        </w:rPr>
        <w:t>za usmeno simultano/konsekutivno prevođenje na osnovi 1 (jednog) sata prijevoda</w:t>
      </w:r>
      <w:r w:rsidRPr="00460E73">
        <w:rPr>
          <w:lang w:eastAsia="hr-HR"/>
        </w:rPr>
        <w:t xml:space="preserve"> </w:t>
      </w:r>
    </w:p>
    <w:p w:rsidR="00460E73" w:rsidRPr="00460E73" w:rsidRDefault="00460E73" w:rsidP="00460E73">
      <w:pPr>
        <w:tabs>
          <w:tab w:val="left" w:pos="6240"/>
        </w:tabs>
        <w:rPr>
          <w:lang w:eastAsia="hr-HR"/>
        </w:rPr>
      </w:pPr>
      <w:r w:rsidRPr="00460E73">
        <w:rPr>
          <w:lang w:eastAsia="hr-HR"/>
        </w:rPr>
        <w:t xml:space="preserve"> * prijevodi su usmeni simultano/konsekutivni prijevodi</w:t>
      </w:r>
    </w:p>
    <w:p w:rsidR="00460E73" w:rsidRPr="00460E73" w:rsidRDefault="00460E73" w:rsidP="00460E73">
      <w:pPr>
        <w:tabs>
          <w:tab w:val="left" w:pos="6240"/>
        </w:tabs>
        <w:rPr>
          <w:lang w:eastAsia="hr-HR"/>
        </w:rPr>
      </w:pPr>
    </w:p>
    <w:p w:rsidR="00460E73" w:rsidRPr="00460E73" w:rsidRDefault="00460E73" w:rsidP="00460E73">
      <w:pPr>
        <w:tabs>
          <w:tab w:val="left" w:pos="6240"/>
        </w:tabs>
        <w:rPr>
          <w:lang w:eastAsia="hr-HR"/>
        </w:rPr>
      </w:pPr>
      <w:r w:rsidRPr="00460E73">
        <w:rPr>
          <w:lang w:eastAsia="hr-HR"/>
        </w:rPr>
        <w:tab/>
      </w:r>
    </w:p>
    <w:p w:rsidR="00460E73" w:rsidRPr="00460E73" w:rsidRDefault="00460E73" w:rsidP="00460E73">
      <w:r w:rsidRPr="00460E73">
        <w:t xml:space="preserve">                     </w:t>
      </w:r>
      <w:r w:rsidRPr="00460E73">
        <w:tab/>
      </w:r>
      <w:r w:rsidRPr="00460E73">
        <w:tab/>
      </w:r>
      <w:r w:rsidRPr="00460E73">
        <w:tab/>
      </w:r>
      <w:r w:rsidRPr="00460E73">
        <w:tab/>
      </w:r>
      <w:r w:rsidRPr="00460E73">
        <w:tab/>
      </w:r>
      <w:r w:rsidRPr="00460E73">
        <w:rPr>
          <w:lang w:eastAsia="hr-HR"/>
        </w:rPr>
        <w:tab/>
        <w:t>Potpis odgovorne osobe</w:t>
      </w:r>
    </w:p>
    <w:p w:rsidR="00460E73" w:rsidRPr="00460E73" w:rsidRDefault="00460E73" w:rsidP="00460E73">
      <w:pPr>
        <w:keepNext/>
        <w:keepLines/>
        <w:tabs>
          <w:tab w:val="left" w:pos="4455"/>
          <w:tab w:val="left" w:pos="6270"/>
        </w:tabs>
        <w:spacing w:before="480"/>
        <w:outlineLvl w:val="0"/>
        <w:rPr>
          <w:rFonts w:ascii="Calibri Light" w:hAnsi="Calibri Light"/>
          <w:b/>
          <w:bCs/>
          <w:color w:val="2E74B5"/>
          <w:sz w:val="28"/>
          <w:szCs w:val="28"/>
          <w:lang w:eastAsia="hr-HR"/>
        </w:rPr>
      </w:pPr>
      <w:r w:rsidRPr="00460E73">
        <w:rPr>
          <w:b/>
          <w:bCs/>
          <w:color w:val="2E74B5"/>
          <w:sz w:val="28"/>
          <w:szCs w:val="28"/>
          <w:lang w:eastAsia="hr-HR"/>
        </w:rPr>
        <w:tab/>
      </w:r>
      <w:r w:rsidRPr="00460E73">
        <w:rPr>
          <w:b/>
          <w:bCs/>
          <w:szCs w:val="22"/>
          <w:lang w:eastAsia="hr-HR"/>
        </w:rPr>
        <w:t>m. p.</w:t>
      </w:r>
      <w:r w:rsidRPr="00460E73">
        <w:rPr>
          <w:rFonts w:ascii="Calibri Light" w:hAnsi="Calibri Light"/>
          <w:b/>
          <w:bCs/>
          <w:color w:val="2E74B5"/>
          <w:sz w:val="28"/>
          <w:szCs w:val="28"/>
          <w:lang w:eastAsia="hr-HR"/>
        </w:rPr>
        <w:tab/>
        <w:t>___________________________</w:t>
      </w:r>
    </w:p>
    <w:p w:rsidR="00460E73" w:rsidRDefault="00460E73" w:rsidP="00460E73"/>
    <w:p w:rsidR="00460E73" w:rsidRDefault="00460E73" w:rsidP="00460E73"/>
    <w:p w:rsidR="00460E73" w:rsidRDefault="00460E73" w:rsidP="00460E73"/>
    <w:p w:rsidR="00460E73" w:rsidRDefault="00460E73" w:rsidP="00460E73"/>
    <w:p w:rsidR="009F5044" w:rsidRDefault="009F5044" w:rsidP="00460E73"/>
    <w:p w:rsidR="009F5044" w:rsidRDefault="009F5044" w:rsidP="00460E73"/>
    <w:p w:rsidR="009F5044" w:rsidRDefault="009F5044" w:rsidP="00460E73"/>
    <w:p w:rsidR="009F5044" w:rsidRDefault="009F5044" w:rsidP="00460E73"/>
    <w:p w:rsidR="009F5044" w:rsidRDefault="009F5044" w:rsidP="00460E73"/>
    <w:p w:rsidR="009F5044" w:rsidRDefault="009F5044" w:rsidP="00460E73"/>
    <w:p w:rsidR="009F5044" w:rsidRDefault="009F5044" w:rsidP="00460E73"/>
    <w:p w:rsidR="009F5044" w:rsidRDefault="009F5044" w:rsidP="00460E73"/>
    <w:p w:rsidR="009F5044" w:rsidRDefault="009F5044" w:rsidP="00460E73"/>
    <w:p w:rsidR="009F5044" w:rsidRDefault="009F5044" w:rsidP="00460E73"/>
    <w:p w:rsidR="00460E73" w:rsidRDefault="00460E73" w:rsidP="00460E73"/>
    <w:p w:rsidR="00460E73" w:rsidRPr="00460E73" w:rsidRDefault="00460E73" w:rsidP="00460E73"/>
    <w:p w:rsidR="00460E73" w:rsidRPr="00460E73" w:rsidRDefault="00460E73" w:rsidP="00460E73">
      <w:pPr>
        <w:keepNext/>
        <w:keepLines/>
        <w:spacing w:before="240"/>
        <w:outlineLvl w:val="0"/>
        <w:rPr>
          <w:rFonts w:ascii="Calibri" w:hAnsi="Calibri" w:cs="Calibri"/>
          <w:b/>
        </w:rPr>
      </w:pPr>
      <w:r w:rsidRPr="00460E73">
        <w:rPr>
          <w:rFonts w:ascii="Calibri" w:hAnsi="Calibri" w:cs="Calibri"/>
          <w:b/>
        </w:rPr>
        <w:t xml:space="preserve">Prilog 3. </w:t>
      </w:r>
    </w:p>
    <w:p w:rsidR="00460E73" w:rsidRPr="00460E73" w:rsidRDefault="00460E73" w:rsidP="00460E73">
      <w:pPr>
        <w:rPr>
          <w:rFonts w:ascii="Calibri" w:hAnsi="Calibri" w:cs="Calibri"/>
          <w:lang w:eastAsia="hr-HR"/>
        </w:rPr>
      </w:pPr>
    </w:p>
    <w:p w:rsidR="00460E73" w:rsidRPr="00460E73" w:rsidRDefault="00460E73" w:rsidP="00460E73">
      <w:pPr>
        <w:rPr>
          <w:rFonts w:ascii="Calibri" w:hAnsi="Calibri" w:cs="Calibri"/>
          <w:b/>
          <w:u w:val="single"/>
          <w:lang w:eastAsia="hr-HR"/>
        </w:rPr>
      </w:pPr>
      <w:r w:rsidRPr="00460E73">
        <w:rPr>
          <w:rFonts w:ascii="Calibri" w:hAnsi="Calibri" w:cs="Calibri"/>
          <w:b/>
          <w:u w:val="single"/>
          <w:lang w:eastAsia="hr-HR"/>
        </w:rPr>
        <w:t xml:space="preserve">  KRITERIJI ZA OCJENJIVANJE PONUDA  </w:t>
      </w:r>
    </w:p>
    <w:p w:rsidR="00460E73" w:rsidRPr="00460E73" w:rsidRDefault="00460E73" w:rsidP="00460E73">
      <w:pPr>
        <w:keepNext/>
        <w:spacing w:before="120" w:after="120"/>
        <w:ind w:left="432"/>
        <w:outlineLvl w:val="0"/>
        <w:rPr>
          <w:b/>
          <w:lang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5305"/>
        <w:gridCol w:w="1415"/>
        <w:gridCol w:w="1098"/>
      </w:tblGrid>
      <w:tr w:rsidR="00460E73" w:rsidRPr="00460E73" w:rsidTr="00F84239">
        <w:tc>
          <w:tcPr>
            <w:tcW w:w="790" w:type="pct"/>
            <w:shd w:val="clear" w:color="auto" w:fill="auto"/>
          </w:tcPr>
          <w:p w:rsidR="00460E73" w:rsidRPr="00460E73" w:rsidRDefault="00460E73" w:rsidP="00460E73">
            <w:pPr>
              <w:rPr>
                <w:rFonts w:ascii="Calibri" w:hAnsi="Calibri" w:cs="Calibri"/>
                <w:lang w:eastAsia="hr-HR"/>
              </w:rPr>
            </w:pPr>
          </w:p>
        </w:tc>
        <w:tc>
          <w:tcPr>
            <w:tcW w:w="2856" w:type="pct"/>
            <w:shd w:val="clear" w:color="auto" w:fill="auto"/>
          </w:tcPr>
          <w:p w:rsidR="00460E73" w:rsidRPr="00460E73" w:rsidRDefault="00460E73" w:rsidP="00460E73">
            <w:pPr>
              <w:rPr>
                <w:rFonts w:ascii="Calibri" w:hAnsi="Calibri" w:cs="Calibri"/>
                <w:b/>
                <w:lang w:eastAsia="hr-HR"/>
              </w:rPr>
            </w:pPr>
            <w:r w:rsidRPr="00460E73">
              <w:rPr>
                <w:rFonts w:ascii="Calibri" w:hAnsi="Calibri" w:cs="Calibri"/>
                <w:b/>
                <w:lang w:eastAsia="hr-HR"/>
              </w:rPr>
              <w:t xml:space="preserve">Kriteriji </w:t>
            </w:r>
          </w:p>
        </w:tc>
        <w:tc>
          <w:tcPr>
            <w:tcW w:w="762" w:type="pct"/>
            <w:shd w:val="clear" w:color="auto" w:fill="auto"/>
          </w:tcPr>
          <w:p w:rsidR="00460E73" w:rsidRPr="00460E73" w:rsidRDefault="00460E73" w:rsidP="00460E73">
            <w:pPr>
              <w:ind w:right="340"/>
              <w:jc w:val="right"/>
              <w:rPr>
                <w:rFonts w:ascii="Calibri" w:hAnsi="Calibri" w:cs="Calibri"/>
                <w:b/>
                <w:lang w:eastAsia="hr-HR"/>
              </w:rPr>
            </w:pPr>
            <w:r w:rsidRPr="00460E73">
              <w:rPr>
                <w:rFonts w:ascii="Calibri" w:hAnsi="Calibri" w:cs="Calibri"/>
                <w:b/>
                <w:lang w:eastAsia="hr-HR"/>
              </w:rPr>
              <w:t>Najveći broj bodova</w:t>
            </w:r>
          </w:p>
        </w:tc>
        <w:tc>
          <w:tcPr>
            <w:tcW w:w="591" w:type="pct"/>
            <w:shd w:val="clear" w:color="auto" w:fill="auto"/>
          </w:tcPr>
          <w:p w:rsidR="00460E73" w:rsidRPr="00460E73" w:rsidRDefault="00460E73" w:rsidP="00460E73">
            <w:pPr>
              <w:ind w:left="-556" w:right="87" w:hanging="556"/>
              <w:jc w:val="right"/>
              <w:rPr>
                <w:rFonts w:ascii="Calibri" w:hAnsi="Calibri" w:cs="Calibri"/>
                <w:b/>
                <w:lang w:eastAsia="hr-HR"/>
              </w:rPr>
            </w:pPr>
            <w:r w:rsidRPr="00460E73">
              <w:rPr>
                <w:rFonts w:ascii="Calibri" w:hAnsi="Calibri" w:cs="Calibri"/>
                <w:b/>
                <w:lang w:eastAsia="hr-HR"/>
              </w:rPr>
              <w:t>postotak</w:t>
            </w:r>
          </w:p>
        </w:tc>
      </w:tr>
      <w:tr w:rsidR="00460E73" w:rsidRPr="00460E73" w:rsidTr="00F84239">
        <w:tc>
          <w:tcPr>
            <w:tcW w:w="790" w:type="pct"/>
            <w:shd w:val="clear" w:color="auto" w:fill="auto"/>
          </w:tcPr>
          <w:p w:rsidR="00460E73" w:rsidRPr="00460E73" w:rsidRDefault="00460E73" w:rsidP="00460E73">
            <w:pPr>
              <w:rPr>
                <w:rFonts w:ascii="Calibri" w:hAnsi="Calibri" w:cs="Calibri"/>
                <w:lang w:eastAsia="hr-HR"/>
              </w:rPr>
            </w:pPr>
            <w:r w:rsidRPr="00460E73">
              <w:rPr>
                <w:rFonts w:ascii="Calibri" w:hAnsi="Calibri" w:cs="Calibri"/>
                <w:lang w:eastAsia="hr-HR"/>
              </w:rPr>
              <w:t>A</w:t>
            </w:r>
          </w:p>
          <w:p w:rsidR="00460E73" w:rsidRPr="00460E73" w:rsidRDefault="00460E73" w:rsidP="00460E73">
            <w:pPr>
              <w:rPr>
                <w:rFonts w:ascii="Calibri" w:hAnsi="Calibri" w:cs="Calibri"/>
                <w:b/>
                <w:lang w:eastAsia="hr-HR"/>
              </w:rPr>
            </w:pPr>
            <w:r w:rsidRPr="00460E73">
              <w:rPr>
                <w:rFonts w:ascii="Calibri" w:hAnsi="Calibri" w:cs="Calibri"/>
                <w:b/>
                <w:lang w:eastAsia="hr-HR"/>
              </w:rPr>
              <w:t>nefinancijski</w:t>
            </w:r>
          </w:p>
        </w:tc>
        <w:tc>
          <w:tcPr>
            <w:tcW w:w="2856" w:type="pct"/>
            <w:shd w:val="clear" w:color="auto" w:fill="auto"/>
          </w:tcPr>
          <w:p w:rsidR="00460E73" w:rsidRPr="00460E73" w:rsidRDefault="00460E73" w:rsidP="00460E73">
            <w:pPr>
              <w:rPr>
                <w:rFonts w:ascii="Calibri" w:hAnsi="Calibri" w:cs="Calibri"/>
                <w:lang w:eastAsia="hr-HR"/>
              </w:rPr>
            </w:pPr>
            <w:r w:rsidRPr="00460E73">
              <w:rPr>
                <w:rFonts w:ascii="Calibri" w:hAnsi="Calibri" w:cs="Calibri"/>
                <w:lang w:eastAsia="hr-HR"/>
              </w:rPr>
              <w:t xml:space="preserve">Posjedovanje važećeg certifikata kvalitete HRN EN ISO 9001  i/ili ISO 17100 </w:t>
            </w:r>
          </w:p>
          <w:p w:rsidR="00460E73" w:rsidRPr="00460E73" w:rsidRDefault="00460E73" w:rsidP="00460E73">
            <w:pPr>
              <w:jc w:val="both"/>
              <w:rPr>
                <w:rFonts w:ascii="Calibri" w:eastAsia="Calibri" w:hAnsi="Calibri" w:cs="Calibri"/>
                <w:lang w:eastAsia="hr-HR"/>
              </w:rPr>
            </w:pPr>
            <w:r w:rsidRPr="00460E73">
              <w:rPr>
                <w:rFonts w:ascii="Calibri" w:eastAsia="Calibri" w:hAnsi="Calibri" w:cs="Calibri"/>
                <w:b/>
                <w:lang w:eastAsia="hr-HR"/>
              </w:rPr>
              <w:t>-  20 bodova</w:t>
            </w:r>
            <w:r w:rsidRPr="00460E73">
              <w:rPr>
                <w:rFonts w:ascii="Calibri" w:eastAsia="Calibri" w:hAnsi="Calibri" w:cs="Calibri"/>
                <w:lang w:eastAsia="hr-HR"/>
              </w:rPr>
              <w:t xml:space="preserve"> dobiva ponuditelj koji ima certifikat ISO 9001 i/ili 17100</w:t>
            </w:r>
          </w:p>
          <w:p w:rsidR="00460E73" w:rsidRPr="00460E73" w:rsidRDefault="00460E73" w:rsidP="00460E73">
            <w:pPr>
              <w:rPr>
                <w:rFonts w:ascii="Calibri" w:hAnsi="Calibri" w:cs="Calibri"/>
                <w:lang w:eastAsia="hr-HR"/>
              </w:rPr>
            </w:pPr>
            <w:r w:rsidRPr="00460E73">
              <w:rPr>
                <w:rFonts w:ascii="Calibri" w:eastAsia="Calibri" w:hAnsi="Calibri" w:cs="Calibri"/>
                <w:b/>
                <w:lang w:eastAsia="hr-HR"/>
              </w:rPr>
              <w:t xml:space="preserve"> -  0 bodova</w:t>
            </w:r>
            <w:r w:rsidRPr="00460E73">
              <w:rPr>
                <w:rFonts w:ascii="Calibri" w:eastAsia="Calibri" w:hAnsi="Calibri" w:cs="Calibri"/>
                <w:lang w:eastAsia="hr-HR"/>
              </w:rPr>
              <w:t xml:space="preserve"> dobiva ponuditelj nema certifikat </w:t>
            </w:r>
          </w:p>
        </w:tc>
        <w:tc>
          <w:tcPr>
            <w:tcW w:w="762" w:type="pct"/>
            <w:shd w:val="clear" w:color="auto" w:fill="auto"/>
          </w:tcPr>
          <w:p w:rsidR="00460E73" w:rsidRPr="00460E73" w:rsidRDefault="00460E73" w:rsidP="00460E73">
            <w:pPr>
              <w:ind w:right="340"/>
              <w:jc w:val="right"/>
              <w:rPr>
                <w:rFonts w:ascii="Calibri" w:hAnsi="Calibri" w:cs="Calibri"/>
                <w:lang w:eastAsia="hr-HR"/>
              </w:rPr>
            </w:pPr>
            <w:r w:rsidRPr="00460E73">
              <w:rPr>
                <w:rFonts w:ascii="Calibri" w:hAnsi="Calibri" w:cs="Calibri"/>
                <w:lang w:eastAsia="hr-HR"/>
              </w:rPr>
              <w:t>20 bodova</w:t>
            </w:r>
          </w:p>
          <w:p w:rsidR="00460E73" w:rsidRPr="00460E73" w:rsidRDefault="00460E73" w:rsidP="00460E73">
            <w:pPr>
              <w:ind w:right="340"/>
              <w:jc w:val="right"/>
              <w:rPr>
                <w:rFonts w:ascii="Calibri" w:hAnsi="Calibri" w:cs="Calibri"/>
                <w:lang w:eastAsia="hr-HR"/>
              </w:rPr>
            </w:pPr>
          </w:p>
          <w:p w:rsidR="00460E73" w:rsidRPr="00460E73" w:rsidRDefault="00460E73" w:rsidP="00460E73">
            <w:pPr>
              <w:ind w:right="340"/>
              <w:jc w:val="right"/>
              <w:rPr>
                <w:rFonts w:ascii="Calibri" w:hAnsi="Calibri" w:cs="Calibri"/>
                <w:lang w:eastAsia="hr-HR"/>
              </w:rPr>
            </w:pPr>
          </w:p>
        </w:tc>
        <w:tc>
          <w:tcPr>
            <w:tcW w:w="591" w:type="pct"/>
            <w:shd w:val="clear" w:color="auto" w:fill="auto"/>
          </w:tcPr>
          <w:p w:rsidR="00460E73" w:rsidRPr="00460E73" w:rsidRDefault="00460E73" w:rsidP="00460E73">
            <w:pPr>
              <w:ind w:left="-556" w:right="87" w:hanging="556"/>
              <w:jc w:val="right"/>
              <w:rPr>
                <w:rFonts w:ascii="Calibri" w:hAnsi="Calibri" w:cs="Calibri"/>
                <w:lang w:eastAsia="hr-HR"/>
              </w:rPr>
            </w:pPr>
            <w:r w:rsidRPr="00460E73">
              <w:rPr>
                <w:rFonts w:ascii="Calibri" w:hAnsi="Calibri" w:cs="Calibri"/>
                <w:lang w:eastAsia="hr-HR"/>
              </w:rPr>
              <w:t>20%</w:t>
            </w:r>
          </w:p>
          <w:p w:rsidR="00460E73" w:rsidRPr="00460E73" w:rsidRDefault="00460E73" w:rsidP="00460E73">
            <w:pPr>
              <w:ind w:left="-556" w:right="87" w:hanging="556"/>
              <w:jc w:val="right"/>
              <w:rPr>
                <w:rFonts w:ascii="Calibri" w:hAnsi="Calibri" w:cs="Calibri"/>
                <w:lang w:eastAsia="hr-HR"/>
              </w:rPr>
            </w:pPr>
          </w:p>
          <w:p w:rsidR="00460E73" w:rsidRPr="00460E73" w:rsidRDefault="00460E73" w:rsidP="00460E73">
            <w:pPr>
              <w:ind w:left="-556" w:right="87" w:hanging="556"/>
              <w:jc w:val="right"/>
              <w:rPr>
                <w:rFonts w:ascii="Calibri" w:hAnsi="Calibri" w:cs="Calibri"/>
                <w:lang w:eastAsia="hr-HR"/>
              </w:rPr>
            </w:pPr>
          </w:p>
          <w:p w:rsidR="00460E73" w:rsidRPr="00460E73" w:rsidRDefault="00460E73" w:rsidP="00460E73">
            <w:pPr>
              <w:ind w:left="-556" w:right="87" w:hanging="556"/>
              <w:jc w:val="right"/>
              <w:rPr>
                <w:rFonts w:ascii="Calibri" w:hAnsi="Calibri" w:cs="Calibri"/>
                <w:lang w:eastAsia="hr-HR"/>
              </w:rPr>
            </w:pPr>
          </w:p>
        </w:tc>
      </w:tr>
      <w:tr w:rsidR="00460E73" w:rsidRPr="00460E73" w:rsidTr="00F84239">
        <w:tc>
          <w:tcPr>
            <w:tcW w:w="790" w:type="pct"/>
            <w:shd w:val="clear" w:color="auto" w:fill="auto"/>
          </w:tcPr>
          <w:p w:rsidR="00460E73" w:rsidRPr="00460E73" w:rsidRDefault="00460E73" w:rsidP="00460E73">
            <w:pPr>
              <w:rPr>
                <w:rFonts w:ascii="Calibri" w:hAnsi="Calibri" w:cs="Calibri"/>
                <w:b/>
                <w:lang w:eastAsia="hr-HR"/>
              </w:rPr>
            </w:pPr>
            <w:r w:rsidRPr="00460E73">
              <w:rPr>
                <w:rFonts w:ascii="Calibri" w:hAnsi="Calibri" w:cs="Calibri"/>
                <w:b/>
                <w:lang w:eastAsia="hr-HR"/>
              </w:rPr>
              <w:t>B</w:t>
            </w:r>
          </w:p>
          <w:p w:rsidR="00460E73" w:rsidRPr="00460E73" w:rsidRDefault="00460E73" w:rsidP="00460E73">
            <w:pPr>
              <w:rPr>
                <w:rFonts w:ascii="Calibri" w:hAnsi="Calibri" w:cs="Calibri"/>
                <w:b/>
                <w:lang w:eastAsia="hr-HR"/>
              </w:rPr>
            </w:pPr>
            <w:r w:rsidRPr="00460E73">
              <w:rPr>
                <w:rFonts w:ascii="Calibri" w:hAnsi="Calibri" w:cs="Calibri"/>
                <w:b/>
                <w:lang w:eastAsia="hr-HR"/>
              </w:rPr>
              <w:t>financijski</w:t>
            </w:r>
          </w:p>
        </w:tc>
        <w:tc>
          <w:tcPr>
            <w:tcW w:w="2856" w:type="pct"/>
            <w:shd w:val="clear" w:color="auto" w:fill="auto"/>
          </w:tcPr>
          <w:p w:rsidR="00460E73" w:rsidRPr="00460E73" w:rsidRDefault="00460E73" w:rsidP="00460E73">
            <w:pPr>
              <w:rPr>
                <w:rFonts w:ascii="Calibri" w:hAnsi="Calibri" w:cs="Calibri"/>
                <w:lang w:eastAsia="hr-HR"/>
              </w:rPr>
            </w:pPr>
            <w:r w:rsidRPr="00460E73">
              <w:rPr>
                <w:rFonts w:ascii="Calibri" w:hAnsi="Calibri" w:cs="Calibri"/>
                <w:lang w:eastAsia="hr-HR"/>
              </w:rPr>
              <w:t>Cijena usluge predmeta nabave</w:t>
            </w:r>
          </w:p>
          <w:p w:rsidR="00460E73" w:rsidRPr="00460E73" w:rsidRDefault="00460E73" w:rsidP="00460E73">
            <w:pPr>
              <w:ind w:left="360"/>
              <w:jc w:val="both"/>
              <w:rPr>
                <w:rFonts w:ascii="Calibri" w:eastAsia="Calibri" w:hAnsi="Calibri" w:cs="Calibri"/>
                <w:lang w:eastAsia="hr-HR"/>
              </w:rPr>
            </w:pPr>
            <w:r w:rsidRPr="00460E73">
              <w:rPr>
                <w:rFonts w:ascii="Calibri" w:eastAsia="Calibri" w:hAnsi="Calibri" w:cs="Calibri"/>
                <w:b/>
                <w:lang w:eastAsia="hr-HR"/>
              </w:rPr>
              <w:t>60 bodova –</w:t>
            </w:r>
            <w:r w:rsidRPr="00460E73">
              <w:rPr>
                <w:rFonts w:ascii="Calibri" w:eastAsia="Calibri" w:hAnsi="Calibri" w:cs="Calibri"/>
                <w:lang w:eastAsia="hr-HR"/>
              </w:rPr>
              <w:t xml:space="preserve"> najniža cijena ponude;</w:t>
            </w:r>
          </w:p>
          <w:p w:rsidR="00460E73" w:rsidRPr="00460E73" w:rsidRDefault="00460E73" w:rsidP="00460E73">
            <w:pPr>
              <w:ind w:left="360"/>
              <w:jc w:val="both"/>
              <w:rPr>
                <w:rFonts w:ascii="Calibri" w:eastAsia="Calibri" w:hAnsi="Calibri" w:cs="Calibri"/>
                <w:lang w:eastAsia="hr-HR"/>
              </w:rPr>
            </w:pPr>
            <w:r w:rsidRPr="00460E73">
              <w:rPr>
                <w:rFonts w:ascii="Calibri" w:eastAsia="Calibri" w:hAnsi="Calibri" w:cs="Calibri"/>
                <w:b/>
                <w:lang w:eastAsia="hr-HR"/>
              </w:rPr>
              <w:t>40 bodova</w:t>
            </w:r>
            <w:r w:rsidRPr="00460E73">
              <w:rPr>
                <w:rFonts w:ascii="Calibri" w:eastAsia="Calibri" w:hAnsi="Calibri" w:cs="Calibri"/>
                <w:lang w:eastAsia="hr-HR"/>
              </w:rPr>
              <w:t xml:space="preserve"> prva sljedeća najniža cijena ponude</w:t>
            </w:r>
          </w:p>
          <w:p w:rsidR="00460E73" w:rsidRPr="00460E73" w:rsidRDefault="00460E73" w:rsidP="00460E73">
            <w:pPr>
              <w:ind w:left="360"/>
              <w:jc w:val="both"/>
              <w:rPr>
                <w:rFonts w:ascii="Calibri" w:eastAsia="Calibri" w:hAnsi="Calibri" w:cs="Calibri"/>
                <w:lang w:eastAsia="hr-HR"/>
              </w:rPr>
            </w:pPr>
            <w:r w:rsidRPr="00460E73">
              <w:rPr>
                <w:rFonts w:ascii="Calibri" w:eastAsia="Calibri" w:hAnsi="Calibri" w:cs="Calibri"/>
                <w:b/>
                <w:lang w:eastAsia="hr-HR"/>
              </w:rPr>
              <w:t xml:space="preserve">20 bodova </w:t>
            </w:r>
            <w:r w:rsidRPr="00460E73">
              <w:rPr>
                <w:rFonts w:ascii="Calibri" w:eastAsia="Calibri" w:hAnsi="Calibri" w:cs="Calibri"/>
                <w:lang w:eastAsia="hr-HR"/>
              </w:rPr>
              <w:t>druga sljedeća najniža cijena ponude</w:t>
            </w:r>
          </w:p>
          <w:p w:rsidR="00460E73" w:rsidRPr="00460E73" w:rsidRDefault="00460E73" w:rsidP="00460E73">
            <w:pPr>
              <w:ind w:left="360"/>
              <w:jc w:val="both"/>
              <w:rPr>
                <w:rFonts w:ascii="Calibri" w:eastAsia="Calibri" w:hAnsi="Calibri" w:cs="Calibri"/>
                <w:lang w:eastAsia="hr-HR"/>
              </w:rPr>
            </w:pPr>
            <w:r w:rsidRPr="00460E73">
              <w:rPr>
                <w:rFonts w:ascii="Calibri" w:eastAsia="Calibri" w:hAnsi="Calibri" w:cs="Calibri"/>
                <w:b/>
                <w:lang w:eastAsia="hr-HR"/>
              </w:rPr>
              <w:t xml:space="preserve">  5 bodova </w:t>
            </w:r>
            <w:r w:rsidRPr="00460E73">
              <w:rPr>
                <w:rFonts w:ascii="Calibri" w:eastAsia="Calibri" w:hAnsi="Calibri" w:cs="Calibri"/>
                <w:lang w:eastAsia="hr-HR"/>
              </w:rPr>
              <w:t>treća i svaka sljedeća najniža cijena ponude</w:t>
            </w:r>
          </w:p>
          <w:p w:rsidR="00460E73" w:rsidRPr="00460E73" w:rsidRDefault="00460E73" w:rsidP="00460E73">
            <w:pPr>
              <w:rPr>
                <w:rFonts w:ascii="Calibri" w:hAnsi="Calibri" w:cs="Calibri"/>
                <w:lang w:eastAsia="hr-HR"/>
              </w:rPr>
            </w:pPr>
          </w:p>
        </w:tc>
        <w:tc>
          <w:tcPr>
            <w:tcW w:w="762" w:type="pct"/>
            <w:shd w:val="clear" w:color="auto" w:fill="auto"/>
          </w:tcPr>
          <w:p w:rsidR="00460E73" w:rsidRPr="00460E73" w:rsidRDefault="00460E73" w:rsidP="00460E73">
            <w:pPr>
              <w:ind w:right="340"/>
              <w:jc w:val="right"/>
              <w:rPr>
                <w:rFonts w:ascii="Calibri" w:hAnsi="Calibri" w:cs="Calibri"/>
                <w:lang w:eastAsia="hr-HR"/>
              </w:rPr>
            </w:pPr>
            <w:r w:rsidRPr="00460E73">
              <w:rPr>
                <w:rFonts w:ascii="Calibri" w:hAnsi="Calibri" w:cs="Calibri"/>
                <w:lang w:eastAsia="hr-HR"/>
              </w:rPr>
              <w:t>80 bodova</w:t>
            </w:r>
          </w:p>
          <w:p w:rsidR="00460E73" w:rsidRPr="00460E73" w:rsidRDefault="00460E73" w:rsidP="00460E73">
            <w:pPr>
              <w:ind w:right="340"/>
              <w:jc w:val="right"/>
              <w:rPr>
                <w:rFonts w:ascii="Calibri" w:hAnsi="Calibri" w:cs="Calibri"/>
                <w:lang w:eastAsia="hr-HR"/>
              </w:rPr>
            </w:pPr>
            <w:r w:rsidRPr="00460E73">
              <w:rPr>
                <w:rFonts w:ascii="Calibri" w:hAnsi="Calibri" w:cs="Calibri"/>
                <w:lang w:eastAsia="hr-HR"/>
              </w:rPr>
              <w:t xml:space="preserve">     </w:t>
            </w:r>
          </w:p>
        </w:tc>
        <w:tc>
          <w:tcPr>
            <w:tcW w:w="591" w:type="pct"/>
            <w:shd w:val="clear" w:color="auto" w:fill="auto"/>
          </w:tcPr>
          <w:p w:rsidR="00460E73" w:rsidRPr="00460E73" w:rsidRDefault="00460E73" w:rsidP="00460E73">
            <w:pPr>
              <w:ind w:left="-556" w:right="87" w:hanging="556"/>
              <w:jc w:val="right"/>
              <w:rPr>
                <w:rFonts w:ascii="Calibri" w:hAnsi="Calibri" w:cs="Calibri"/>
                <w:lang w:eastAsia="hr-HR"/>
              </w:rPr>
            </w:pPr>
            <w:r w:rsidRPr="00460E73">
              <w:rPr>
                <w:rFonts w:ascii="Calibri" w:hAnsi="Calibri" w:cs="Calibri"/>
                <w:lang w:eastAsia="hr-HR"/>
              </w:rPr>
              <w:t>80%</w:t>
            </w:r>
          </w:p>
          <w:p w:rsidR="00460E73" w:rsidRPr="00460E73" w:rsidRDefault="00460E73" w:rsidP="00460E73">
            <w:pPr>
              <w:keepNext/>
              <w:keepLines/>
              <w:spacing w:before="240"/>
              <w:outlineLvl w:val="0"/>
              <w:rPr>
                <w:rFonts w:ascii="Calibri" w:hAnsi="Calibri" w:cs="Calibri"/>
                <w:color w:val="365F91"/>
              </w:rPr>
            </w:pPr>
          </w:p>
          <w:p w:rsidR="00460E73" w:rsidRPr="00460E73" w:rsidRDefault="00460E73" w:rsidP="00460E73">
            <w:pPr>
              <w:ind w:left="-556" w:right="87" w:hanging="556"/>
              <w:jc w:val="right"/>
              <w:rPr>
                <w:rFonts w:ascii="Calibri" w:hAnsi="Calibri" w:cs="Calibri"/>
                <w:lang w:eastAsia="hr-HR"/>
              </w:rPr>
            </w:pPr>
            <w:r w:rsidRPr="00460E73">
              <w:rPr>
                <w:rFonts w:ascii="Calibri" w:hAnsi="Calibri" w:cs="Calibri"/>
                <w:lang w:eastAsia="hr-HR"/>
              </w:rPr>
              <w:t xml:space="preserve">       </w:t>
            </w:r>
          </w:p>
        </w:tc>
      </w:tr>
      <w:tr w:rsidR="00460E73" w:rsidRPr="00460E73" w:rsidTr="00F84239">
        <w:tc>
          <w:tcPr>
            <w:tcW w:w="790" w:type="pct"/>
            <w:shd w:val="clear" w:color="auto" w:fill="auto"/>
          </w:tcPr>
          <w:p w:rsidR="00460E73" w:rsidRPr="00460E73" w:rsidRDefault="00460E73" w:rsidP="00460E73">
            <w:pPr>
              <w:rPr>
                <w:rFonts w:ascii="Calibri" w:hAnsi="Calibri" w:cs="Calibri"/>
                <w:b/>
                <w:lang w:eastAsia="hr-HR"/>
              </w:rPr>
            </w:pPr>
            <w:r w:rsidRPr="00460E73">
              <w:rPr>
                <w:rFonts w:ascii="Calibri" w:hAnsi="Calibri" w:cs="Calibri"/>
                <w:b/>
                <w:lang w:eastAsia="hr-HR"/>
              </w:rPr>
              <w:t>C.</w:t>
            </w:r>
          </w:p>
        </w:tc>
        <w:tc>
          <w:tcPr>
            <w:tcW w:w="2856" w:type="pct"/>
            <w:shd w:val="clear" w:color="auto" w:fill="auto"/>
          </w:tcPr>
          <w:p w:rsidR="00460E73" w:rsidRPr="00460E73" w:rsidRDefault="00460E73" w:rsidP="00460E73">
            <w:pPr>
              <w:rPr>
                <w:rFonts w:ascii="Calibri" w:hAnsi="Calibri" w:cs="Calibri"/>
                <w:b/>
                <w:lang w:eastAsia="hr-HR"/>
              </w:rPr>
            </w:pPr>
            <w:r w:rsidRPr="00460E73">
              <w:rPr>
                <w:rFonts w:ascii="Calibri" w:hAnsi="Calibri" w:cs="Calibri"/>
                <w:b/>
                <w:lang w:eastAsia="hr-HR"/>
              </w:rPr>
              <w:t xml:space="preserve">U  k  u  p  n  o </w:t>
            </w:r>
          </w:p>
        </w:tc>
        <w:tc>
          <w:tcPr>
            <w:tcW w:w="762" w:type="pct"/>
            <w:shd w:val="clear" w:color="auto" w:fill="auto"/>
          </w:tcPr>
          <w:p w:rsidR="00460E73" w:rsidRPr="00460E73" w:rsidRDefault="00460E73" w:rsidP="00460E73">
            <w:pPr>
              <w:ind w:right="340"/>
              <w:jc w:val="right"/>
              <w:rPr>
                <w:rFonts w:ascii="Calibri" w:hAnsi="Calibri" w:cs="Calibri"/>
                <w:b/>
                <w:lang w:eastAsia="hr-HR"/>
              </w:rPr>
            </w:pPr>
            <w:r w:rsidRPr="00460E73">
              <w:rPr>
                <w:rFonts w:ascii="Calibri" w:hAnsi="Calibri" w:cs="Calibri"/>
                <w:b/>
                <w:lang w:eastAsia="hr-HR"/>
              </w:rPr>
              <w:t>100 bodova</w:t>
            </w:r>
          </w:p>
        </w:tc>
        <w:tc>
          <w:tcPr>
            <w:tcW w:w="591" w:type="pct"/>
            <w:shd w:val="clear" w:color="auto" w:fill="auto"/>
          </w:tcPr>
          <w:p w:rsidR="00460E73" w:rsidRPr="00460E73" w:rsidRDefault="00460E73" w:rsidP="00460E73">
            <w:pPr>
              <w:ind w:left="-556" w:right="87" w:hanging="556"/>
              <w:jc w:val="right"/>
              <w:rPr>
                <w:rFonts w:ascii="Calibri" w:hAnsi="Calibri" w:cs="Calibri"/>
                <w:b/>
                <w:lang w:eastAsia="hr-HR"/>
              </w:rPr>
            </w:pPr>
            <w:r w:rsidRPr="00460E73">
              <w:rPr>
                <w:rFonts w:ascii="Calibri" w:hAnsi="Calibri" w:cs="Calibri"/>
                <w:b/>
                <w:lang w:eastAsia="hr-HR"/>
              </w:rPr>
              <w:t xml:space="preserve">100% </w:t>
            </w:r>
          </w:p>
        </w:tc>
      </w:tr>
    </w:tbl>
    <w:p w:rsidR="00460E73" w:rsidRPr="00460E73" w:rsidRDefault="00460E73" w:rsidP="00460E73">
      <w:pPr>
        <w:rPr>
          <w:rFonts w:ascii="Calibri" w:hAnsi="Calibri" w:cs="Calibri"/>
          <w:lang w:eastAsia="hr-HR"/>
        </w:rPr>
      </w:pPr>
    </w:p>
    <w:p w:rsidR="00460E73" w:rsidRPr="00460E73" w:rsidRDefault="00460E73" w:rsidP="00460E73">
      <w:pPr>
        <w:rPr>
          <w:rFonts w:ascii="Calibri" w:hAnsi="Calibri" w:cs="Calibri"/>
          <w:lang w:eastAsia="hr-HR"/>
        </w:rPr>
      </w:pPr>
    </w:p>
    <w:p w:rsidR="00460E73" w:rsidRPr="00460E73" w:rsidRDefault="00460E73" w:rsidP="00460E73">
      <w:pPr>
        <w:jc w:val="both"/>
        <w:rPr>
          <w:lang w:eastAsia="hr-HR"/>
        </w:rPr>
      </w:pPr>
      <w:r w:rsidRPr="00460E73">
        <w:rPr>
          <w:lang w:eastAsia="hr-HR"/>
        </w:rPr>
        <w:t xml:space="preserve">U postupku bodovanja i izračuna „vrijednosti“ (rangiranju) ponuda, prema razmjernim vrijednostima kriterija za izbor najpovoljnije ponude, Stručno povjerenstvo će uključiti samo one ponude koje udovoljavaju svim zahtjevima navedenim u predmetnoj dokumentaciji za nadmetanje (pozivu). </w:t>
      </w:r>
    </w:p>
    <w:p w:rsidR="00460E73" w:rsidRPr="00460E73" w:rsidRDefault="00460E73" w:rsidP="00460E73">
      <w:pPr>
        <w:jc w:val="both"/>
        <w:rPr>
          <w:lang w:eastAsia="hr-HR"/>
        </w:rPr>
      </w:pPr>
      <w:r w:rsidRPr="00460E73">
        <w:rPr>
          <w:lang w:eastAsia="hr-HR"/>
        </w:rPr>
        <w:t xml:space="preserve">Ukupni mogući broj bodova u postupku odabira najpovoljnije ponude je 100 bodova. </w:t>
      </w:r>
    </w:p>
    <w:p w:rsidR="00460E73" w:rsidRPr="00460E73" w:rsidRDefault="00460E73" w:rsidP="00460E73">
      <w:pPr>
        <w:jc w:val="both"/>
        <w:rPr>
          <w:lang w:eastAsia="hr-HR"/>
        </w:rPr>
      </w:pPr>
      <w:r w:rsidRPr="00460E73">
        <w:rPr>
          <w:lang w:eastAsia="hr-HR"/>
        </w:rPr>
        <w:t xml:space="preserve">Razmjerna bodovna vrijednost pojedinog kriterija određena je unaprijed, učešćem tog kriterija u ukupnom mogućem broju bodova. </w:t>
      </w:r>
    </w:p>
    <w:p w:rsidR="00460E73" w:rsidRPr="00460E73" w:rsidRDefault="00460E73" w:rsidP="00460E73">
      <w:pPr>
        <w:jc w:val="both"/>
        <w:rPr>
          <w:lang w:eastAsia="hr-HR"/>
        </w:rPr>
      </w:pPr>
      <w:r w:rsidRPr="00460E73">
        <w:rPr>
          <w:lang w:eastAsia="hr-HR"/>
        </w:rPr>
        <w:t>Najpovoljnija ponuda je ona za koju Stručno povjerenstvo Naručitelja izračuna najveći broj bodova uzimajući u obzir predviđene kriterije.</w:t>
      </w:r>
    </w:p>
    <w:p w:rsidR="00460E73" w:rsidRPr="00460E73" w:rsidRDefault="00460E73" w:rsidP="00460E73">
      <w:pPr>
        <w:jc w:val="both"/>
        <w:rPr>
          <w:lang w:eastAsia="hr-HR"/>
        </w:rPr>
      </w:pPr>
      <w:r w:rsidRPr="00460E73">
        <w:rPr>
          <w:lang w:eastAsia="hr-HR"/>
        </w:rPr>
        <w:t xml:space="preserve">Ponude se boduju na način da za 1%  odgovara 1 bod, a vrijednosti pojedinog pokazatelja se zaokružuju na dvije decimale. </w:t>
      </w:r>
    </w:p>
    <w:p w:rsidR="00460E73" w:rsidRPr="00460E73" w:rsidRDefault="00460E73" w:rsidP="00460E73">
      <w:pPr>
        <w:jc w:val="both"/>
        <w:rPr>
          <w:lang w:eastAsia="hr-HR"/>
        </w:rPr>
      </w:pPr>
      <w:r w:rsidRPr="00460E73">
        <w:rPr>
          <w:lang w:eastAsia="hr-HR"/>
        </w:rPr>
        <w:t>Postupak bodovanja će se obaviti vrednovanjem kriterija za odabir najpovoljnije ponude:</w:t>
      </w:r>
    </w:p>
    <w:p w:rsidR="00460E73" w:rsidRPr="00460E73" w:rsidRDefault="00460E73" w:rsidP="00460E73">
      <w:pPr>
        <w:keepNext/>
        <w:spacing w:before="120" w:after="120"/>
        <w:ind w:left="432" w:hanging="432"/>
        <w:outlineLvl w:val="0"/>
        <w:rPr>
          <w:b/>
          <w:lang w:eastAsia="hr-HR"/>
        </w:rPr>
      </w:pPr>
      <w:r w:rsidRPr="00460E73">
        <w:rPr>
          <w:b/>
          <w:lang w:eastAsia="hr-HR"/>
        </w:rPr>
        <w:t>Ponderirana ocjena ukupne ponude izračunava se prema dolje navedenoj formuli:</w:t>
      </w:r>
    </w:p>
    <w:p w:rsidR="00460E73" w:rsidRPr="00460E73" w:rsidRDefault="00460E73" w:rsidP="00460E73">
      <w:pPr>
        <w:rPr>
          <w:b/>
          <w:lang w:eastAsia="hr-HR"/>
        </w:rPr>
      </w:pPr>
      <w:r w:rsidRPr="00460E73">
        <w:rPr>
          <w:b/>
          <w:lang w:eastAsia="hr-HR"/>
        </w:rPr>
        <w:t>E=A+B</w:t>
      </w:r>
    </w:p>
    <w:p w:rsidR="00460E73" w:rsidRPr="00460E73" w:rsidRDefault="00460E73" w:rsidP="00460E73">
      <w:pPr>
        <w:rPr>
          <w:lang w:eastAsia="hr-HR"/>
        </w:rPr>
      </w:pPr>
    </w:p>
    <w:p w:rsidR="00460E73" w:rsidRPr="00460E73" w:rsidRDefault="00460E73" w:rsidP="00460E73">
      <w:pPr>
        <w:rPr>
          <w:b/>
          <w:lang w:eastAsia="hr-HR"/>
        </w:rPr>
      </w:pPr>
      <w:r w:rsidRPr="00460E73">
        <w:rPr>
          <w:lang w:eastAsia="hr-HR"/>
        </w:rPr>
        <w:t xml:space="preserve">pri čemu je:  </w:t>
      </w:r>
    </w:p>
    <w:p w:rsidR="00460E73" w:rsidRPr="00460E73" w:rsidRDefault="00460E73" w:rsidP="00460E73">
      <w:pPr>
        <w:rPr>
          <w:lang w:eastAsia="hr-HR"/>
        </w:rPr>
      </w:pPr>
      <w:r w:rsidRPr="00460E73">
        <w:rPr>
          <w:lang w:eastAsia="hr-HR"/>
        </w:rPr>
        <w:t>A = broj bodova koji je ponuda dobila za posjedovanje certifikata  (nefinancijski kriterij)                                                                                   B = broj bodova koji je ponuda dobila za najnižu ponuđenu cijenu (financijski kriterij)</w:t>
      </w:r>
    </w:p>
    <w:p w:rsidR="00460E73" w:rsidRPr="00460E73" w:rsidRDefault="00460E73" w:rsidP="00460E73">
      <w:pPr>
        <w:keepNext/>
        <w:spacing w:before="120" w:after="120"/>
        <w:outlineLvl w:val="0"/>
        <w:rPr>
          <w:b/>
          <w:lang w:eastAsia="hr-HR"/>
        </w:rPr>
      </w:pPr>
      <w:r w:rsidRPr="00460E73">
        <w:rPr>
          <w:b/>
          <w:lang w:eastAsia="hr-HR"/>
        </w:rPr>
        <w:t>E=ukupan broj bodova koji je ponuda ostvarila</w:t>
      </w:r>
    </w:p>
    <w:p w:rsidR="00460E73" w:rsidRPr="00460E73" w:rsidRDefault="00460E73" w:rsidP="00460E73">
      <w:pPr>
        <w:rPr>
          <w:b/>
          <w:lang w:eastAsia="hr-HR"/>
        </w:rPr>
      </w:pPr>
      <w:r w:rsidRPr="00460E73">
        <w:rPr>
          <w:b/>
          <w:u w:val="single"/>
          <w:lang w:eastAsia="hr-HR"/>
        </w:rPr>
        <w:t xml:space="preserve">Napomena: </w:t>
      </w:r>
      <w:r w:rsidRPr="00460E73">
        <w:rPr>
          <w:b/>
          <w:lang w:eastAsia="hr-HR"/>
        </w:rPr>
        <w:t>Ugovor će se dodijeliti ponuditelju s najvišom ponderiranom ocjenom, odnosno s najvećim rezultatom „E“.</w:t>
      </w:r>
    </w:p>
    <w:p w:rsidR="00460E73" w:rsidRDefault="00460E73" w:rsidP="00460E73">
      <w:pPr>
        <w:rPr>
          <w:i/>
          <w:lang w:eastAsia="hr-HR"/>
        </w:rPr>
      </w:pPr>
    </w:p>
    <w:p w:rsidR="00460E73" w:rsidRDefault="00460E73" w:rsidP="00460E73">
      <w:pPr>
        <w:rPr>
          <w:i/>
          <w:lang w:eastAsia="hr-HR"/>
        </w:rPr>
      </w:pPr>
    </w:p>
    <w:p w:rsidR="00460E73" w:rsidRDefault="00460E73" w:rsidP="00460E73">
      <w:pPr>
        <w:rPr>
          <w:i/>
          <w:lang w:eastAsia="hr-HR"/>
        </w:rPr>
      </w:pPr>
    </w:p>
    <w:p w:rsidR="00460E73" w:rsidRPr="00460E73" w:rsidRDefault="00460E73" w:rsidP="00460E73">
      <w:pPr>
        <w:rPr>
          <w:i/>
          <w:lang w:eastAsia="hr-HR"/>
        </w:rPr>
      </w:pPr>
    </w:p>
    <w:p w:rsidR="00460E73" w:rsidRPr="00460E73" w:rsidRDefault="00460E73" w:rsidP="00460E73"/>
    <w:p w:rsidR="00460E73" w:rsidRPr="00460E73" w:rsidRDefault="00460E73" w:rsidP="00460E73">
      <w:pPr>
        <w:spacing w:after="200" w:line="276" w:lineRule="auto"/>
        <w:rPr>
          <w:rFonts w:eastAsia="Calibri"/>
          <w:b/>
          <w:szCs w:val="22"/>
          <w:u w:val="single"/>
          <w:lang w:eastAsia="hr-HR"/>
        </w:rPr>
      </w:pPr>
      <w:r w:rsidRPr="00460E73">
        <w:rPr>
          <w:rFonts w:eastAsia="Calibri"/>
          <w:b/>
          <w:szCs w:val="22"/>
          <w:u w:val="single"/>
          <w:lang w:eastAsia="hr-HR"/>
        </w:rPr>
        <w:t xml:space="preserve">Prilog 4. </w:t>
      </w:r>
    </w:p>
    <w:p w:rsidR="00460E73" w:rsidRPr="00460E73" w:rsidRDefault="00460E73" w:rsidP="00460E73">
      <w:pPr>
        <w:spacing w:after="200" w:line="276" w:lineRule="auto"/>
        <w:jc w:val="center"/>
        <w:rPr>
          <w:rFonts w:eastAsia="Calibri"/>
          <w:b/>
          <w:szCs w:val="22"/>
          <w:lang w:eastAsia="hr-HR"/>
        </w:rPr>
      </w:pPr>
      <w:r w:rsidRPr="00460E73">
        <w:rPr>
          <w:rFonts w:eastAsia="Calibri"/>
          <w:b/>
          <w:szCs w:val="22"/>
          <w:lang w:eastAsia="hr-HR"/>
        </w:rPr>
        <w:t>IZJAVA O  STRUČNOJ SPOSOBNOSTI</w:t>
      </w:r>
    </w:p>
    <w:p w:rsidR="00460E73" w:rsidRPr="00460E73" w:rsidRDefault="00460E73" w:rsidP="00460E73">
      <w:pPr>
        <w:spacing w:after="200" w:line="276" w:lineRule="auto"/>
        <w:rPr>
          <w:rFonts w:eastAsia="Calibri"/>
          <w:lang w:eastAsia="hr-HR"/>
        </w:rPr>
      </w:pPr>
    </w:p>
    <w:p w:rsidR="00460E73" w:rsidRPr="00460E73" w:rsidRDefault="00460E73" w:rsidP="00460E73">
      <w:pPr>
        <w:spacing w:after="200" w:line="276" w:lineRule="auto"/>
        <w:jc w:val="both"/>
        <w:rPr>
          <w:rFonts w:eastAsia="Calibri"/>
          <w:lang w:eastAsia="hr-HR"/>
        </w:rPr>
      </w:pPr>
      <w:r w:rsidRPr="00460E73">
        <w:rPr>
          <w:rFonts w:eastAsia="Calibri"/>
          <w:lang w:eastAsia="hr-HR"/>
        </w:rPr>
        <w:t>Kojom ponuditelj ______________________________________________________</w:t>
      </w:r>
      <w:r w:rsidRPr="00460E73">
        <w:rPr>
          <w:rFonts w:eastAsia="Calibri"/>
          <w:szCs w:val="22"/>
          <w:lang w:eastAsia="hr-HR"/>
        </w:rPr>
        <w:t>u svrhu dokazivanja tehničke i stručne sposobnosti za predmet nabave:</w:t>
      </w:r>
      <w:r w:rsidRPr="00460E73">
        <w:rPr>
          <w:lang w:eastAsia="hr-HR"/>
        </w:rPr>
        <w:t xml:space="preserve"> </w:t>
      </w:r>
      <w:r w:rsidRPr="00460E73">
        <w:rPr>
          <w:bCs/>
          <w:lang w:eastAsia="hr-HR"/>
        </w:rPr>
        <w:t>usluga usmenog i pisanog prevođenja za potrebe Ministarstva turizma; i</w:t>
      </w:r>
      <w:r w:rsidRPr="00460E73">
        <w:rPr>
          <w:rFonts w:eastAsia="Calibri"/>
          <w:szCs w:val="22"/>
          <w:lang w:eastAsia="hr-HR"/>
        </w:rPr>
        <w:t xml:space="preserve">zjavljuje da ima na raspolaganju stručne osobe za izvršenje usluge, prema mjestu pružanja usluge, a koje su stručno sposobne izvršiti usmeno i pisano  prevođenje prema pravilima struke i u skladu s odredbama ovog Poziva na dostavu ponuda (interna oznaka postupka: BN-58-2019) te da raspolaže ljudskim potencijalima koji posjeduju minimum traženih kvalifikacija potrebnih za izvršavanje navedenog predmeta nabave.  </w:t>
      </w:r>
    </w:p>
    <w:p w:rsidR="00460E73" w:rsidRPr="00460E73" w:rsidRDefault="00460E73" w:rsidP="00460E73">
      <w:pPr>
        <w:rPr>
          <w:rFonts w:eastAsia="Calibri"/>
          <w:lang w:eastAsia="hr-HR"/>
        </w:rPr>
      </w:pPr>
    </w:p>
    <w:p w:rsidR="00460E73" w:rsidRPr="00460E73" w:rsidRDefault="00460E73" w:rsidP="00460E73">
      <w:pPr>
        <w:spacing w:after="200" w:line="276" w:lineRule="auto"/>
        <w:jc w:val="both"/>
        <w:rPr>
          <w:rFonts w:eastAsia="Calibri"/>
          <w:lang w:eastAsia="hr-HR"/>
        </w:rPr>
      </w:pPr>
      <w:r w:rsidRPr="00460E73">
        <w:rPr>
          <w:rFonts w:eastAsia="Calibri"/>
          <w:lang w:eastAsia="hr-HR"/>
        </w:rPr>
        <w:t xml:space="preserve">Uz ovu Izjavu Ponuditelj prilaže Popis stručnih osoba za Grupe 1 i 2,  kao i sve potrebne dokaze propisane u Pozivu na dostavu ponuda, odnosno diplome navedenih/nominiranih stručnih osoba iz kojih je nedvojbeno vidljivo da isti zadovoljavaju minimalnu stručnu razinu C1 za pojedini jezik. </w:t>
      </w:r>
    </w:p>
    <w:p w:rsidR="00460E73" w:rsidRPr="00460E73" w:rsidRDefault="00460E73" w:rsidP="00460E73">
      <w:pPr>
        <w:spacing w:after="200" w:line="276" w:lineRule="auto"/>
        <w:jc w:val="both"/>
        <w:rPr>
          <w:rFonts w:eastAsia="Calibri"/>
          <w:lang w:eastAsia="hr-HR"/>
        </w:rPr>
      </w:pPr>
      <w:r w:rsidRPr="00460E73">
        <w:rPr>
          <w:rFonts w:eastAsia="Calibri"/>
          <w:lang w:eastAsia="hr-HR"/>
        </w:rPr>
        <w:t>Ponuditelj ujedno jamči da su svi podaci navedeni u ovoj Izjavi kao i priloženim dokazima istiniti i točni u trenutku davanja ove Izjave.</w:t>
      </w:r>
    </w:p>
    <w:p w:rsidR="00460E73" w:rsidRPr="00460E73" w:rsidRDefault="00460E73" w:rsidP="00460E73">
      <w:pPr>
        <w:spacing w:after="200" w:line="276" w:lineRule="auto"/>
        <w:jc w:val="both"/>
        <w:rPr>
          <w:rFonts w:eastAsia="Calibri"/>
          <w:lang w:eastAsia="hr-HR"/>
        </w:rPr>
      </w:pPr>
    </w:p>
    <w:p w:rsidR="00460E73" w:rsidRPr="00460E73" w:rsidRDefault="00460E73" w:rsidP="00460E73">
      <w:pPr>
        <w:spacing w:after="200" w:line="276" w:lineRule="auto"/>
        <w:jc w:val="both"/>
        <w:rPr>
          <w:rFonts w:eastAsia="Calibri"/>
          <w:lang w:eastAsia="hr-HR"/>
        </w:rPr>
      </w:pPr>
      <w:r w:rsidRPr="00460E73">
        <w:rPr>
          <w:rFonts w:eastAsia="Calibri"/>
          <w:lang w:eastAsia="hr-HR"/>
        </w:rPr>
        <w:t>U ________________, dana ________________ 2019.</w:t>
      </w:r>
    </w:p>
    <w:p w:rsidR="00460E73" w:rsidRPr="00460E73" w:rsidRDefault="00460E73" w:rsidP="00460E73">
      <w:pPr>
        <w:spacing w:after="200" w:line="276" w:lineRule="auto"/>
        <w:rPr>
          <w:rFonts w:eastAsia="Calibri"/>
          <w:lang w:eastAsia="hr-HR"/>
        </w:rPr>
      </w:pPr>
    </w:p>
    <w:p w:rsidR="00460E73" w:rsidRPr="00460E73" w:rsidRDefault="00460E73" w:rsidP="00460E73">
      <w:pPr>
        <w:ind w:left="4956" w:firstLine="708"/>
        <w:jc w:val="both"/>
        <w:rPr>
          <w:lang w:eastAsia="hr-HR"/>
        </w:rPr>
      </w:pPr>
      <w:r w:rsidRPr="00460E73">
        <w:rPr>
          <w:lang w:eastAsia="hr-HR"/>
        </w:rPr>
        <w:t>Potpis odgovorne osobe</w:t>
      </w:r>
    </w:p>
    <w:p w:rsidR="00460E73" w:rsidRPr="00460E73" w:rsidRDefault="00460E73" w:rsidP="00460E73">
      <w:pPr>
        <w:ind w:left="4956" w:firstLine="708"/>
        <w:jc w:val="both"/>
        <w:rPr>
          <w:lang w:eastAsia="hr-HR"/>
        </w:rPr>
      </w:pPr>
    </w:p>
    <w:p w:rsidR="00460E73" w:rsidRPr="00460E73" w:rsidRDefault="00460E73" w:rsidP="00460E73">
      <w:pPr>
        <w:jc w:val="both"/>
        <w:rPr>
          <w:rFonts w:eastAsia="Calibri"/>
          <w:szCs w:val="22"/>
          <w:lang w:eastAsia="hr-HR"/>
        </w:rPr>
      </w:pPr>
      <w:r w:rsidRPr="00460E73">
        <w:rPr>
          <w:lang w:eastAsia="hr-HR"/>
        </w:rPr>
        <w:tab/>
      </w:r>
      <w:r w:rsidRPr="00460E73">
        <w:rPr>
          <w:lang w:eastAsia="hr-HR"/>
        </w:rPr>
        <w:tab/>
      </w:r>
      <w:r w:rsidRPr="00460E73">
        <w:rPr>
          <w:lang w:eastAsia="hr-HR"/>
        </w:rPr>
        <w:tab/>
      </w:r>
      <w:r w:rsidRPr="00460E73">
        <w:rPr>
          <w:lang w:eastAsia="hr-HR"/>
        </w:rPr>
        <w:tab/>
      </w:r>
      <w:r w:rsidRPr="00460E73">
        <w:rPr>
          <w:lang w:eastAsia="hr-HR"/>
        </w:rPr>
        <w:tab/>
      </w:r>
      <w:r w:rsidRPr="00460E73">
        <w:rPr>
          <w:lang w:eastAsia="hr-HR"/>
        </w:rPr>
        <w:tab/>
      </w:r>
      <w:r w:rsidRPr="00460E73">
        <w:rPr>
          <w:lang w:eastAsia="hr-HR"/>
        </w:rPr>
        <w:tab/>
        <w:t>m. p.</w:t>
      </w:r>
      <w:r w:rsidRPr="00460E73">
        <w:rPr>
          <w:lang w:eastAsia="hr-HR"/>
        </w:rPr>
        <w:tab/>
        <w:t>___________________________</w:t>
      </w:r>
    </w:p>
    <w:p w:rsidR="00460E73" w:rsidRPr="00460E73" w:rsidRDefault="00460E73" w:rsidP="00460E73">
      <w:pPr>
        <w:rPr>
          <w:rFonts w:eastAsia="Calibri"/>
          <w:szCs w:val="22"/>
          <w:lang w:eastAsia="hr-HR"/>
        </w:rPr>
      </w:pPr>
    </w:p>
    <w:p w:rsidR="00460E73" w:rsidRPr="00460E73" w:rsidRDefault="00460E73" w:rsidP="00460E73">
      <w:pPr>
        <w:spacing w:after="200" w:line="276" w:lineRule="auto"/>
        <w:jc w:val="both"/>
        <w:rPr>
          <w:rFonts w:eastAsia="Calibri"/>
          <w:szCs w:val="22"/>
          <w:lang w:eastAsia="hr-HR"/>
        </w:rPr>
      </w:pPr>
    </w:p>
    <w:p w:rsidR="00460E73" w:rsidRPr="00460E73" w:rsidRDefault="00460E73" w:rsidP="00460E73">
      <w:pPr>
        <w:rPr>
          <w:color w:val="000000"/>
          <w:lang w:eastAsia="hr-HR"/>
        </w:rPr>
      </w:pPr>
    </w:p>
    <w:p w:rsidR="00460E73" w:rsidRPr="00460E73" w:rsidRDefault="00460E73" w:rsidP="00460E73">
      <w:pPr>
        <w:rPr>
          <w:color w:val="000000"/>
          <w:lang w:eastAsia="hr-HR"/>
        </w:rPr>
      </w:pPr>
    </w:p>
    <w:p w:rsidR="00460E73" w:rsidRPr="00460E73" w:rsidRDefault="00460E73" w:rsidP="00460E73">
      <w:pPr>
        <w:rPr>
          <w:color w:val="000000"/>
          <w:lang w:eastAsia="hr-HR"/>
        </w:rPr>
      </w:pPr>
    </w:p>
    <w:p w:rsidR="00460E73" w:rsidRPr="00460E73" w:rsidRDefault="00460E73" w:rsidP="00460E73">
      <w:pPr>
        <w:rPr>
          <w:color w:val="000000"/>
          <w:lang w:eastAsia="hr-HR"/>
        </w:rPr>
      </w:pPr>
    </w:p>
    <w:p w:rsidR="00460E73" w:rsidRPr="00460E73" w:rsidRDefault="00460E73" w:rsidP="00460E73">
      <w:pPr>
        <w:rPr>
          <w:color w:val="000000"/>
          <w:lang w:eastAsia="hr-HR"/>
        </w:rPr>
      </w:pPr>
    </w:p>
    <w:p w:rsidR="00460E73" w:rsidRPr="00460E73" w:rsidRDefault="00460E73" w:rsidP="00460E73">
      <w:pPr>
        <w:rPr>
          <w:color w:val="000000"/>
          <w:lang w:eastAsia="hr-HR"/>
        </w:rPr>
      </w:pPr>
    </w:p>
    <w:p w:rsidR="00460E73" w:rsidRPr="00460E73" w:rsidRDefault="00460E73" w:rsidP="00460E73">
      <w:pPr>
        <w:rPr>
          <w:color w:val="000000"/>
          <w:lang w:eastAsia="hr-HR"/>
        </w:rPr>
      </w:pPr>
    </w:p>
    <w:p w:rsidR="00460E73" w:rsidRDefault="00460E73" w:rsidP="00460E73">
      <w:pPr>
        <w:rPr>
          <w:color w:val="000000"/>
          <w:lang w:eastAsia="hr-HR"/>
        </w:rPr>
      </w:pPr>
    </w:p>
    <w:p w:rsidR="00460E73" w:rsidRDefault="00460E73" w:rsidP="00460E73">
      <w:pPr>
        <w:rPr>
          <w:color w:val="000000"/>
          <w:lang w:eastAsia="hr-HR"/>
        </w:rPr>
      </w:pPr>
    </w:p>
    <w:p w:rsidR="00460E73" w:rsidRDefault="00460E73" w:rsidP="00460E73">
      <w:pPr>
        <w:rPr>
          <w:color w:val="000000"/>
          <w:lang w:eastAsia="hr-HR"/>
        </w:rPr>
      </w:pPr>
    </w:p>
    <w:p w:rsidR="00460E73" w:rsidRDefault="00460E73" w:rsidP="00460E73">
      <w:pPr>
        <w:rPr>
          <w:color w:val="000000"/>
          <w:lang w:eastAsia="hr-HR"/>
        </w:rPr>
      </w:pPr>
    </w:p>
    <w:p w:rsidR="00460E73" w:rsidRDefault="00460E73" w:rsidP="00460E73">
      <w:pPr>
        <w:rPr>
          <w:color w:val="000000"/>
          <w:lang w:eastAsia="hr-HR"/>
        </w:rPr>
      </w:pPr>
    </w:p>
    <w:p w:rsidR="00460E73" w:rsidRDefault="00460E73" w:rsidP="00460E73">
      <w:pPr>
        <w:rPr>
          <w:color w:val="000000"/>
          <w:lang w:eastAsia="hr-HR"/>
        </w:rPr>
      </w:pPr>
    </w:p>
    <w:p w:rsidR="00460E73" w:rsidRDefault="00460E73" w:rsidP="00460E73">
      <w:pPr>
        <w:rPr>
          <w:color w:val="000000"/>
          <w:lang w:eastAsia="hr-HR"/>
        </w:rPr>
      </w:pPr>
    </w:p>
    <w:p w:rsidR="00460E73" w:rsidRDefault="00460E73" w:rsidP="00460E73">
      <w:pPr>
        <w:rPr>
          <w:color w:val="000000"/>
          <w:lang w:eastAsia="hr-HR"/>
        </w:rPr>
      </w:pPr>
    </w:p>
    <w:p w:rsidR="00460E73" w:rsidRPr="00460E73" w:rsidRDefault="00460E73" w:rsidP="00460E73">
      <w:pPr>
        <w:rPr>
          <w:color w:val="000000"/>
          <w:lang w:eastAsia="hr-HR"/>
        </w:rPr>
      </w:pPr>
    </w:p>
    <w:p w:rsidR="00460E73" w:rsidRPr="00460E73" w:rsidRDefault="00460E73" w:rsidP="00460E73">
      <w:pPr>
        <w:rPr>
          <w:color w:val="000000"/>
          <w:lang w:eastAsia="hr-HR"/>
        </w:rPr>
      </w:pPr>
    </w:p>
    <w:p w:rsidR="00460E73" w:rsidRPr="00460E73" w:rsidRDefault="00460E73" w:rsidP="00460E73">
      <w:pPr>
        <w:rPr>
          <w:color w:val="000000"/>
          <w:lang w:eastAsia="hr-HR"/>
        </w:rPr>
      </w:pPr>
    </w:p>
    <w:p w:rsidR="00460E73" w:rsidRPr="00460E73" w:rsidRDefault="00460E73" w:rsidP="00460E73">
      <w:pPr>
        <w:rPr>
          <w:color w:val="000000"/>
          <w:lang w:eastAsia="hr-HR"/>
        </w:rPr>
      </w:pPr>
    </w:p>
    <w:bookmarkStart w:id="57" w:name="Naziv_primatelja"/>
    <w:p w:rsidR="00460E73" w:rsidRPr="00460E73" w:rsidRDefault="00460E73" w:rsidP="00460E73">
      <w:pPr>
        <w:keepNext/>
        <w:keepLines/>
        <w:widowControl w:val="0"/>
        <w:spacing w:after="240"/>
        <w:jc w:val="both"/>
        <w:outlineLvl w:val="0"/>
        <w:rPr>
          <w:b/>
          <w:bCs/>
          <w:color w:val="000000"/>
          <w:sz w:val="22"/>
          <w:szCs w:val="22"/>
          <w:lang w:eastAsia="hr-HR" w:bidi="hr-HR"/>
        </w:rPr>
      </w:pPr>
      <w:r w:rsidRPr="00460E73">
        <w:rPr>
          <w:color w:val="000000"/>
          <w:lang w:eastAsia="hr-HR"/>
        </w:rPr>
        <w:fldChar w:fldCharType="begin">
          <w:ffData>
            <w:name w:val="Naziv_primatelja"/>
            <w:enabled/>
            <w:calcOnExit w:val="0"/>
            <w:textInput/>
          </w:ffData>
        </w:fldChar>
      </w:r>
      <w:r w:rsidRPr="00460E73">
        <w:rPr>
          <w:color w:val="000000"/>
          <w:lang w:eastAsia="hr-HR"/>
        </w:rPr>
        <w:instrText xml:space="preserve"> FORMTEXT </w:instrText>
      </w:r>
      <w:r w:rsidR="00C41F4E">
        <w:rPr>
          <w:color w:val="000000"/>
          <w:lang w:eastAsia="hr-HR"/>
        </w:rPr>
      </w:r>
      <w:r w:rsidR="00C41F4E">
        <w:rPr>
          <w:color w:val="000000"/>
          <w:lang w:eastAsia="hr-HR"/>
        </w:rPr>
        <w:fldChar w:fldCharType="separate"/>
      </w:r>
      <w:r w:rsidRPr="00460E73">
        <w:rPr>
          <w:color w:val="000000"/>
          <w:lang w:eastAsia="hr-HR"/>
        </w:rPr>
        <w:fldChar w:fldCharType="end"/>
      </w:r>
      <w:bookmarkEnd w:id="57"/>
      <w:r w:rsidRPr="00460E73">
        <w:rPr>
          <w:color w:val="000000"/>
          <w:lang w:eastAsia="hr-HR"/>
        </w:rPr>
        <w:br/>
      </w:r>
      <w:bookmarkStart w:id="58" w:name="bookmark52"/>
      <w:bookmarkStart w:id="59" w:name="Adresa_primatelja"/>
      <w:r w:rsidRPr="00460E73">
        <w:rPr>
          <w:b/>
          <w:bCs/>
          <w:color w:val="000000"/>
          <w:sz w:val="22"/>
          <w:szCs w:val="22"/>
          <w:lang w:eastAsia="hr-HR" w:bidi="hr-HR"/>
        </w:rPr>
        <w:t xml:space="preserve">Prilog </w:t>
      </w:r>
      <w:bookmarkEnd w:id="58"/>
      <w:r w:rsidRPr="00460E73">
        <w:rPr>
          <w:b/>
          <w:bCs/>
          <w:color w:val="000000"/>
          <w:sz w:val="22"/>
          <w:szCs w:val="22"/>
          <w:lang w:eastAsia="hr-HR" w:bidi="hr-HR"/>
        </w:rPr>
        <w:t>5.</w:t>
      </w:r>
    </w:p>
    <w:p w:rsidR="00460E73" w:rsidRPr="00460E73" w:rsidRDefault="00460E73" w:rsidP="00460E73">
      <w:pPr>
        <w:keepNext/>
        <w:keepLines/>
        <w:widowControl w:val="0"/>
        <w:ind w:left="3120"/>
        <w:outlineLvl w:val="0"/>
        <w:rPr>
          <w:b/>
          <w:bCs/>
          <w:color w:val="000000"/>
          <w:sz w:val="22"/>
          <w:szCs w:val="22"/>
          <w:lang w:eastAsia="hr-HR" w:bidi="hr-HR"/>
        </w:rPr>
      </w:pPr>
      <w:bookmarkStart w:id="60" w:name="bookmark53"/>
      <w:r w:rsidRPr="00460E73">
        <w:rPr>
          <w:b/>
          <w:bCs/>
          <w:color w:val="000000"/>
          <w:sz w:val="22"/>
          <w:szCs w:val="22"/>
          <w:lang w:eastAsia="hr-HR" w:bidi="hr-HR"/>
        </w:rPr>
        <w:t>I Z J A V A</w:t>
      </w:r>
      <w:bookmarkEnd w:id="60"/>
    </w:p>
    <w:p w:rsidR="00460E73" w:rsidRPr="00460E73" w:rsidRDefault="00460E73" w:rsidP="00460E73">
      <w:pPr>
        <w:widowControl w:val="0"/>
        <w:tabs>
          <w:tab w:val="left" w:leader="underscore" w:pos="7430"/>
        </w:tabs>
        <w:spacing w:after="220"/>
        <w:jc w:val="both"/>
        <w:rPr>
          <w:color w:val="000000"/>
          <w:sz w:val="22"/>
          <w:szCs w:val="22"/>
          <w:lang w:eastAsia="hr-HR" w:bidi="hr-HR"/>
        </w:rPr>
      </w:pPr>
      <w:r w:rsidRPr="00460E73">
        <w:rPr>
          <w:color w:val="000000"/>
          <w:sz w:val="22"/>
          <w:szCs w:val="22"/>
          <w:lang w:eastAsia="hr-HR" w:bidi="hr-HR"/>
        </w:rPr>
        <w:t xml:space="preserve">kojom ja </w:t>
      </w:r>
      <w:r w:rsidRPr="00460E73">
        <w:rPr>
          <w:color w:val="000000"/>
          <w:sz w:val="22"/>
          <w:szCs w:val="22"/>
          <w:lang w:eastAsia="hr-HR" w:bidi="hr-HR"/>
        </w:rPr>
        <w:tab/>
      </w:r>
    </w:p>
    <w:p w:rsidR="00460E73" w:rsidRPr="00460E73" w:rsidRDefault="00460E73" w:rsidP="00460E73">
      <w:pPr>
        <w:widowControl w:val="0"/>
        <w:spacing w:after="640"/>
        <w:jc w:val="both"/>
        <w:rPr>
          <w:color w:val="000000"/>
          <w:sz w:val="22"/>
          <w:szCs w:val="22"/>
          <w:lang w:eastAsia="hr-HR" w:bidi="hr-HR"/>
        </w:rPr>
      </w:pPr>
      <w:r w:rsidRPr="00460E73">
        <w:rPr>
          <w:color w:val="000000"/>
          <w:sz w:val="22"/>
          <w:szCs w:val="22"/>
          <w:lang w:eastAsia="hr-HR" w:bidi="hr-HR"/>
        </w:rPr>
        <w:t>(ime i prezime, adresa, broj osobne iskaznice i tko ju je izdao)</w:t>
      </w:r>
    </w:p>
    <w:p w:rsidR="00460E73" w:rsidRPr="00460E73" w:rsidRDefault="00460E73" w:rsidP="00460E73">
      <w:pPr>
        <w:widowControl w:val="0"/>
        <w:pBdr>
          <w:top w:val="single" w:sz="4" w:space="0" w:color="auto"/>
        </w:pBdr>
        <w:spacing w:after="960"/>
        <w:ind w:firstLine="540"/>
        <w:rPr>
          <w:color w:val="000000"/>
          <w:sz w:val="22"/>
          <w:szCs w:val="22"/>
          <w:lang w:eastAsia="hr-HR" w:bidi="hr-HR"/>
        </w:rPr>
      </w:pPr>
      <w:r w:rsidRPr="00460E73">
        <w:rPr>
          <w:color w:val="000000"/>
          <w:sz w:val="22"/>
          <w:szCs w:val="22"/>
          <w:lang w:eastAsia="hr-HR" w:bidi="hr-HR"/>
        </w:rPr>
        <w:t>kao osoba ovlaštena po zakonu za zastupanje gospodarskog subjekta</w:t>
      </w:r>
    </w:p>
    <w:p w:rsidR="00460E73" w:rsidRPr="00460E73" w:rsidRDefault="00460E73" w:rsidP="00460E73">
      <w:pPr>
        <w:widowControl w:val="0"/>
        <w:spacing w:after="100" w:line="276" w:lineRule="auto"/>
        <w:ind w:left="2700"/>
        <w:rPr>
          <w:color w:val="000000"/>
          <w:sz w:val="22"/>
          <w:szCs w:val="22"/>
          <w:lang w:eastAsia="hr-HR" w:bidi="hr-HR"/>
        </w:rPr>
      </w:pPr>
      <w:r w:rsidRPr="00460E73">
        <w:rPr>
          <w:color w:val="000000"/>
          <w:sz w:val="22"/>
          <w:szCs w:val="22"/>
          <w:lang w:eastAsia="hr-HR" w:bidi="hr-HR"/>
        </w:rPr>
        <w:t>(naziv i sjedište gospodarskog subjekta, OIB)</w:t>
      </w:r>
    </w:p>
    <w:p w:rsidR="00460E73" w:rsidRPr="00460E73" w:rsidRDefault="00460E73" w:rsidP="00460E73">
      <w:pPr>
        <w:widowControl w:val="0"/>
        <w:spacing w:line="276" w:lineRule="auto"/>
        <w:ind w:right="1080"/>
        <w:jc w:val="both"/>
        <w:rPr>
          <w:color w:val="000000"/>
          <w:sz w:val="22"/>
          <w:szCs w:val="22"/>
          <w:lang w:eastAsia="hr-HR" w:bidi="hr-HR"/>
        </w:rPr>
      </w:pPr>
      <w:r w:rsidRPr="00460E73">
        <w:rPr>
          <w:color w:val="000000"/>
          <w:sz w:val="22"/>
          <w:szCs w:val="22"/>
          <w:lang w:eastAsia="hr-HR" w:bidi="hr-HR"/>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w:t>
      </w:r>
    </w:p>
    <w:p w:rsidR="00460E73" w:rsidRPr="00460E73" w:rsidRDefault="00460E73" w:rsidP="00460E73">
      <w:pPr>
        <w:widowControl w:val="0"/>
        <w:spacing w:line="276" w:lineRule="auto"/>
        <w:ind w:left="540" w:hanging="540"/>
        <w:jc w:val="both"/>
        <w:rPr>
          <w:color w:val="000000"/>
          <w:sz w:val="22"/>
          <w:szCs w:val="22"/>
          <w:lang w:eastAsia="hr-HR" w:bidi="hr-HR"/>
        </w:rPr>
      </w:pPr>
      <w:r w:rsidRPr="00460E73">
        <w:rPr>
          <w:color w:val="000000"/>
          <w:sz w:val="22"/>
          <w:szCs w:val="22"/>
          <w:lang w:eastAsia="hr-HR" w:bidi="hr-HR"/>
        </w:rPr>
        <w:t xml:space="preserve">po zakonu za zastupanje gospodarskog subjekta, </w:t>
      </w:r>
      <w:r w:rsidRPr="00460E73">
        <w:rPr>
          <w:b/>
          <w:bCs/>
          <w:color w:val="000000"/>
          <w:sz w:val="22"/>
          <w:szCs w:val="22"/>
          <w:u w:val="single"/>
          <w:lang w:eastAsia="hr-HR" w:bidi="hr-HR"/>
        </w:rPr>
        <w:t>nismo kažnjavani</w:t>
      </w:r>
      <w:r w:rsidRPr="00460E73">
        <w:rPr>
          <w:b/>
          <w:bCs/>
          <w:color w:val="000000"/>
          <w:sz w:val="22"/>
          <w:szCs w:val="22"/>
          <w:lang w:eastAsia="hr-HR" w:bidi="hr-HR"/>
        </w:rPr>
        <w:t xml:space="preserve"> </w:t>
      </w:r>
      <w:r w:rsidRPr="00460E73">
        <w:rPr>
          <w:color w:val="000000"/>
          <w:sz w:val="22"/>
          <w:szCs w:val="22"/>
          <w:lang w:eastAsia="hr-HR" w:bidi="hr-HR"/>
        </w:rPr>
        <w:t>za kaznena i druga djela</w:t>
      </w:r>
    </w:p>
    <w:p w:rsidR="00460E73" w:rsidRPr="00460E73" w:rsidRDefault="00460E73" w:rsidP="00460E73">
      <w:pPr>
        <w:widowControl w:val="0"/>
        <w:spacing w:after="100" w:line="276" w:lineRule="auto"/>
        <w:ind w:left="284" w:hanging="284"/>
        <w:jc w:val="both"/>
        <w:rPr>
          <w:color w:val="000000"/>
          <w:sz w:val="22"/>
          <w:szCs w:val="22"/>
          <w:lang w:eastAsia="hr-HR" w:bidi="hr-HR"/>
        </w:rPr>
      </w:pPr>
      <w:r w:rsidRPr="00460E73">
        <w:rPr>
          <w:color w:val="000000"/>
          <w:sz w:val="22"/>
          <w:szCs w:val="22"/>
          <w:lang w:eastAsia="hr-HR" w:bidi="hr-HR"/>
        </w:rPr>
        <w:t>sukladno opisu iz čl. 251. Zakona o javnoj nabavi (NN br. 120/16), kako slijedi:</w:t>
      </w:r>
    </w:p>
    <w:p w:rsidR="00460E73" w:rsidRPr="00460E73" w:rsidRDefault="00460E73" w:rsidP="00460E73">
      <w:pPr>
        <w:widowControl w:val="0"/>
        <w:numPr>
          <w:ilvl w:val="0"/>
          <w:numId w:val="17"/>
        </w:numPr>
        <w:tabs>
          <w:tab w:val="left" w:pos="877"/>
        </w:tabs>
        <w:spacing w:after="100" w:line="276" w:lineRule="auto"/>
        <w:ind w:right="1080"/>
        <w:jc w:val="both"/>
        <w:rPr>
          <w:color w:val="000000"/>
          <w:sz w:val="22"/>
          <w:szCs w:val="22"/>
          <w:lang w:eastAsia="hr-HR" w:bidi="hr-HR"/>
        </w:rPr>
      </w:pPr>
      <w:r w:rsidRPr="00460E73">
        <w:rPr>
          <w:color w:val="000000"/>
          <w:sz w:val="22"/>
          <w:szCs w:val="22"/>
          <w:lang w:eastAsia="hr-HR" w:bidi="hr-HR"/>
        </w:rPr>
        <w:t xml:space="preserve">je gospodarski subjekt koji ima poslovni </w:t>
      </w:r>
      <w:proofErr w:type="spellStart"/>
      <w:r w:rsidRPr="00460E73">
        <w:rPr>
          <w:color w:val="000000"/>
          <w:sz w:val="22"/>
          <w:szCs w:val="22"/>
          <w:lang w:eastAsia="hr-HR" w:bidi="hr-HR"/>
        </w:rPr>
        <w:t>nastan</w:t>
      </w:r>
      <w:proofErr w:type="spellEnd"/>
      <w:r w:rsidRPr="00460E73">
        <w:rPr>
          <w:color w:val="000000"/>
          <w:sz w:val="22"/>
          <w:szCs w:val="22"/>
          <w:lang w:eastAsia="hr-HR" w:bidi="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460E73" w:rsidRPr="00460E73" w:rsidRDefault="00460E73" w:rsidP="00460E73">
      <w:pPr>
        <w:widowControl w:val="0"/>
        <w:numPr>
          <w:ilvl w:val="0"/>
          <w:numId w:val="18"/>
        </w:numPr>
        <w:tabs>
          <w:tab w:val="left" w:pos="882"/>
        </w:tabs>
        <w:spacing w:after="100" w:line="276" w:lineRule="auto"/>
        <w:jc w:val="both"/>
        <w:rPr>
          <w:color w:val="000000"/>
          <w:sz w:val="22"/>
          <w:szCs w:val="22"/>
          <w:lang w:eastAsia="hr-HR" w:bidi="hr-HR"/>
        </w:rPr>
      </w:pPr>
      <w:r w:rsidRPr="00460E73">
        <w:rPr>
          <w:color w:val="000000"/>
          <w:sz w:val="22"/>
          <w:szCs w:val="22"/>
          <w:lang w:eastAsia="hr-HR" w:bidi="hr-HR"/>
        </w:rPr>
        <w:t>sudjelovanje u zločinačkoj organizaciji, na temelju</w:t>
      </w:r>
    </w:p>
    <w:p w:rsidR="00460E73" w:rsidRPr="00460E73" w:rsidRDefault="00460E73" w:rsidP="00460E73">
      <w:pPr>
        <w:widowControl w:val="0"/>
        <w:numPr>
          <w:ilvl w:val="0"/>
          <w:numId w:val="16"/>
        </w:numPr>
        <w:tabs>
          <w:tab w:val="left" w:pos="819"/>
        </w:tabs>
        <w:spacing w:after="100" w:line="283" w:lineRule="auto"/>
        <w:ind w:left="284" w:right="1080" w:hanging="284"/>
        <w:jc w:val="both"/>
        <w:rPr>
          <w:color w:val="000000"/>
          <w:sz w:val="22"/>
          <w:szCs w:val="22"/>
          <w:lang w:eastAsia="hr-HR" w:bidi="hr-HR"/>
        </w:rPr>
      </w:pPr>
      <w:r w:rsidRPr="00460E73">
        <w:rPr>
          <w:color w:val="000000"/>
          <w:sz w:val="22"/>
          <w:szCs w:val="22"/>
          <w:lang w:eastAsia="hr-HR" w:bidi="hr-HR"/>
        </w:rPr>
        <w:t>članka 328. (zločinačko udruženje) i članka 329. (počinjenje kaznenog djela u sastavu zločinačkog udruženja) Kaznenog zakona</w:t>
      </w:r>
    </w:p>
    <w:p w:rsidR="00460E73" w:rsidRPr="00460E73" w:rsidRDefault="00460E73" w:rsidP="00460E73">
      <w:pPr>
        <w:widowControl w:val="0"/>
        <w:numPr>
          <w:ilvl w:val="0"/>
          <w:numId w:val="16"/>
        </w:numPr>
        <w:tabs>
          <w:tab w:val="left" w:pos="819"/>
        </w:tabs>
        <w:spacing w:line="276" w:lineRule="auto"/>
        <w:ind w:left="284" w:hanging="284"/>
        <w:jc w:val="both"/>
        <w:rPr>
          <w:color w:val="000000"/>
          <w:sz w:val="22"/>
          <w:szCs w:val="22"/>
          <w:lang w:eastAsia="hr-HR" w:bidi="hr-HR"/>
        </w:rPr>
      </w:pPr>
      <w:r w:rsidRPr="00460E73">
        <w:rPr>
          <w:color w:val="000000"/>
          <w:sz w:val="22"/>
          <w:szCs w:val="22"/>
          <w:lang w:eastAsia="hr-HR" w:bidi="hr-HR"/>
        </w:rPr>
        <w:t>članka 333. (udruživanje za počinjenje kaznenih djela), iz Kaznenog zakona (»Narodne</w:t>
      </w:r>
    </w:p>
    <w:p w:rsidR="00460E73" w:rsidRPr="00460E73" w:rsidRDefault="00460E73" w:rsidP="00460E73">
      <w:pPr>
        <w:widowControl w:val="0"/>
        <w:spacing w:after="100" w:line="276" w:lineRule="auto"/>
        <w:ind w:left="284" w:right="1080" w:hanging="284"/>
        <w:jc w:val="both"/>
        <w:rPr>
          <w:color w:val="000000"/>
          <w:sz w:val="22"/>
          <w:szCs w:val="22"/>
          <w:lang w:eastAsia="hr-HR" w:bidi="hr-HR"/>
        </w:rPr>
      </w:pPr>
      <w:r w:rsidRPr="00460E73">
        <w:rPr>
          <w:color w:val="000000"/>
          <w:sz w:val="22"/>
          <w:szCs w:val="22"/>
          <w:lang w:eastAsia="hr-HR" w:bidi="hr-HR"/>
        </w:rPr>
        <w:t>novine«, br. 110/97., 27/98., 50/00., 129/00., 51/01., 111/03., 190/03., 105/04., 84/05., 71/06., 110/07., 152/08., 57/11., 77/11. i 143/12.)</w:t>
      </w:r>
    </w:p>
    <w:p w:rsidR="00460E73" w:rsidRPr="00460E73" w:rsidRDefault="00460E73" w:rsidP="00460E73">
      <w:pPr>
        <w:widowControl w:val="0"/>
        <w:numPr>
          <w:ilvl w:val="0"/>
          <w:numId w:val="18"/>
        </w:numPr>
        <w:tabs>
          <w:tab w:val="left" w:pos="896"/>
        </w:tabs>
        <w:spacing w:after="100" w:line="276" w:lineRule="auto"/>
        <w:jc w:val="both"/>
        <w:rPr>
          <w:color w:val="000000"/>
          <w:sz w:val="22"/>
          <w:szCs w:val="22"/>
          <w:lang w:eastAsia="hr-HR" w:bidi="hr-HR"/>
        </w:rPr>
      </w:pPr>
      <w:r w:rsidRPr="00460E73">
        <w:rPr>
          <w:color w:val="000000"/>
          <w:sz w:val="22"/>
          <w:szCs w:val="22"/>
          <w:lang w:eastAsia="hr-HR" w:bidi="hr-HR"/>
        </w:rPr>
        <w:t>korupciju, na temelju</w:t>
      </w:r>
    </w:p>
    <w:p w:rsidR="00460E73" w:rsidRPr="00460E73" w:rsidRDefault="00460E73" w:rsidP="00460E73">
      <w:pPr>
        <w:widowControl w:val="0"/>
        <w:numPr>
          <w:ilvl w:val="0"/>
          <w:numId w:val="16"/>
        </w:numPr>
        <w:tabs>
          <w:tab w:val="left" w:pos="819"/>
        </w:tabs>
        <w:spacing w:after="100" w:line="276" w:lineRule="auto"/>
        <w:ind w:left="284" w:right="1080" w:hanging="284"/>
        <w:jc w:val="both"/>
        <w:rPr>
          <w:color w:val="000000"/>
          <w:sz w:val="22"/>
          <w:szCs w:val="22"/>
          <w:lang w:eastAsia="hr-HR" w:bidi="hr-HR"/>
        </w:rPr>
      </w:pPr>
      <w:r w:rsidRPr="00460E73">
        <w:rPr>
          <w:color w:val="000000"/>
          <w:sz w:val="22"/>
          <w:szCs w:val="22"/>
          <w:lang w:eastAsia="hr-HR" w:bidi="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60E73" w:rsidRPr="00460E73" w:rsidRDefault="00460E73" w:rsidP="00460E73">
      <w:pPr>
        <w:widowControl w:val="0"/>
        <w:numPr>
          <w:ilvl w:val="0"/>
          <w:numId w:val="16"/>
        </w:numPr>
        <w:tabs>
          <w:tab w:val="left" w:pos="819"/>
        </w:tabs>
        <w:spacing w:line="276" w:lineRule="auto"/>
        <w:ind w:left="284" w:right="1080" w:hanging="284"/>
        <w:jc w:val="both"/>
        <w:rPr>
          <w:color w:val="000000"/>
          <w:sz w:val="22"/>
          <w:szCs w:val="22"/>
          <w:lang w:eastAsia="hr-HR" w:bidi="hr-HR"/>
        </w:rPr>
      </w:pPr>
      <w:r w:rsidRPr="00460E73">
        <w:rPr>
          <w:color w:val="000000"/>
          <w:sz w:val="22"/>
          <w:szCs w:val="22"/>
          <w:lang w:eastAsia="hr-HR" w:bidi="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w:t>
      </w:r>
    </w:p>
    <w:p w:rsidR="00460E73" w:rsidRPr="00460E73" w:rsidRDefault="00460E73" w:rsidP="00460E73">
      <w:pPr>
        <w:widowControl w:val="0"/>
        <w:spacing w:after="100" w:line="276" w:lineRule="auto"/>
        <w:ind w:left="284" w:right="1080" w:hanging="284"/>
        <w:jc w:val="both"/>
        <w:rPr>
          <w:color w:val="000000"/>
          <w:sz w:val="22"/>
          <w:szCs w:val="22"/>
          <w:lang w:eastAsia="hr-HR" w:bidi="hr-HR"/>
        </w:rPr>
      </w:pPr>
      <w:r w:rsidRPr="00460E73">
        <w:rPr>
          <w:color w:val="000000"/>
          <w:sz w:val="22"/>
          <w:szCs w:val="22"/>
          <w:lang w:eastAsia="hr-HR" w:bidi="hr-HR"/>
        </w:rPr>
        <w:t>novine«, br. 110/97., 27/98., 50/00., 129/00., 51/01., 111/03., 190/03., 105/04., 84/05., 71/06., 110/07., 152/08., 57/11., 77/11. i 143/12.)</w:t>
      </w:r>
    </w:p>
    <w:p w:rsidR="00460E73" w:rsidRPr="00460E73" w:rsidRDefault="00460E73" w:rsidP="00460E73">
      <w:pPr>
        <w:widowControl w:val="0"/>
        <w:numPr>
          <w:ilvl w:val="0"/>
          <w:numId w:val="18"/>
        </w:numPr>
        <w:tabs>
          <w:tab w:val="left" w:pos="896"/>
        </w:tabs>
        <w:spacing w:after="100" w:line="276" w:lineRule="auto"/>
        <w:jc w:val="both"/>
        <w:rPr>
          <w:color w:val="000000"/>
          <w:sz w:val="22"/>
          <w:szCs w:val="22"/>
          <w:lang w:eastAsia="hr-HR" w:bidi="hr-HR"/>
        </w:rPr>
      </w:pPr>
      <w:r w:rsidRPr="00460E73">
        <w:rPr>
          <w:color w:val="000000"/>
          <w:sz w:val="22"/>
          <w:szCs w:val="22"/>
          <w:lang w:eastAsia="hr-HR" w:bidi="hr-HR"/>
        </w:rPr>
        <w:t>prijevaru, na temelju</w:t>
      </w:r>
    </w:p>
    <w:p w:rsidR="00460E73" w:rsidRPr="00460E73" w:rsidRDefault="00460E73" w:rsidP="00460E73">
      <w:pPr>
        <w:widowControl w:val="0"/>
        <w:numPr>
          <w:ilvl w:val="0"/>
          <w:numId w:val="16"/>
        </w:numPr>
        <w:tabs>
          <w:tab w:val="left" w:pos="819"/>
        </w:tabs>
        <w:spacing w:after="100" w:line="276" w:lineRule="auto"/>
        <w:ind w:left="284" w:right="1080" w:hanging="284"/>
        <w:jc w:val="both"/>
        <w:rPr>
          <w:color w:val="000000"/>
          <w:sz w:val="22"/>
          <w:szCs w:val="22"/>
          <w:lang w:eastAsia="hr-HR" w:bidi="hr-HR"/>
        </w:rPr>
      </w:pPr>
      <w:r w:rsidRPr="00460E73">
        <w:rPr>
          <w:color w:val="000000"/>
          <w:sz w:val="22"/>
          <w:szCs w:val="22"/>
          <w:lang w:eastAsia="hr-HR" w:bidi="hr-HR"/>
        </w:rPr>
        <w:t>članka 236. (prijevara), članka 247. (prijevara u gospodarskom poslovanju), članka 256. (utaja poreza ili carine) i članka 258. (subvencijska prijevara) Kaznenog zakona</w:t>
      </w:r>
    </w:p>
    <w:p w:rsidR="00460E73" w:rsidRPr="00460E73" w:rsidRDefault="00460E73" w:rsidP="00460E73">
      <w:pPr>
        <w:widowControl w:val="0"/>
        <w:numPr>
          <w:ilvl w:val="0"/>
          <w:numId w:val="16"/>
        </w:numPr>
        <w:tabs>
          <w:tab w:val="left" w:pos="819"/>
        </w:tabs>
        <w:spacing w:after="100" w:line="276" w:lineRule="auto"/>
        <w:ind w:left="142" w:right="1080" w:hanging="142"/>
        <w:jc w:val="both"/>
        <w:rPr>
          <w:color w:val="000000"/>
          <w:sz w:val="22"/>
          <w:szCs w:val="22"/>
          <w:lang w:eastAsia="hr-HR" w:bidi="hr-HR"/>
        </w:rPr>
      </w:pPr>
      <w:r w:rsidRPr="00460E73">
        <w:rPr>
          <w:color w:val="000000"/>
          <w:sz w:val="22"/>
          <w:szCs w:val="22"/>
          <w:lang w:eastAsia="hr-HR" w:bidi="hr-HR"/>
        </w:rPr>
        <w:t>članka 224. (prijevara), članka 293. (prijevara u gospodarskom poslovanju) i članka 286. (utaja poreza i drugih davanja) iz Kaznenog zakona (»Narodne novine«, br. 110/97., 27/98.,</w:t>
      </w:r>
    </w:p>
    <w:p w:rsidR="00460E73" w:rsidRPr="00460E73" w:rsidRDefault="00460E73" w:rsidP="00460E73">
      <w:pPr>
        <w:widowControl w:val="0"/>
        <w:spacing w:after="120" w:line="276" w:lineRule="auto"/>
        <w:ind w:left="142" w:right="1140" w:hanging="142"/>
        <w:jc w:val="both"/>
        <w:rPr>
          <w:color w:val="000000"/>
          <w:sz w:val="22"/>
          <w:szCs w:val="22"/>
          <w:lang w:eastAsia="hr-HR" w:bidi="hr-HR"/>
        </w:rPr>
      </w:pPr>
      <w:r w:rsidRPr="00460E73">
        <w:rPr>
          <w:color w:val="000000"/>
          <w:sz w:val="22"/>
          <w:szCs w:val="22"/>
          <w:lang w:eastAsia="hr-HR" w:bidi="hr-HR"/>
        </w:rPr>
        <w:t>50/00., 129/00., 51/01., 111/03., 190/03., 105/04., 84/05., 71/06., 110/07., 152/08., 57/11., 77/11. i 143/12.)</w:t>
      </w:r>
    </w:p>
    <w:p w:rsidR="00460E73" w:rsidRPr="00460E73" w:rsidRDefault="00460E73" w:rsidP="00460E73">
      <w:pPr>
        <w:widowControl w:val="0"/>
        <w:numPr>
          <w:ilvl w:val="0"/>
          <w:numId w:val="18"/>
        </w:numPr>
        <w:tabs>
          <w:tab w:val="left" w:pos="920"/>
        </w:tabs>
        <w:spacing w:after="120" w:line="276" w:lineRule="auto"/>
        <w:jc w:val="both"/>
        <w:rPr>
          <w:color w:val="000000"/>
          <w:sz w:val="22"/>
          <w:szCs w:val="22"/>
          <w:lang w:eastAsia="hr-HR" w:bidi="hr-HR"/>
        </w:rPr>
      </w:pPr>
      <w:r w:rsidRPr="00460E73">
        <w:rPr>
          <w:color w:val="000000"/>
          <w:sz w:val="22"/>
          <w:szCs w:val="22"/>
          <w:lang w:eastAsia="hr-HR" w:bidi="hr-HR"/>
        </w:rPr>
        <w:t>terorizam ili kaznena djela povezana s terorističkim aktivnostima, na temelju</w:t>
      </w:r>
    </w:p>
    <w:p w:rsidR="00460E73" w:rsidRPr="00460E73" w:rsidRDefault="00460E73" w:rsidP="00460E73">
      <w:pPr>
        <w:widowControl w:val="0"/>
        <w:numPr>
          <w:ilvl w:val="0"/>
          <w:numId w:val="16"/>
        </w:numPr>
        <w:tabs>
          <w:tab w:val="left" w:pos="808"/>
        </w:tabs>
        <w:spacing w:line="283" w:lineRule="auto"/>
        <w:ind w:left="142" w:right="1140" w:hanging="142"/>
        <w:jc w:val="both"/>
        <w:rPr>
          <w:color w:val="000000"/>
          <w:sz w:val="22"/>
          <w:szCs w:val="22"/>
          <w:lang w:eastAsia="hr-HR" w:bidi="hr-HR"/>
        </w:rPr>
      </w:pPr>
      <w:r w:rsidRPr="00460E73">
        <w:rPr>
          <w:color w:val="000000"/>
          <w:sz w:val="22"/>
          <w:szCs w:val="22"/>
          <w:lang w:eastAsia="hr-HR" w:bidi="hr-HR"/>
        </w:rPr>
        <w:t>članka 97. (terorizam), članka 99. (javno poticanje na terorizam), članka 100. (novačenje za terorizam), članka 101. (obuka za terorizam) i članka 102. (terorističko udruženje) Kaznenog</w:t>
      </w:r>
    </w:p>
    <w:p w:rsidR="00460E73" w:rsidRPr="00460E73" w:rsidRDefault="00460E73" w:rsidP="00460E73">
      <w:pPr>
        <w:widowControl w:val="0"/>
        <w:spacing w:after="120" w:line="283" w:lineRule="auto"/>
        <w:ind w:left="142" w:hanging="142"/>
        <w:jc w:val="both"/>
        <w:rPr>
          <w:color w:val="000000"/>
          <w:sz w:val="22"/>
          <w:szCs w:val="22"/>
          <w:lang w:eastAsia="hr-HR" w:bidi="hr-HR"/>
        </w:rPr>
      </w:pPr>
      <w:r w:rsidRPr="00460E73">
        <w:rPr>
          <w:color w:val="000000"/>
          <w:sz w:val="22"/>
          <w:szCs w:val="22"/>
          <w:lang w:eastAsia="hr-HR" w:bidi="hr-HR"/>
        </w:rPr>
        <w:t>zakona</w:t>
      </w:r>
    </w:p>
    <w:p w:rsidR="00460E73" w:rsidRPr="00460E73" w:rsidRDefault="00460E73" w:rsidP="00460E73">
      <w:pPr>
        <w:widowControl w:val="0"/>
        <w:numPr>
          <w:ilvl w:val="0"/>
          <w:numId w:val="16"/>
        </w:numPr>
        <w:tabs>
          <w:tab w:val="left" w:pos="803"/>
        </w:tabs>
        <w:spacing w:line="276" w:lineRule="auto"/>
        <w:ind w:left="142" w:right="1140" w:hanging="142"/>
        <w:jc w:val="both"/>
        <w:rPr>
          <w:color w:val="000000"/>
          <w:sz w:val="22"/>
          <w:szCs w:val="22"/>
          <w:lang w:eastAsia="hr-HR" w:bidi="hr-HR"/>
        </w:rPr>
      </w:pPr>
      <w:r w:rsidRPr="00460E73">
        <w:rPr>
          <w:color w:val="000000"/>
          <w:sz w:val="22"/>
          <w:szCs w:val="22"/>
          <w:lang w:eastAsia="hr-HR" w:bidi="hr-HR"/>
        </w:rPr>
        <w:t>članka 169. (terorizam), članka 169.a (javno poticanje na terorizam) i članka 169.b (novačenje i obuka za terorizam) iz Kaznenog zakona (»Narodne novine«, br. 110/97., 27/98.,</w:t>
      </w:r>
    </w:p>
    <w:p w:rsidR="00460E73" w:rsidRPr="00460E73" w:rsidRDefault="00460E73" w:rsidP="00460E73">
      <w:pPr>
        <w:widowControl w:val="0"/>
        <w:spacing w:after="120" w:line="276" w:lineRule="auto"/>
        <w:ind w:left="142" w:right="1140" w:hanging="142"/>
        <w:jc w:val="both"/>
        <w:rPr>
          <w:color w:val="000000"/>
          <w:sz w:val="22"/>
          <w:szCs w:val="22"/>
          <w:lang w:eastAsia="hr-HR" w:bidi="hr-HR"/>
        </w:rPr>
      </w:pPr>
      <w:r w:rsidRPr="00460E73">
        <w:rPr>
          <w:color w:val="000000"/>
          <w:sz w:val="22"/>
          <w:szCs w:val="22"/>
          <w:lang w:eastAsia="hr-HR" w:bidi="hr-HR"/>
        </w:rPr>
        <w:t>50/00., 129/00., 51/01., 111/03., 190/03., 105/04., 84/05., 71/06., 110/07., 152/08., 57/11., 77/11. i 143/12.)</w:t>
      </w:r>
    </w:p>
    <w:p w:rsidR="00460E73" w:rsidRPr="00460E73" w:rsidRDefault="00460E73" w:rsidP="00460E73">
      <w:pPr>
        <w:widowControl w:val="0"/>
        <w:numPr>
          <w:ilvl w:val="0"/>
          <w:numId w:val="18"/>
        </w:numPr>
        <w:tabs>
          <w:tab w:val="left" w:pos="905"/>
        </w:tabs>
        <w:spacing w:after="120" w:line="276" w:lineRule="auto"/>
        <w:jc w:val="both"/>
        <w:rPr>
          <w:color w:val="000000"/>
          <w:sz w:val="22"/>
          <w:szCs w:val="22"/>
          <w:lang w:eastAsia="hr-HR" w:bidi="hr-HR"/>
        </w:rPr>
      </w:pPr>
      <w:r w:rsidRPr="00460E73">
        <w:rPr>
          <w:color w:val="000000"/>
          <w:sz w:val="22"/>
          <w:szCs w:val="22"/>
          <w:lang w:eastAsia="hr-HR" w:bidi="hr-HR"/>
        </w:rPr>
        <w:t>pranje novca ili financiranje terorizma, na temelju</w:t>
      </w:r>
    </w:p>
    <w:p w:rsidR="00460E73" w:rsidRPr="00460E73" w:rsidRDefault="00460E73" w:rsidP="00460E73">
      <w:pPr>
        <w:widowControl w:val="0"/>
        <w:numPr>
          <w:ilvl w:val="0"/>
          <w:numId w:val="16"/>
        </w:numPr>
        <w:tabs>
          <w:tab w:val="left" w:pos="843"/>
        </w:tabs>
        <w:spacing w:after="120" w:line="276" w:lineRule="auto"/>
        <w:ind w:left="142" w:hanging="142"/>
        <w:jc w:val="both"/>
        <w:rPr>
          <w:color w:val="000000"/>
          <w:sz w:val="22"/>
          <w:szCs w:val="22"/>
          <w:lang w:eastAsia="hr-HR" w:bidi="hr-HR"/>
        </w:rPr>
      </w:pPr>
      <w:r w:rsidRPr="00460E73">
        <w:rPr>
          <w:color w:val="000000"/>
          <w:sz w:val="22"/>
          <w:szCs w:val="22"/>
          <w:lang w:eastAsia="hr-HR" w:bidi="hr-HR"/>
        </w:rPr>
        <w:t>članka 98. (financiranje terorizma) i članka 265. (pranje novca) Kaznenog zakona</w:t>
      </w:r>
    </w:p>
    <w:p w:rsidR="00460E73" w:rsidRPr="00460E73" w:rsidRDefault="00460E73" w:rsidP="00460E73">
      <w:pPr>
        <w:widowControl w:val="0"/>
        <w:numPr>
          <w:ilvl w:val="0"/>
          <w:numId w:val="16"/>
        </w:numPr>
        <w:tabs>
          <w:tab w:val="left" w:pos="843"/>
        </w:tabs>
        <w:spacing w:line="276" w:lineRule="auto"/>
        <w:ind w:left="142" w:hanging="142"/>
        <w:jc w:val="both"/>
        <w:rPr>
          <w:color w:val="000000"/>
          <w:sz w:val="22"/>
          <w:szCs w:val="22"/>
          <w:lang w:eastAsia="hr-HR" w:bidi="hr-HR"/>
        </w:rPr>
      </w:pPr>
      <w:r w:rsidRPr="00460E73">
        <w:rPr>
          <w:color w:val="000000"/>
          <w:sz w:val="22"/>
          <w:szCs w:val="22"/>
          <w:lang w:eastAsia="hr-HR" w:bidi="hr-HR"/>
        </w:rPr>
        <w:t>članka 279. (pranje novca) iz Kaznenog zakona (»Narodne novine«, br. 110/97., 27/98.,</w:t>
      </w:r>
    </w:p>
    <w:p w:rsidR="00460E73" w:rsidRPr="00460E73" w:rsidRDefault="00460E73" w:rsidP="00460E73">
      <w:pPr>
        <w:widowControl w:val="0"/>
        <w:spacing w:after="120" w:line="276" w:lineRule="auto"/>
        <w:ind w:left="142" w:right="1140" w:hanging="142"/>
        <w:jc w:val="both"/>
        <w:rPr>
          <w:color w:val="000000"/>
          <w:sz w:val="22"/>
          <w:szCs w:val="22"/>
          <w:lang w:eastAsia="hr-HR" w:bidi="hr-HR"/>
        </w:rPr>
      </w:pPr>
      <w:r w:rsidRPr="00460E73">
        <w:rPr>
          <w:color w:val="000000"/>
          <w:sz w:val="22"/>
          <w:szCs w:val="22"/>
          <w:lang w:eastAsia="hr-HR" w:bidi="hr-HR"/>
        </w:rPr>
        <w:t>50/00., 129/00., 51/01., 111/03., 190/03., 105/04., 84/05., 71/06., 110/07., 152/08., 57/11., 77/11. i 143/12.)</w:t>
      </w:r>
    </w:p>
    <w:p w:rsidR="00460E73" w:rsidRPr="00460E73" w:rsidRDefault="00460E73" w:rsidP="00460E73">
      <w:pPr>
        <w:widowControl w:val="0"/>
        <w:numPr>
          <w:ilvl w:val="0"/>
          <w:numId w:val="18"/>
        </w:numPr>
        <w:tabs>
          <w:tab w:val="left" w:pos="872"/>
        </w:tabs>
        <w:spacing w:after="120" w:line="276" w:lineRule="auto"/>
        <w:jc w:val="both"/>
        <w:rPr>
          <w:color w:val="000000"/>
          <w:sz w:val="22"/>
          <w:szCs w:val="22"/>
          <w:lang w:eastAsia="hr-HR" w:bidi="hr-HR"/>
        </w:rPr>
      </w:pPr>
      <w:r w:rsidRPr="00460E73">
        <w:rPr>
          <w:color w:val="000000"/>
          <w:sz w:val="22"/>
          <w:szCs w:val="22"/>
          <w:lang w:eastAsia="hr-HR" w:bidi="hr-HR"/>
        </w:rPr>
        <w:t>dječji rad ili druge oblike trgovanja ljudima, na temelju</w:t>
      </w:r>
    </w:p>
    <w:p w:rsidR="00460E73" w:rsidRPr="00460E73" w:rsidRDefault="00460E73" w:rsidP="00460E73">
      <w:pPr>
        <w:widowControl w:val="0"/>
        <w:numPr>
          <w:ilvl w:val="0"/>
          <w:numId w:val="16"/>
        </w:numPr>
        <w:tabs>
          <w:tab w:val="left" w:pos="843"/>
        </w:tabs>
        <w:spacing w:after="120" w:line="276" w:lineRule="auto"/>
        <w:ind w:left="142" w:hanging="142"/>
        <w:jc w:val="both"/>
        <w:rPr>
          <w:color w:val="000000"/>
          <w:sz w:val="22"/>
          <w:szCs w:val="22"/>
          <w:lang w:eastAsia="hr-HR" w:bidi="hr-HR"/>
        </w:rPr>
      </w:pPr>
      <w:r w:rsidRPr="00460E73">
        <w:rPr>
          <w:color w:val="000000"/>
          <w:sz w:val="22"/>
          <w:szCs w:val="22"/>
          <w:lang w:eastAsia="hr-HR" w:bidi="hr-HR"/>
        </w:rPr>
        <w:t>članka 106. (trgovanje ljudima) Kaznenog zakona</w:t>
      </w:r>
    </w:p>
    <w:p w:rsidR="00460E73" w:rsidRPr="00460E73" w:rsidRDefault="00460E73" w:rsidP="00460E73">
      <w:pPr>
        <w:widowControl w:val="0"/>
        <w:numPr>
          <w:ilvl w:val="0"/>
          <w:numId w:val="16"/>
        </w:numPr>
        <w:tabs>
          <w:tab w:val="left" w:pos="843"/>
        </w:tabs>
        <w:spacing w:line="276" w:lineRule="auto"/>
        <w:ind w:left="142" w:hanging="142"/>
        <w:jc w:val="both"/>
        <w:rPr>
          <w:color w:val="000000"/>
          <w:sz w:val="22"/>
          <w:szCs w:val="22"/>
          <w:lang w:eastAsia="hr-HR" w:bidi="hr-HR"/>
        </w:rPr>
      </w:pPr>
      <w:r w:rsidRPr="00460E73">
        <w:rPr>
          <w:color w:val="000000"/>
          <w:sz w:val="22"/>
          <w:szCs w:val="22"/>
          <w:lang w:eastAsia="hr-HR" w:bidi="hr-HR"/>
        </w:rPr>
        <w:t>članka 175. (trgovanje ljudima i ropstvo) iz Kaznenog zakona (»Narodne novine«, br.</w:t>
      </w:r>
    </w:p>
    <w:p w:rsidR="00460E73" w:rsidRPr="00460E73" w:rsidRDefault="00460E73" w:rsidP="00460E73">
      <w:pPr>
        <w:widowControl w:val="0"/>
        <w:spacing w:after="120" w:line="276" w:lineRule="auto"/>
        <w:ind w:left="142" w:right="1140" w:hanging="142"/>
        <w:jc w:val="both"/>
        <w:rPr>
          <w:color w:val="000000"/>
          <w:sz w:val="22"/>
          <w:szCs w:val="22"/>
          <w:lang w:eastAsia="hr-HR" w:bidi="hr-HR"/>
        </w:rPr>
      </w:pPr>
      <w:r w:rsidRPr="00460E73">
        <w:rPr>
          <w:color w:val="000000"/>
          <w:sz w:val="22"/>
          <w:szCs w:val="22"/>
          <w:lang w:eastAsia="hr-HR" w:bidi="hr-HR"/>
        </w:rPr>
        <w:t>110/97., 27/98., 50/00., 129/00., 51/01., 111/03., 190/03., 105/04., 84/05., 71/06., 110/07., 152/08., 57/11., 77/11. i 143/12.), ili</w:t>
      </w:r>
    </w:p>
    <w:p w:rsidR="00460E73" w:rsidRPr="00460E73" w:rsidRDefault="00460E73" w:rsidP="00460E73">
      <w:pPr>
        <w:widowControl w:val="0"/>
        <w:numPr>
          <w:ilvl w:val="0"/>
          <w:numId w:val="17"/>
        </w:numPr>
        <w:tabs>
          <w:tab w:val="left" w:pos="901"/>
        </w:tabs>
        <w:spacing w:line="276" w:lineRule="auto"/>
        <w:jc w:val="both"/>
        <w:rPr>
          <w:color w:val="000000"/>
          <w:sz w:val="22"/>
          <w:szCs w:val="22"/>
          <w:lang w:eastAsia="hr-HR" w:bidi="hr-HR"/>
        </w:rPr>
      </w:pPr>
      <w:r w:rsidRPr="00460E73">
        <w:rPr>
          <w:color w:val="000000"/>
          <w:sz w:val="22"/>
          <w:szCs w:val="22"/>
          <w:lang w:eastAsia="hr-HR" w:bidi="hr-HR"/>
        </w:rPr>
        <w:t xml:space="preserve">je gospodarski subjekt koji nema poslovni </w:t>
      </w:r>
      <w:proofErr w:type="spellStart"/>
      <w:r w:rsidRPr="00460E73">
        <w:rPr>
          <w:color w:val="000000"/>
          <w:sz w:val="22"/>
          <w:szCs w:val="22"/>
          <w:lang w:eastAsia="hr-HR" w:bidi="hr-HR"/>
        </w:rPr>
        <w:t>nastan</w:t>
      </w:r>
      <w:proofErr w:type="spellEnd"/>
      <w:r w:rsidRPr="00460E73">
        <w:rPr>
          <w:color w:val="000000"/>
          <w:sz w:val="22"/>
          <w:szCs w:val="22"/>
          <w:lang w:eastAsia="hr-HR" w:bidi="hr-HR"/>
        </w:rPr>
        <w:t xml:space="preserve"> u Republici Hrvatskoj ili osoba koja je</w:t>
      </w:r>
    </w:p>
    <w:p w:rsidR="00460E73" w:rsidRPr="00460E73" w:rsidRDefault="00460E73" w:rsidP="00460E73">
      <w:pPr>
        <w:widowControl w:val="0"/>
        <w:spacing w:after="400" w:line="276" w:lineRule="auto"/>
        <w:ind w:left="142" w:right="1140" w:hanging="142"/>
        <w:jc w:val="both"/>
        <w:rPr>
          <w:color w:val="000000"/>
          <w:sz w:val="22"/>
          <w:szCs w:val="22"/>
          <w:lang w:eastAsia="hr-HR" w:bidi="hr-HR"/>
        </w:rPr>
      </w:pPr>
      <w:r w:rsidRPr="00460E73">
        <w:rPr>
          <w:color w:val="000000"/>
          <w:sz w:val="22"/>
          <w:szCs w:val="22"/>
          <w:lang w:eastAsia="hr-HR" w:bidi="hr-HR"/>
        </w:rPr>
        <w:t xml:space="preserve">član upravnog, upravljačkog ili nadzornog tijela ili ima ovlasti zastupanja, donošenja odluka ili nadzora toga gospodarskog subjekta i koja nije državljanin Republike Hrvatske pravomoćnom presudom osuđena za kaznena djela iz točke 1. pod točaka od a) do f) ovoga stavka i za odgovarajuća kaznena djela koja, prema nacionalnim propisima države poslovnog </w:t>
      </w:r>
      <w:proofErr w:type="spellStart"/>
      <w:r w:rsidRPr="00460E73">
        <w:rPr>
          <w:color w:val="000000"/>
          <w:sz w:val="22"/>
          <w:szCs w:val="22"/>
          <w:lang w:eastAsia="hr-HR" w:bidi="hr-HR"/>
        </w:rPr>
        <w:t>nastana</w:t>
      </w:r>
      <w:proofErr w:type="spellEnd"/>
      <w:r w:rsidRPr="00460E73">
        <w:rPr>
          <w:color w:val="000000"/>
          <w:sz w:val="22"/>
          <w:szCs w:val="22"/>
          <w:lang w:eastAsia="hr-HR" w:bidi="hr-HR"/>
        </w:rPr>
        <w:t xml:space="preserve"> gospodarskog subjekta, odnosno države čiji je osoba državljanin, obuhvaćaju razloge za isključenje iz članka 57. stavka 1. točaka od (a) do (f) Direktive 2014/24/EU.</w:t>
      </w:r>
    </w:p>
    <w:p w:rsidR="00460E73" w:rsidRPr="00460E73" w:rsidRDefault="00460E73" w:rsidP="00460E73">
      <w:pPr>
        <w:widowControl w:val="0"/>
        <w:tabs>
          <w:tab w:val="left" w:leader="underscore" w:pos="6606"/>
          <w:tab w:val="left" w:leader="underscore" w:pos="8647"/>
        </w:tabs>
        <w:jc w:val="both"/>
        <w:rPr>
          <w:color w:val="000000"/>
          <w:sz w:val="22"/>
          <w:szCs w:val="22"/>
          <w:lang w:eastAsia="hr-HR" w:bidi="hr-HR"/>
        </w:rPr>
      </w:pPr>
      <w:r w:rsidRPr="00460E73">
        <w:rPr>
          <w:color w:val="000000"/>
          <w:sz w:val="22"/>
          <w:szCs w:val="22"/>
          <w:lang w:eastAsia="hr-HR" w:bidi="hr-HR"/>
        </w:rPr>
        <w:t>U ____________              ,2019.</w:t>
      </w:r>
    </w:p>
    <w:p w:rsidR="00460E73" w:rsidRPr="00460E73" w:rsidRDefault="00460E73" w:rsidP="00460E73">
      <w:pPr>
        <w:widowControl w:val="0"/>
        <w:ind w:left="3380"/>
        <w:rPr>
          <w:color w:val="000000"/>
          <w:sz w:val="22"/>
          <w:szCs w:val="22"/>
          <w:lang w:eastAsia="hr-HR" w:bidi="hr-HR"/>
        </w:rPr>
      </w:pPr>
      <w:r w:rsidRPr="00460E73">
        <w:rPr>
          <w:color w:val="000000"/>
          <w:sz w:val="22"/>
          <w:szCs w:val="22"/>
          <w:lang w:eastAsia="hr-HR" w:bidi="hr-HR"/>
        </w:rPr>
        <w:t xml:space="preserve"> (potpis osobe ovlaštene po zakonu za zastupanje gospodarskog subjekta)</w:t>
      </w:r>
    </w:p>
    <w:p w:rsidR="00460E73" w:rsidRPr="00460E73" w:rsidRDefault="00460E73" w:rsidP="00460E73">
      <w:pPr>
        <w:widowControl w:val="0"/>
        <w:spacing w:after="120"/>
        <w:ind w:left="6600"/>
        <w:rPr>
          <w:color w:val="000000"/>
          <w:sz w:val="22"/>
          <w:szCs w:val="22"/>
          <w:lang w:eastAsia="hr-HR" w:bidi="hr-HR"/>
        </w:rPr>
      </w:pPr>
      <w:proofErr w:type="spellStart"/>
      <w:r w:rsidRPr="00460E73">
        <w:rPr>
          <w:color w:val="000000"/>
          <w:sz w:val="22"/>
          <w:szCs w:val="22"/>
          <w:lang w:eastAsia="hr-HR" w:bidi="hr-HR"/>
        </w:rPr>
        <w:t>m.p</w:t>
      </w:r>
      <w:proofErr w:type="spellEnd"/>
    </w:p>
    <w:p w:rsidR="00460E73" w:rsidRPr="00460E73" w:rsidRDefault="00460E73" w:rsidP="00460E73">
      <w:pPr>
        <w:widowControl w:val="0"/>
        <w:spacing w:after="120"/>
        <w:rPr>
          <w:color w:val="000000"/>
          <w:sz w:val="22"/>
          <w:szCs w:val="22"/>
          <w:lang w:eastAsia="hr-HR" w:bidi="hr-HR"/>
        </w:rPr>
      </w:pPr>
    </w:p>
    <w:p w:rsidR="00460E73" w:rsidRPr="00460E73" w:rsidRDefault="00460E73" w:rsidP="00460E73"/>
    <w:p w:rsidR="00460E73" w:rsidRPr="00460E73" w:rsidRDefault="00460E73" w:rsidP="00460E73">
      <w:pPr>
        <w:ind w:left="3540"/>
        <w:jc w:val="center"/>
        <w:rPr>
          <w:color w:val="000000"/>
          <w:lang w:eastAsia="hr-HR"/>
        </w:rPr>
      </w:pPr>
      <w:r w:rsidRPr="00460E73">
        <w:rPr>
          <w:color w:val="000000"/>
          <w:lang w:eastAsia="hr-HR"/>
        </w:rPr>
        <w:fldChar w:fldCharType="begin">
          <w:ffData>
            <w:name w:val="Adresa_primatelja"/>
            <w:enabled/>
            <w:calcOnExit w:val="0"/>
            <w:textInput/>
          </w:ffData>
        </w:fldChar>
      </w:r>
      <w:r w:rsidRPr="00460E73">
        <w:rPr>
          <w:color w:val="000000"/>
          <w:lang w:eastAsia="hr-HR"/>
        </w:rPr>
        <w:instrText xml:space="preserve"> FORMTEXT </w:instrText>
      </w:r>
      <w:r w:rsidR="00C41F4E">
        <w:rPr>
          <w:color w:val="000000"/>
          <w:lang w:eastAsia="hr-HR"/>
        </w:rPr>
      </w:r>
      <w:r w:rsidR="00C41F4E">
        <w:rPr>
          <w:color w:val="000000"/>
          <w:lang w:eastAsia="hr-HR"/>
        </w:rPr>
        <w:fldChar w:fldCharType="separate"/>
      </w:r>
      <w:r w:rsidRPr="00460E73">
        <w:rPr>
          <w:color w:val="000000"/>
          <w:lang w:eastAsia="hr-HR"/>
        </w:rPr>
        <w:fldChar w:fldCharType="end"/>
      </w:r>
      <w:bookmarkEnd w:id="59"/>
      <w:r w:rsidRPr="00460E73">
        <w:rPr>
          <w:color w:val="000000"/>
          <w:lang w:eastAsia="hr-HR"/>
        </w:rPr>
        <w:br/>
      </w:r>
      <w:bookmarkStart w:id="61" w:name="PTT_Primatelja"/>
      <w:r w:rsidRPr="00460E73">
        <w:rPr>
          <w:color w:val="000000"/>
          <w:lang w:eastAsia="hr-HR"/>
        </w:rPr>
        <w:fldChar w:fldCharType="begin">
          <w:ffData>
            <w:name w:val="PTT_Primatelja"/>
            <w:enabled/>
            <w:calcOnExit w:val="0"/>
            <w:textInput/>
          </w:ffData>
        </w:fldChar>
      </w:r>
      <w:r w:rsidRPr="00460E73">
        <w:rPr>
          <w:color w:val="000000"/>
          <w:lang w:eastAsia="hr-HR"/>
        </w:rPr>
        <w:instrText xml:space="preserve"> FORMTEXT </w:instrText>
      </w:r>
      <w:r w:rsidR="00C41F4E">
        <w:rPr>
          <w:color w:val="000000"/>
          <w:lang w:eastAsia="hr-HR"/>
        </w:rPr>
      </w:r>
      <w:r w:rsidR="00C41F4E">
        <w:rPr>
          <w:color w:val="000000"/>
          <w:lang w:eastAsia="hr-HR"/>
        </w:rPr>
        <w:fldChar w:fldCharType="separate"/>
      </w:r>
      <w:r w:rsidRPr="00460E73">
        <w:rPr>
          <w:color w:val="000000"/>
          <w:lang w:eastAsia="hr-HR"/>
        </w:rPr>
        <w:fldChar w:fldCharType="end"/>
      </w:r>
      <w:bookmarkEnd w:id="61"/>
    </w:p>
    <w:p w:rsidR="00460E73" w:rsidRPr="00460E73" w:rsidRDefault="00460E73" w:rsidP="00460E73">
      <w:pPr>
        <w:rPr>
          <w:color w:val="000000"/>
          <w:lang w:eastAsia="hr-HR"/>
        </w:rPr>
      </w:pPr>
    </w:p>
    <w:p w:rsidR="00BC52AA" w:rsidRPr="00992CDC" w:rsidRDefault="00C41F4E" w:rsidP="0035655E">
      <w:pPr>
        <w:rPr>
          <w:b/>
        </w:rPr>
      </w:pPr>
    </w:p>
    <w:sectPr w:rsidR="00BC52AA" w:rsidRPr="00992CDC" w:rsidSect="00BC52AA">
      <w:headerReference w:type="even" r:id="rId16"/>
      <w:headerReference w:type="default" r:id="rId17"/>
      <w:footerReference w:type="even" r:id="rId18"/>
      <w:footerReference w:type="default" r:id="rId19"/>
      <w:headerReference w:type="first" r:id="rId20"/>
      <w:footerReference w:type="first" r:id="rId21"/>
      <w:pgSz w:w="11906" w:h="16838"/>
      <w:pgMar w:top="993"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F4E" w:rsidRDefault="00C41F4E">
      <w:r>
        <w:separator/>
      </w:r>
    </w:p>
  </w:endnote>
  <w:endnote w:type="continuationSeparator" w:id="0">
    <w:p w:rsidR="00C41F4E" w:rsidRDefault="00C4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rolinaBar-B39-25F2">
    <w:panose1 w:val="020B06030503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2AA" w:rsidRDefault="00C41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2AA" w:rsidRDefault="00C41F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2AA" w:rsidRDefault="00C41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F4E" w:rsidRDefault="00C41F4E">
      <w:r>
        <w:separator/>
      </w:r>
    </w:p>
  </w:footnote>
  <w:footnote w:type="continuationSeparator" w:id="0">
    <w:p w:rsidR="00C41F4E" w:rsidRDefault="00C41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2AA" w:rsidRDefault="00C41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2AA" w:rsidRDefault="00C41F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2AA" w:rsidRDefault="00C41F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409B"/>
    <w:multiLevelType w:val="multilevel"/>
    <w:tmpl w:val="94E0DD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 w15:restartNumberingAfterBreak="0">
    <w:nsid w:val="0FE615BE"/>
    <w:multiLevelType w:val="hybridMultilevel"/>
    <w:tmpl w:val="D452F59A"/>
    <w:lvl w:ilvl="0" w:tplc="C0D8983E">
      <w:start w:val="515"/>
      <w:numFmt w:val="bullet"/>
      <w:lvlText w:val="-"/>
      <w:lvlJc w:val="left"/>
      <w:pPr>
        <w:ind w:left="2160" w:hanging="360"/>
      </w:pPr>
      <w:rPr>
        <w:rFonts w:ascii="Times New Roman" w:eastAsia="Times New Roman" w:hAnsi="Times New Roman" w:cs="Times New Roman" w:hint="default"/>
      </w:rPr>
    </w:lvl>
    <w:lvl w:ilvl="1" w:tplc="3092D168" w:tentative="1">
      <w:start w:val="1"/>
      <w:numFmt w:val="bullet"/>
      <w:lvlText w:val="o"/>
      <w:lvlJc w:val="left"/>
      <w:pPr>
        <w:ind w:left="2880" w:hanging="360"/>
      </w:pPr>
      <w:rPr>
        <w:rFonts w:ascii="Courier New" w:hAnsi="Courier New" w:cs="Courier New" w:hint="default"/>
      </w:rPr>
    </w:lvl>
    <w:lvl w:ilvl="2" w:tplc="2AE2AB7E" w:tentative="1">
      <w:start w:val="1"/>
      <w:numFmt w:val="bullet"/>
      <w:lvlText w:val=""/>
      <w:lvlJc w:val="left"/>
      <w:pPr>
        <w:ind w:left="3600" w:hanging="360"/>
      </w:pPr>
      <w:rPr>
        <w:rFonts w:ascii="Wingdings" w:hAnsi="Wingdings" w:hint="default"/>
      </w:rPr>
    </w:lvl>
    <w:lvl w:ilvl="3" w:tplc="A7AE681A" w:tentative="1">
      <w:start w:val="1"/>
      <w:numFmt w:val="bullet"/>
      <w:lvlText w:val=""/>
      <w:lvlJc w:val="left"/>
      <w:pPr>
        <w:ind w:left="4320" w:hanging="360"/>
      </w:pPr>
      <w:rPr>
        <w:rFonts w:ascii="Symbol" w:hAnsi="Symbol" w:hint="default"/>
      </w:rPr>
    </w:lvl>
    <w:lvl w:ilvl="4" w:tplc="127A2B5E" w:tentative="1">
      <w:start w:val="1"/>
      <w:numFmt w:val="bullet"/>
      <w:lvlText w:val="o"/>
      <w:lvlJc w:val="left"/>
      <w:pPr>
        <w:ind w:left="5040" w:hanging="360"/>
      </w:pPr>
      <w:rPr>
        <w:rFonts w:ascii="Courier New" w:hAnsi="Courier New" w:cs="Courier New" w:hint="default"/>
      </w:rPr>
    </w:lvl>
    <w:lvl w:ilvl="5" w:tplc="268ADAAA" w:tentative="1">
      <w:start w:val="1"/>
      <w:numFmt w:val="bullet"/>
      <w:lvlText w:val=""/>
      <w:lvlJc w:val="left"/>
      <w:pPr>
        <w:ind w:left="5760" w:hanging="360"/>
      </w:pPr>
      <w:rPr>
        <w:rFonts w:ascii="Wingdings" w:hAnsi="Wingdings" w:hint="default"/>
      </w:rPr>
    </w:lvl>
    <w:lvl w:ilvl="6" w:tplc="24FAE39C" w:tentative="1">
      <w:start w:val="1"/>
      <w:numFmt w:val="bullet"/>
      <w:lvlText w:val=""/>
      <w:lvlJc w:val="left"/>
      <w:pPr>
        <w:ind w:left="6480" w:hanging="360"/>
      </w:pPr>
      <w:rPr>
        <w:rFonts w:ascii="Symbol" w:hAnsi="Symbol" w:hint="default"/>
      </w:rPr>
    </w:lvl>
    <w:lvl w:ilvl="7" w:tplc="720A67B2" w:tentative="1">
      <w:start w:val="1"/>
      <w:numFmt w:val="bullet"/>
      <w:lvlText w:val="o"/>
      <w:lvlJc w:val="left"/>
      <w:pPr>
        <w:ind w:left="7200" w:hanging="360"/>
      </w:pPr>
      <w:rPr>
        <w:rFonts w:ascii="Courier New" w:hAnsi="Courier New" w:cs="Courier New" w:hint="default"/>
      </w:rPr>
    </w:lvl>
    <w:lvl w:ilvl="8" w:tplc="A97EC26A" w:tentative="1">
      <w:start w:val="1"/>
      <w:numFmt w:val="bullet"/>
      <w:lvlText w:val=""/>
      <w:lvlJc w:val="left"/>
      <w:pPr>
        <w:ind w:left="7920" w:hanging="360"/>
      </w:pPr>
      <w:rPr>
        <w:rFonts w:ascii="Wingdings" w:hAnsi="Wingdings" w:hint="default"/>
      </w:rPr>
    </w:lvl>
  </w:abstractNum>
  <w:abstractNum w:abstractNumId="2" w15:restartNumberingAfterBreak="0">
    <w:nsid w:val="13D44FB3"/>
    <w:multiLevelType w:val="multilevel"/>
    <w:tmpl w:val="78501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A35724"/>
    <w:multiLevelType w:val="hybridMultilevel"/>
    <w:tmpl w:val="780CC2AC"/>
    <w:lvl w:ilvl="0" w:tplc="90602A96">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F1893"/>
    <w:multiLevelType w:val="hybridMultilevel"/>
    <w:tmpl w:val="EB9E9B12"/>
    <w:lvl w:ilvl="0" w:tplc="64CC691C">
      <w:start w:val="515"/>
      <w:numFmt w:val="bullet"/>
      <w:lvlText w:val="-"/>
      <w:lvlJc w:val="left"/>
      <w:pPr>
        <w:ind w:left="420" w:hanging="360"/>
      </w:pPr>
      <w:rPr>
        <w:rFonts w:ascii="Times New Roman" w:eastAsia="Times New Roman" w:hAnsi="Times New Roman" w:cs="Times New Roman" w:hint="default"/>
        <w:b/>
      </w:rPr>
    </w:lvl>
    <w:lvl w:ilvl="1" w:tplc="E84432AE" w:tentative="1">
      <w:start w:val="1"/>
      <w:numFmt w:val="bullet"/>
      <w:lvlText w:val="o"/>
      <w:lvlJc w:val="left"/>
      <w:pPr>
        <w:ind w:left="1140" w:hanging="360"/>
      </w:pPr>
      <w:rPr>
        <w:rFonts w:ascii="Courier New" w:hAnsi="Courier New" w:cs="Courier New" w:hint="default"/>
      </w:rPr>
    </w:lvl>
    <w:lvl w:ilvl="2" w:tplc="84DC8526" w:tentative="1">
      <w:start w:val="1"/>
      <w:numFmt w:val="bullet"/>
      <w:lvlText w:val=""/>
      <w:lvlJc w:val="left"/>
      <w:pPr>
        <w:ind w:left="1860" w:hanging="360"/>
      </w:pPr>
      <w:rPr>
        <w:rFonts w:ascii="Wingdings" w:hAnsi="Wingdings" w:hint="default"/>
      </w:rPr>
    </w:lvl>
    <w:lvl w:ilvl="3" w:tplc="7614814E" w:tentative="1">
      <w:start w:val="1"/>
      <w:numFmt w:val="bullet"/>
      <w:lvlText w:val=""/>
      <w:lvlJc w:val="left"/>
      <w:pPr>
        <w:ind w:left="2580" w:hanging="360"/>
      </w:pPr>
      <w:rPr>
        <w:rFonts w:ascii="Symbol" w:hAnsi="Symbol" w:hint="default"/>
      </w:rPr>
    </w:lvl>
    <w:lvl w:ilvl="4" w:tplc="2ABA7AD2" w:tentative="1">
      <w:start w:val="1"/>
      <w:numFmt w:val="bullet"/>
      <w:lvlText w:val="o"/>
      <w:lvlJc w:val="left"/>
      <w:pPr>
        <w:ind w:left="3300" w:hanging="360"/>
      </w:pPr>
      <w:rPr>
        <w:rFonts w:ascii="Courier New" w:hAnsi="Courier New" w:cs="Courier New" w:hint="default"/>
      </w:rPr>
    </w:lvl>
    <w:lvl w:ilvl="5" w:tplc="485A1D3E" w:tentative="1">
      <w:start w:val="1"/>
      <w:numFmt w:val="bullet"/>
      <w:lvlText w:val=""/>
      <w:lvlJc w:val="left"/>
      <w:pPr>
        <w:ind w:left="4020" w:hanging="360"/>
      </w:pPr>
      <w:rPr>
        <w:rFonts w:ascii="Wingdings" w:hAnsi="Wingdings" w:hint="default"/>
      </w:rPr>
    </w:lvl>
    <w:lvl w:ilvl="6" w:tplc="1AE8936C" w:tentative="1">
      <w:start w:val="1"/>
      <w:numFmt w:val="bullet"/>
      <w:lvlText w:val=""/>
      <w:lvlJc w:val="left"/>
      <w:pPr>
        <w:ind w:left="4740" w:hanging="360"/>
      </w:pPr>
      <w:rPr>
        <w:rFonts w:ascii="Symbol" w:hAnsi="Symbol" w:hint="default"/>
      </w:rPr>
    </w:lvl>
    <w:lvl w:ilvl="7" w:tplc="0C3CDCBE" w:tentative="1">
      <w:start w:val="1"/>
      <w:numFmt w:val="bullet"/>
      <w:lvlText w:val="o"/>
      <w:lvlJc w:val="left"/>
      <w:pPr>
        <w:ind w:left="5460" w:hanging="360"/>
      </w:pPr>
      <w:rPr>
        <w:rFonts w:ascii="Courier New" w:hAnsi="Courier New" w:cs="Courier New" w:hint="default"/>
      </w:rPr>
    </w:lvl>
    <w:lvl w:ilvl="8" w:tplc="1EF6039C" w:tentative="1">
      <w:start w:val="1"/>
      <w:numFmt w:val="bullet"/>
      <w:lvlText w:val=""/>
      <w:lvlJc w:val="left"/>
      <w:pPr>
        <w:ind w:left="6180" w:hanging="360"/>
      </w:pPr>
      <w:rPr>
        <w:rFonts w:ascii="Wingdings" w:hAnsi="Wingdings" w:hint="default"/>
      </w:rPr>
    </w:lvl>
  </w:abstractNum>
  <w:abstractNum w:abstractNumId="5" w15:restartNumberingAfterBreak="0">
    <w:nsid w:val="17874F9B"/>
    <w:multiLevelType w:val="multilevel"/>
    <w:tmpl w:val="4328E0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8F1694"/>
    <w:multiLevelType w:val="hybridMultilevel"/>
    <w:tmpl w:val="ACA00578"/>
    <w:lvl w:ilvl="0" w:tplc="6D1C295A">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01428B"/>
    <w:multiLevelType w:val="hybridMultilevel"/>
    <w:tmpl w:val="2D28E6BC"/>
    <w:lvl w:ilvl="0" w:tplc="C0261740">
      <w:start w:val="515"/>
      <w:numFmt w:val="bullet"/>
      <w:lvlText w:val="-"/>
      <w:lvlJc w:val="left"/>
      <w:pPr>
        <w:ind w:left="1740" w:hanging="360"/>
      </w:pPr>
      <w:rPr>
        <w:rFonts w:ascii="Times New Roman" w:eastAsia="Times New Roman" w:hAnsi="Times New Roman" w:cs="Times New Roman" w:hint="default"/>
      </w:rPr>
    </w:lvl>
    <w:lvl w:ilvl="1" w:tplc="679E95CC" w:tentative="1">
      <w:start w:val="1"/>
      <w:numFmt w:val="bullet"/>
      <w:lvlText w:val="o"/>
      <w:lvlJc w:val="left"/>
      <w:pPr>
        <w:ind w:left="2460" w:hanging="360"/>
      </w:pPr>
      <w:rPr>
        <w:rFonts w:ascii="Courier New" w:hAnsi="Courier New" w:cs="Courier New" w:hint="default"/>
      </w:rPr>
    </w:lvl>
    <w:lvl w:ilvl="2" w:tplc="1AFED9B8" w:tentative="1">
      <w:start w:val="1"/>
      <w:numFmt w:val="bullet"/>
      <w:lvlText w:val=""/>
      <w:lvlJc w:val="left"/>
      <w:pPr>
        <w:ind w:left="3180" w:hanging="360"/>
      </w:pPr>
      <w:rPr>
        <w:rFonts w:ascii="Wingdings" w:hAnsi="Wingdings" w:hint="default"/>
      </w:rPr>
    </w:lvl>
    <w:lvl w:ilvl="3" w:tplc="03402A3C" w:tentative="1">
      <w:start w:val="1"/>
      <w:numFmt w:val="bullet"/>
      <w:lvlText w:val=""/>
      <w:lvlJc w:val="left"/>
      <w:pPr>
        <w:ind w:left="3900" w:hanging="360"/>
      </w:pPr>
      <w:rPr>
        <w:rFonts w:ascii="Symbol" w:hAnsi="Symbol" w:hint="default"/>
      </w:rPr>
    </w:lvl>
    <w:lvl w:ilvl="4" w:tplc="8DAA263E" w:tentative="1">
      <w:start w:val="1"/>
      <w:numFmt w:val="bullet"/>
      <w:lvlText w:val="o"/>
      <w:lvlJc w:val="left"/>
      <w:pPr>
        <w:ind w:left="4620" w:hanging="360"/>
      </w:pPr>
      <w:rPr>
        <w:rFonts w:ascii="Courier New" w:hAnsi="Courier New" w:cs="Courier New" w:hint="default"/>
      </w:rPr>
    </w:lvl>
    <w:lvl w:ilvl="5" w:tplc="5BFC53CE" w:tentative="1">
      <w:start w:val="1"/>
      <w:numFmt w:val="bullet"/>
      <w:lvlText w:val=""/>
      <w:lvlJc w:val="left"/>
      <w:pPr>
        <w:ind w:left="5340" w:hanging="360"/>
      </w:pPr>
      <w:rPr>
        <w:rFonts w:ascii="Wingdings" w:hAnsi="Wingdings" w:hint="default"/>
      </w:rPr>
    </w:lvl>
    <w:lvl w:ilvl="6" w:tplc="8FF2D844" w:tentative="1">
      <w:start w:val="1"/>
      <w:numFmt w:val="bullet"/>
      <w:lvlText w:val=""/>
      <w:lvlJc w:val="left"/>
      <w:pPr>
        <w:ind w:left="6060" w:hanging="360"/>
      </w:pPr>
      <w:rPr>
        <w:rFonts w:ascii="Symbol" w:hAnsi="Symbol" w:hint="default"/>
      </w:rPr>
    </w:lvl>
    <w:lvl w:ilvl="7" w:tplc="277E90A8" w:tentative="1">
      <w:start w:val="1"/>
      <w:numFmt w:val="bullet"/>
      <w:lvlText w:val="o"/>
      <w:lvlJc w:val="left"/>
      <w:pPr>
        <w:ind w:left="6780" w:hanging="360"/>
      </w:pPr>
      <w:rPr>
        <w:rFonts w:ascii="Courier New" w:hAnsi="Courier New" w:cs="Courier New" w:hint="default"/>
      </w:rPr>
    </w:lvl>
    <w:lvl w:ilvl="8" w:tplc="190895E0" w:tentative="1">
      <w:start w:val="1"/>
      <w:numFmt w:val="bullet"/>
      <w:lvlText w:val=""/>
      <w:lvlJc w:val="left"/>
      <w:pPr>
        <w:ind w:left="7500" w:hanging="360"/>
      </w:pPr>
      <w:rPr>
        <w:rFonts w:ascii="Wingdings" w:hAnsi="Wingdings" w:hint="default"/>
      </w:rPr>
    </w:lvl>
  </w:abstractNum>
  <w:abstractNum w:abstractNumId="8" w15:restartNumberingAfterBreak="0">
    <w:nsid w:val="32E12E78"/>
    <w:multiLevelType w:val="multilevel"/>
    <w:tmpl w:val="79588A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544AAE"/>
    <w:multiLevelType w:val="hybridMultilevel"/>
    <w:tmpl w:val="5AC80ECE"/>
    <w:lvl w:ilvl="0" w:tplc="F6EE9DE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7DC7F44"/>
    <w:multiLevelType w:val="hybridMultilevel"/>
    <w:tmpl w:val="864EE760"/>
    <w:lvl w:ilvl="0" w:tplc="078E28E6">
      <w:numFmt w:val="bullet"/>
      <w:lvlText w:val="-"/>
      <w:lvlJc w:val="left"/>
      <w:pPr>
        <w:ind w:left="720" w:hanging="360"/>
      </w:pPr>
      <w:rPr>
        <w:rFonts w:ascii="Times New Roman" w:eastAsia="Times New Roman" w:hAnsi="Times New Roman" w:cs="Times New Roman" w:hint="default"/>
        <w:b/>
      </w:rPr>
    </w:lvl>
    <w:lvl w:ilvl="1" w:tplc="4ECA0C76" w:tentative="1">
      <w:start w:val="1"/>
      <w:numFmt w:val="bullet"/>
      <w:lvlText w:val="o"/>
      <w:lvlJc w:val="left"/>
      <w:pPr>
        <w:ind w:left="1440" w:hanging="360"/>
      </w:pPr>
      <w:rPr>
        <w:rFonts w:ascii="Courier New" w:hAnsi="Courier New" w:cs="Courier New" w:hint="default"/>
      </w:rPr>
    </w:lvl>
    <w:lvl w:ilvl="2" w:tplc="5E707DE0" w:tentative="1">
      <w:start w:val="1"/>
      <w:numFmt w:val="bullet"/>
      <w:lvlText w:val=""/>
      <w:lvlJc w:val="left"/>
      <w:pPr>
        <w:ind w:left="2160" w:hanging="360"/>
      </w:pPr>
      <w:rPr>
        <w:rFonts w:ascii="Wingdings" w:hAnsi="Wingdings" w:hint="default"/>
      </w:rPr>
    </w:lvl>
    <w:lvl w:ilvl="3" w:tplc="59185790" w:tentative="1">
      <w:start w:val="1"/>
      <w:numFmt w:val="bullet"/>
      <w:lvlText w:val=""/>
      <w:lvlJc w:val="left"/>
      <w:pPr>
        <w:ind w:left="2880" w:hanging="360"/>
      </w:pPr>
      <w:rPr>
        <w:rFonts w:ascii="Symbol" w:hAnsi="Symbol" w:hint="default"/>
      </w:rPr>
    </w:lvl>
    <w:lvl w:ilvl="4" w:tplc="BBA68470" w:tentative="1">
      <w:start w:val="1"/>
      <w:numFmt w:val="bullet"/>
      <w:lvlText w:val="o"/>
      <w:lvlJc w:val="left"/>
      <w:pPr>
        <w:ind w:left="3600" w:hanging="360"/>
      </w:pPr>
      <w:rPr>
        <w:rFonts w:ascii="Courier New" w:hAnsi="Courier New" w:cs="Courier New" w:hint="default"/>
      </w:rPr>
    </w:lvl>
    <w:lvl w:ilvl="5" w:tplc="46B4ED5E" w:tentative="1">
      <w:start w:val="1"/>
      <w:numFmt w:val="bullet"/>
      <w:lvlText w:val=""/>
      <w:lvlJc w:val="left"/>
      <w:pPr>
        <w:ind w:left="4320" w:hanging="360"/>
      </w:pPr>
      <w:rPr>
        <w:rFonts w:ascii="Wingdings" w:hAnsi="Wingdings" w:hint="default"/>
      </w:rPr>
    </w:lvl>
    <w:lvl w:ilvl="6" w:tplc="DA42A4A6" w:tentative="1">
      <w:start w:val="1"/>
      <w:numFmt w:val="bullet"/>
      <w:lvlText w:val=""/>
      <w:lvlJc w:val="left"/>
      <w:pPr>
        <w:ind w:left="5040" w:hanging="360"/>
      </w:pPr>
      <w:rPr>
        <w:rFonts w:ascii="Symbol" w:hAnsi="Symbol" w:hint="default"/>
      </w:rPr>
    </w:lvl>
    <w:lvl w:ilvl="7" w:tplc="E4FADBF2" w:tentative="1">
      <w:start w:val="1"/>
      <w:numFmt w:val="bullet"/>
      <w:lvlText w:val="o"/>
      <w:lvlJc w:val="left"/>
      <w:pPr>
        <w:ind w:left="5760" w:hanging="360"/>
      </w:pPr>
      <w:rPr>
        <w:rFonts w:ascii="Courier New" w:hAnsi="Courier New" w:cs="Courier New" w:hint="default"/>
      </w:rPr>
    </w:lvl>
    <w:lvl w:ilvl="8" w:tplc="9170D9AA" w:tentative="1">
      <w:start w:val="1"/>
      <w:numFmt w:val="bullet"/>
      <w:lvlText w:val=""/>
      <w:lvlJc w:val="left"/>
      <w:pPr>
        <w:ind w:left="6480" w:hanging="360"/>
      </w:pPr>
      <w:rPr>
        <w:rFonts w:ascii="Wingdings" w:hAnsi="Wingdings" w:hint="default"/>
      </w:rPr>
    </w:lvl>
  </w:abstractNum>
  <w:abstractNum w:abstractNumId="11" w15:restartNumberingAfterBreak="0">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5F8A7CBA"/>
    <w:multiLevelType w:val="hybridMultilevel"/>
    <w:tmpl w:val="36E44564"/>
    <w:lvl w:ilvl="0" w:tplc="89BA1FC0">
      <w:start w:val="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CC2124A"/>
    <w:multiLevelType w:val="multilevel"/>
    <w:tmpl w:val="AC581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0178FE"/>
    <w:multiLevelType w:val="multilevel"/>
    <w:tmpl w:val="DB20D9DC"/>
    <w:lvl w:ilvl="0">
      <w:start w:val="7"/>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1982334"/>
    <w:multiLevelType w:val="hybridMultilevel"/>
    <w:tmpl w:val="3046581C"/>
    <w:lvl w:ilvl="0" w:tplc="B352C440">
      <w:numFmt w:val="bullet"/>
      <w:lvlText w:val="-"/>
      <w:lvlJc w:val="left"/>
      <w:pPr>
        <w:ind w:left="720" w:hanging="360"/>
      </w:pPr>
      <w:rPr>
        <w:rFonts w:ascii="Times New Roman" w:eastAsia="Times New Roman" w:hAnsi="Times New Roman" w:cs="Times New Roman" w:hint="default"/>
        <w:b/>
      </w:rPr>
    </w:lvl>
    <w:lvl w:ilvl="1" w:tplc="3C389246" w:tentative="1">
      <w:start w:val="1"/>
      <w:numFmt w:val="bullet"/>
      <w:lvlText w:val="o"/>
      <w:lvlJc w:val="left"/>
      <w:pPr>
        <w:ind w:left="1440" w:hanging="360"/>
      </w:pPr>
      <w:rPr>
        <w:rFonts w:ascii="Courier New" w:hAnsi="Courier New" w:cs="Courier New" w:hint="default"/>
      </w:rPr>
    </w:lvl>
    <w:lvl w:ilvl="2" w:tplc="1400BA12" w:tentative="1">
      <w:start w:val="1"/>
      <w:numFmt w:val="bullet"/>
      <w:lvlText w:val=""/>
      <w:lvlJc w:val="left"/>
      <w:pPr>
        <w:ind w:left="2160" w:hanging="360"/>
      </w:pPr>
      <w:rPr>
        <w:rFonts w:ascii="Wingdings" w:hAnsi="Wingdings" w:hint="default"/>
      </w:rPr>
    </w:lvl>
    <w:lvl w:ilvl="3" w:tplc="EC60BCE4" w:tentative="1">
      <w:start w:val="1"/>
      <w:numFmt w:val="bullet"/>
      <w:lvlText w:val=""/>
      <w:lvlJc w:val="left"/>
      <w:pPr>
        <w:ind w:left="2880" w:hanging="360"/>
      </w:pPr>
      <w:rPr>
        <w:rFonts w:ascii="Symbol" w:hAnsi="Symbol" w:hint="default"/>
      </w:rPr>
    </w:lvl>
    <w:lvl w:ilvl="4" w:tplc="2878FC74" w:tentative="1">
      <w:start w:val="1"/>
      <w:numFmt w:val="bullet"/>
      <w:lvlText w:val="o"/>
      <w:lvlJc w:val="left"/>
      <w:pPr>
        <w:ind w:left="3600" w:hanging="360"/>
      </w:pPr>
      <w:rPr>
        <w:rFonts w:ascii="Courier New" w:hAnsi="Courier New" w:cs="Courier New" w:hint="default"/>
      </w:rPr>
    </w:lvl>
    <w:lvl w:ilvl="5" w:tplc="B99C2B7E" w:tentative="1">
      <w:start w:val="1"/>
      <w:numFmt w:val="bullet"/>
      <w:lvlText w:val=""/>
      <w:lvlJc w:val="left"/>
      <w:pPr>
        <w:ind w:left="4320" w:hanging="360"/>
      </w:pPr>
      <w:rPr>
        <w:rFonts w:ascii="Wingdings" w:hAnsi="Wingdings" w:hint="default"/>
      </w:rPr>
    </w:lvl>
    <w:lvl w:ilvl="6" w:tplc="FC54C476" w:tentative="1">
      <w:start w:val="1"/>
      <w:numFmt w:val="bullet"/>
      <w:lvlText w:val=""/>
      <w:lvlJc w:val="left"/>
      <w:pPr>
        <w:ind w:left="5040" w:hanging="360"/>
      </w:pPr>
      <w:rPr>
        <w:rFonts w:ascii="Symbol" w:hAnsi="Symbol" w:hint="default"/>
      </w:rPr>
    </w:lvl>
    <w:lvl w:ilvl="7" w:tplc="62E0C610" w:tentative="1">
      <w:start w:val="1"/>
      <w:numFmt w:val="bullet"/>
      <w:lvlText w:val="o"/>
      <w:lvlJc w:val="left"/>
      <w:pPr>
        <w:ind w:left="5760" w:hanging="360"/>
      </w:pPr>
      <w:rPr>
        <w:rFonts w:ascii="Courier New" w:hAnsi="Courier New" w:cs="Courier New" w:hint="default"/>
      </w:rPr>
    </w:lvl>
    <w:lvl w:ilvl="8" w:tplc="D198321A" w:tentative="1">
      <w:start w:val="1"/>
      <w:numFmt w:val="bullet"/>
      <w:lvlText w:val=""/>
      <w:lvlJc w:val="left"/>
      <w:pPr>
        <w:ind w:left="6480" w:hanging="360"/>
      </w:pPr>
      <w:rPr>
        <w:rFonts w:ascii="Wingdings" w:hAnsi="Wingdings" w:hint="default"/>
      </w:rPr>
    </w:lvl>
  </w:abstractNum>
  <w:abstractNum w:abstractNumId="18" w15:restartNumberingAfterBreak="0">
    <w:nsid w:val="7200424B"/>
    <w:multiLevelType w:val="hybridMultilevel"/>
    <w:tmpl w:val="F8EAF3A8"/>
    <w:lvl w:ilvl="0" w:tplc="4BCAFAC6">
      <w:start w:val="1"/>
      <w:numFmt w:val="decimal"/>
      <w:lvlText w:val="%1."/>
      <w:lvlJc w:val="left"/>
      <w:pPr>
        <w:ind w:left="720" w:hanging="360"/>
      </w:pPr>
    </w:lvl>
    <w:lvl w:ilvl="1" w:tplc="FFEE1864" w:tentative="1">
      <w:start w:val="1"/>
      <w:numFmt w:val="lowerLetter"/>
      <w:lvlText w:val="%2."/>
      <w:lvlJc w:val="left"/>
      <w:pPr>
        <w:ind w:left="1440" w:hanging="360"/>
      </w:pPr>
    </w:lvl>
    <w:lvl w:ilvl="2" w:tplc="F1BE9B14" w:tentative="1">
      <w:start w:val="1"/>
      <w:numFmt w:val="lowerRoman"/>
      <w:lvlText w:val="%3."/>
      <w:lvlJc w:val="right"/>
      <w:pPr>
        <w:ind w:left="2160" w:hanging="180"/>
      </w:pPr>
    </w:lvl>
    <w:lvl w:ilvl="3" w:tplc="F33AA10C" w:tentative="1">
      <w:start w:val="1"/>
      <w:numFmt w:val="decimal"/>
      <w:lvlText w:val="%4."/>
      <w:lvlJc w:val="left"/>
      <w:pPr>
        <w:ind w:left="2880" w:hanging="360"/>
      </w:pPr>
    </w:lvl>
    <w:lvl w:ilvl="4" w:tplc="D812BD76" w:tentative="1">
      <w:start w:val="1"/>
      <w:numFmt w:val="lowerLetter"/>
      <w:lvlText w:val="%5."/>
      <w:lvlJc w:val="left"/>
      <w:pPr>
        <w:ind w:left="3600" w:hanging="360"/>
      </w:pPr>
    </w:lvl>
    <w:lvl w:ilvl="5" w:tplc="CA42BBE2" w:tentative="1">
      <w:start w:val="1"/>
      <w:numFmt w:val="lowerRoman"/>
      <w:lvlText w:val="%6."/>
      <w:lvlJc w:val="right"/>
      <w:pPr>
        <w:ind w:left="4320" w:hanging="180"/>
      </w:pPr>
    </w:lvl>
    <w:lvl w:ilvl="6" w:tplc="8370EDF4" w:tentative="1">
      <w:start w:val="1"/>
      <w:numFmt w:val="decimal"/>
      <w:lvlText w:val="%7."/>
      <w:lvlJc w:val="left"/>
      <w:pPr>
        <w:ind w:left="5040" w:hanging="360"/>
      </w:pPr>
    </w:lvl>
    <w:lvl w:ilvl="7" w:tplc="70EA3976" w:tentative="1">
      <w:start w:val="1"/>
      <w:numFmt w:val="lowerLetter"/>
      <w:lvlText w:val="%8."/>
      <w:lvlJc w:val="left"/>
      <w:pPr>
        <w:ind w:left="5760" w:hanging="360"/>
      </w:pPr>
    </w:lvl>
    <w:lvl w:ilvl="8" w:tplc="F424C210" w:tentative="1">
      <w:start w:val="1"/>
      <w:numFmt w:val="lowerRoman"/>
      <w:lvlText w:val="%9."/>
      <w:lvlJc w:val="right"/>
      <w:pPr>
        <w:ind w:left="6480" w:hanging="180"/>
      </w:pPr>
    </w:lvl>
  </w:abstractNum>
  <w:abstractNum w:abstractNumId="19" w15:restartNumberingAfterBreak="0">
    <w:nsid w:val="73030BD5"/>
    <w:multiLevelType w:val="hybridMultilevel"/>
    <w:tmpl w:val="213A1046"/>
    <w:lvl w:ilvl="0" w:tplc="10109FB8">
      <w:start w:val="1"/>
      <w:numFmt w:val="decimal"/>
      <w:lvlText w:val="%1."/>
      <w:lvlJc w:val="left"/>
      <w:pPr>
        <w:ind w:left="720" w:hanging="360"/>
      </w:pPr>
    </w:lvl>
    <w:lvl w:ilvl="1" w:tplc="FEEE9F7A" w:tentative="1">
      <w:start w:val="1"/>
      <w:numFmt w:val="lowerLetter"/>
      <w:lvlText w:val="%2."/>
      <w:lvlJc w:val="left"/>
      <w:pPr>
        <w:ind w:left="1440" w:hanging="360"/>
      </w:pPr>
    </w:lvl>
    <w:lvl w:ilvl="2" w:tplc="B02C1F48" w:tentative="1">
      <w:start w:val="1"/>
      <w:numFmt w:val="lowerRoman"/>
      <w:lvlText w:val="%3."/>
      <w:lvlJc w:val="right"/>
      <w:pPr>
        <w:ind w:left="2160" w:hanging="180"/>
      </w:pPr>
    </w:lvl>
    <w:lvl w:ilvl="3" w:tplc="53E29B90" w:tentative="1">
      <w:start w:val="1"/>
      <w:numFmt w:val="decimal"/>
      <w:lvlText w:val="%4."/>
      <w:lvlJc w:val="left"/>
      <w:pPr>
        <w:ind w:left="2880" w:hanging="360"/>
      </w:pPr>
    </w:lvl>
    <w:lvl w:ilvl="4" w:tplc="55088146" w:tentative="1">
      <w:start w:val="1"/>
      <w:numFmt w:val="lowerLetter"/>
      <w:lvlText w:val="%5."/>
      <w:lvlJc w:val="left"/>
      <w:pPr>
        <w:ind w:left="3600" w:hanging="360"/>
      </w:pPr>
    </w:lvl>
    <w:lvl w:ilvl="5" w:tplc="F4340916" w:tentative="1">
      <w:start w:val="1"/>
      <w:numFmt w:val="lowerRoman"/>
      <w:lvlText w:val="%6."/>
      <w:lvlJc w:val="right"/>
      <w:pPr>
        <w:ind w:left="4320" w:hanging="180"/>
      </w:pPr>
    </w:lvl>
    <w:lvl w:ilvl="6" w:tplc="094CE248" w:tentative="1">
      <w:start w:val="1"/>
      <w:numFmt w:val="decimal"/>
      <w:lvlText w:val="%7."/>
      <w:lvlJc w:val="left"/>
      <w:pPr>
        <w:ind w:left="5040" w:hanging="360"/>
      </w:pPr>
    </w:lvl>
    <w:lvl w:ilvl="7" w:tplc="62FE45C6" w:tentative="1">
      <w:start w:val="1"/>
      <w:numFmt w:val="lowerLetter"/>
      <w:lvlText w:val="%8."/>
      <w:lvlJc w:val="left"/>
      <w:pPr>
        <w:ind w:left="5760" w:hanging="360"/>
      </w:pPr>
    </w:lvl>
    <w:lvl w:ilvl="8" w:tplc="1E6ECD40" w:tentative="1">
      <w:start w:val="1"/>
      <w:numFmt w:val="lowerRoman"/>
      <w:lvlText w:val="%9."/>
      <w:lvlJc w:val="right"/>
      <w:pPr>
        <w:ind w:left="6480" w:hanging="180"/>
      </w:pPr>
    </w:lvl>
  </w:abstractNum>
  <w:num w:numId="1">
    <w:abstractNumId w:val="19"/>
  </w:num>
  <w:num w:numId="2">
    <w:abstractNumId w:val="17"/>
  </w:num>
  <w:num w:numId="3">
    <w:abstractNumId w:val="10"/>
  </w:num>
  <w:num w:numId="4">
    <w:abstractNumId w:val="18"/>
  </w:num>
  <w:num w:numId="5">
    <w:abstractNumId w:val="7"/>
  </w:num>
  <w:num w:numId="6">
    <w:abstractNumId w:val="1"/>
  </w:num>
  <w:num w:numId="7">
    <w:abstractNumId w:val="4"/>
  </w:num>
  <w:num w:numId="8">
    <w:abstractNumId w:val="16"/>
  </w:num>
  <w:num w:numId="9">
    <w:abstractNumId w:val="0"/>
  </w:num>
  <w:num w:numId="10">
    <w:abstractNumId w:val="11"/>
  </w:num>
  <w:num w:numId="11">
    <w:abstractNumId w:val="8"/>
  </w:num>
  <w:num w:numId="12">
    <w:abstractNumId w:val="13"/>
  </w:num>
  <w:num w:numId="13">
    <w:abstractNumId w:val="3"/>
  </w:num>
  <w:num w:numId="14">
    <w:abstractNumId w:val="9"/>
  </w:num>
  <w:num w:numId="15">
    <w:abstractNumId w:val="12"/>
  </w:num>
  <w:num w:numId="16">
    <w:abstractNumId w:val="2"/>
  </w:num>
  <w:num w:numId="17">
    <w:abstractNumId w:val="14"/>
  </w:num>
  <w:num w:numId="18">
    <w:abstractNumId w:val="5"/>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3995"/>
    <w:rsid w:val="00255005"/>
    <w:rsid w:val="00401614"/>
    <w:rsid w:val="00460E73"/>
    <w:rsid w:val="00485A01"/>
    <w:rsid w:val="004D623F"/>
    <w:rsid w:val="005942EB"/>
    <w:rsid w:val="009309F5"/>
    <w:rsid w:val="009F5044"/>
    <w:rsid w:val="00BD0205"/>
    <w:rsid w:val="00BE3995"/>
    <w:rsid w:val="00C41F4E"/>
    <w:rsid w:val="00CC6B26"/>
    <w:rsid w:val="00EB3048"/>
    <w:rsid w:val="00F0163A"/>
    <w:rsid w:val="00F5132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9578B-44FC-47C6-8407-63E5E831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407"/>
    <w:rPr>
      <w:sz w:val="24"/>
      <w:szCs w:val="24"/>
      <w:lang w:eastAsia="en-US"/>
    </w:rPr>
  </w:style>
  <w:style w:type="paragraph" w:styleId="Heading2">
    <w:name w:val="heading 2"/>
    <w:basedOn w:val="Normal"/>
    <w:next w:val="Normal"/>
    <w:qFormat/>
    <w:rsid w:val="00B52407"/>
    <w:pPr>
      <w:keepNext/>
      <w:ind w:right="4572"/>
      <w:outlineLvl w:val="1"/>
    </w:pPr>
    <w:rPr>
      <w:b/>
      <w:i/>
    </w:rPr>
  </w:style>
  <w:style w:type="paragraph" w:styleId="Heading3">
    <w:name w:val="heading 3"/>
    <w:basedOn w:val="Normal"/>
    <w:next w:val="Normal"/>
    <w:link w:val="Heading3Char"/>
    <w:semiHidden/>
    <w:unhideWhenUsed/>
    <w:qFormat/>
    <w:rsid w:val="007D33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281B"/>
    <w:rPr>
      <w:rFonts w:ascii="Tahoma" w:hAnsi="Tahoma" w:cs="Tahoma"/>
      <w:sz w:val="16"/>
      <w:szCs w:val="16"/>
    </w:rPr>
  </w:style>
  <w:style w:type="paragraph" w:styleId="Header">
    <w:name w:val="header"/>
    <w:basedOn w:val="Normal"/>
    <w:link w:val="HeaderChar"/>
    <w:rsid w:val="00CB042D"/>
    <w:pPr>
      <w:tabs>
        <w:tab w:val="center" w:pos="4536"/>
        <w:tab w:val="right" w:pos="9072"/>
      </w:tabs>
    </w:pPr>
  </w:style>
  <w:style w:type="character" w:customStyle="1" w:styleId="HeaderChar">
    <w:name w:val="Header Char"/>
    <w:link w:val="Header"/>
    <w:uiPriority w:val="99"/>
    <w:rsid w:val="00CB042D"/>
    <w:rPr>
      <w:sz w:val="24"/>
      <w:szCs w:val="24"/>
      <w:lang w:val="en-GB" w:eastAsia="en-US"/>
    </w:rPr>
  </w:style>
  <w:style w:type="paragraph" w:styleId="Footer">
    <w:name w:val="footer"/>
    <w:basedOn w:val="Normal"/>
    <w:link w:val="FooterChar"/>
    <w:rsid w:val="00CB042D"/>
    <w:pPr>
      <w:tabs>
        <w:tab w:val="center" w:pos="4536"/>
        <w:tab w:val="right" w:pos="9072"/>
      </w:tabs>
    </w:pPr>
  </w:style>
  <w:style w:type="character" w:customStyle="1" w:styleId="FooterChar">
    <w:name w:val="Footer Char"/>
    <w:link w:val="Footer"/>
    <w:rsid w:val="00CB042D"/>
    <w:rPr>
      <w:sz w:val="24"/>
      <w:szCs w:val="24"/>
      <w:lang w:val="en-GB" w:eastAsia="en-US"/>
    </w:rPr>
  </w:style>
  <w:style w:type="character" w:styleId="PageNumber">
    <w:name w:val="page number"/>
    <w:basedOn w:val="DefaultParagraphFont"/>
    <w:rsid w:val="00E9325E"/>
  </w:style>
  <w:style w:type="paragraph" w:styleId="ListParagraph">
    <w:name w:val="List Paragraph"/>
    <w:basedOn w:val="Normal"/>
    <w:uiPriority w:val="34"/>
    <w:qFormat/>
    <w:rsid w:val="006659CC"/>
    <w:pPr>
      <w:ind w:left="720"/>
      <w:contextualSpacing/>
    </w:pPr>
  </w:style>
  <w:style w:type="character" w:customStyle="1" w:styleId="Heading3Char">
    <w:name w:val="Heading 3 Char"/>
    <w:link w:val="Heading3"/>
    <w:semiHidden/>
    <w:rsid w:val="007D3380"/>
    <w:rPr>
      <w:rFonts w:ascii="Cambria" w:eastAsia="Times New Roman" w:hAnsi="Cambria" w:cs="Times New Roman"/>
      <w:b/>
      <w:bCs/>
      <w:sz w:val="26"/>
      <w:szCs w:val="26"/>
      <w:lang w:val="en-GB" w:eastAsia="en-US"/>
    </w:rPr>
  </w:style>
  <w:style w:type="paragraph" w:styleId="EndnoteText">
    <w:name w:val="endnote text"/>
    <w:basedOn w:val="Normal"/>
    <w:link w:val="EndnoteTextChar"/>
    <w:rsid w:val="007D3380"/>
    <w:rPr>
      <w:sz w:val="20"/>
      <w:szCs w:val="20"/>
    </w:rPr>
  </w:style>
  <w:style w:type="character" w:customStyle="1" w:styleId="EndnoteTextChar">
    <w:name w:val="Endnote Text Char"/>
    <w:link w:val="EndnoteText"/>
    <w:rsid w:val="007D3380"/>
    <w:rPr>
      <w:lang w:val="en-GB" w:eastAsia="en-US"/>
    </w:rPr>
  </w:style>
  <w:style w:type="character" w:styleId="EndnoteReference">
    <w:name w:val="endnote reference"/>
    <w:rsid w:val="007D33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nabava@mint.hr"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abava@mint.h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D5E801771D6749AF1A3F067789193A" ma:contentTypeVersion="0" ma:contentTypeDescription="Create a new document." ma:contentTypeScope="" ma:versionID="5ef58c67d8bd3610467bf053b163b29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4C7FF-1853-4BA9-AE94-4888FD6D7B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9FB9C8-7A1D-4708-96BF-2E0796558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4.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5.xml><?xml version="1.0" encoding="utf-8"?>
<ds:datastoreItem xmlns:ds="http://schemas.openxmlformats.org/officeDocument/2006/customXml" ds:itemID="{FF2CFEFA-2F88-41F3-B099-9FE13E4507DC}">
  <ds:schemaRefs>
    <ds:schemaRef ds:uri="http://schemas.openxmlformats.org/officeDocument/2006/bibliography"/>
  </ds:schemaRefs>
</ds:datastoreItem>
</file>

<file path=customXml/itemProps6.xml><?xml version="1.0" encoding="utf-8"?>
<ds:datastoreItem xmlns:ds="http://schemas.openxmlformats.org/officeDocument/2006/customXml" ds:itemID="{A358842D-5D38-4600-9899-C89E6573D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4934</Words>
  <Characters>28128</Characters>
  <Application>Microsoft Office Word</Application>
  <DocSecurity>0</DocSecurity>
  <Lines>234</Lines>
  <Paragraphs>65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RH TDU</Company>
  <LinksUpToDate>false</LinksUpToDate>
  <CharactersWithSpaces>32997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Tokić</dc:creator>
  <cp:lastModifiedBy>Dijana Prćić</cp:lastModifiedBy>
  <cp:revision>12</cp:revision>
  <cp:lastPrinted>2019-10-21T11:41:00Z</cp:lastPrinted>
  <dcterms:created xsi:type="dcterms:W3CDTF">2019-10-21T11:54:00Z</dcterms:created>
  <dcterms:modified xsi:type="dcterms:W3CDTF">2019-12-27T08:10:00Z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0x01010008D5E801771D6749AF1A3F067789193A</vt:lpwstr>
  </property>
  <property fmtid="{D5CDD505-2E9C-101B-9397-08002B2CF9AE}" pid="3" name="_dlc_DocId">
    <vt:lpwstr>WERSUTXMPKFF-5-14989</vt:lpwstr>
  </property>
  <property fmtid="{D5CDD505-2E9C-101B-9397-08002B2CF9AE}" pid="4" name="_dlc_DocIdItemGuid">
    <vt:lpwstr>fe1c53b4-ef88-476c-9311-34b9b8ebfe3f</vt:lpwstr>
  </property>
  <property fmtid="{D5CDD505-2E9C-101B-9397-08002B2CF9AE}" pid="5" name="_dlc_DocIdUrl">
    <vt:lpwstr>http://appsrv01/sites/STORAGEPROD/_layouts/DocIdRedir.aspx?ID=WERSUTXMPKFF-5-14989, WERSUTXMPKFF-5-14989</vt:lpwstr>
  </property>
</Properties>
</file>