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Look w:val="04A0" w:firstRow="1" w:lastRow="0" w:firstColumn="1" w:lastColumn="0" w:noHBand="0" w:noVBand="1"/>
      </w:tblPr>
      <w:tblGrid>
        <w:gridCol w:w="5024"/>
        <w:gridCol w:w="4541"/>
      </w:tblGrid>
      <w:tr w:rsidR="00A55F4E" w14:paraId="00F913F3" w14:textId="77777777" w:rsidTr="00D66871">
        <w:tc>
          <w:tcPr>
            <w:tcW w:w="5024" w:type="dxa"/>
            <w:shd w:val="clear" w:color="auto" w:fill="auto"/>
          </w:tcPr>
          <w:p w14:paraId="00F913ED" w14:textId="07CCFA52" w:rsidR="00BC52AA" w:rsidRPr="00992CDC" w:rsidRDefault="00FB50BA" w:rsidP="00992CDC">
            <w:pPr>
              <w:tabs>
                <w:tab w:val="center" w:pos="2160"/>
              </w:tabs>
              <w:spacing w:before="120" w:line="360" w:lineRule="auto"/>
              <w:rPr>
                <w:b/>
                <w:bCs/>
              </w:rPr>
            </w:pPr>
            <w:bookmarkStart w:id="0" w:name="_Hlk4596292"/>
            <w:r w:rsidRPr="00992CDC">
              <w:rPr>
                <w:b/>
                <w:bCs/>
              </w:rPr>
              <w:t xml:space="preserve">                 </w:t>
            </w:r>
            <w:r w:rsidR="00EE4497">
              <w:rPr>
                <w:noProof/>
                <w:lang w:val="en-US"/>
              </w:rPr>
              <w:drawing>
                <wp:inline distT="0" distB="0" distL="0" distR="0" wp14:anchorId="00F913F8" wp14:editId="0D336597">
                  <wp:extent cx="5810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p w14:paraId="00F913EE" w14:textId="77777777" w:rsidR="00992CDC" w:rsidRPr="00992CDC" w:rsidRDefault="00FB50BA" w:rsidP="00992CDC">
            <w:pPr>
              <w:jc w:val="both"/>
              <w:rPr>
                <w:b/>
                <w:bCs/>
                <w:iCs/>
              </w:rPr>
            </w:pPr>
            <w:r w:rsidRPr="00992CDC">
              <w:rPr>
                <w:b/>
                <w:bCs/>
                <w:iCs/>
              </w:rPr>
              <w:t>REPUBLIKA HRVATSKA</w:t>
            </w:r>
          </w:p>
          <w:p w14:paraId="00F913EF" w14:textId="77777777" w:rsidR="00992CDC" w:rsidRPr="00157802" w:rsidRDefault="00FB50BA" w:rsidP="00992CDC">
            <w:pPr>
              <w:jc w:val="both"/>
              <w:rPr>
                <w:b/>
                <w:bCs/>
                <w:iCs/>
              </w:rPr>
            </w:pPr>
            <w:r w:rsidRPr="00157802">
              <w:rPr>
                <w:b/>
                <w:bCs/>
                <w:iCs/>
              </w:rPr>
              <w:t>MINISTARSTVO TURIZMA</w:t>
            </w:r>
          </w:p>
          <w:p w14:paraId="00F913F0" w14:textId="77777777" w:rsidR="00992CDC" w:rsidRPr="00992CDC" w:rsidRDefault="001D28B0" w:rsidP="00992CDC">
            <w:pPr>
              <w:tabs>
                <w:tab w:val="center" w:pos="2160"/>
              </w:tabs>
              <w:spacing w:before="120" w:line="360" w:lineRule="auto"/>
              <w:rPr>
                <w:b/>
                <w:bCs/>
              </w:rPr>
            </w:pPr>
          </w:p>
        </w:tc>
        <w:tc>
          <w:tcPr>
            <w:tcW w:w="4541" w:type="dxa"/>
            <w:shd w:val="clear" w:color="auto" w:fill="auto"/>
          </w:tcPr>
          <w:p w14:paraId="00F913F1" w14:textId="77777777" w:rsidR="00BC52AA" w:rsidRPr="00992CDC" w:rsidRDefault="00FB50BA" w:rsidP="00BC52AA">
            <w:pPr>
              <w:jc w:val="right"/>
              <w:rPr>
                <w:rFonts w:ascii="CarolinaBar-B39-25F2" w:hAnsi="CarolinaBar-B39-25F2"/>
                <w:color w:val="000000"/>
              </w:rPr>
            </w:pPr>
            <w:r w:rsidRPr="00992CDC">
              <w:rPr>
                <w:rFonts w:ascii="CarolinaBar-B39-25F2" w:hAnsi="CarolinaBar-B39-25F2"/>
                <w:color w:val="000000"/>
              </w:rPr>
              <w:t>*P/</w:t>
            </w:r>
            <w:r w:rsidRPr="00992CDC">
              <w:rPr>
                <w:rFonts w:ascii="CarolinaBar-B39-25F2" w:hAnsi="CarolinaBar-B39-25F2"/>
                <w:color w:val="000000"/>
              </w:rPr>
              <w:fldChar w:fldCharType="begin">
                <w:ffData>
                  <w:name w:val="Jop"/>
                  <w:enabled/>
                  <w:calcOnExit w:val="0"/>
                  <w:textInput/>
                </w:ffData>
              </w:fldChar>
            </w:r>
            <w:bookmarkStart w:id="1" w:name="Jop"/>
            <w:r w:rsidRPr="00992CDC">
              <w:rPr>
                <w:rFonts w:ascii="CarolinaBar-B39-25F2" w:hAnsi="CarolinaBar-B39-25F2"/>
                <w:color w:val="000000"/>
              </w:rPr>
              <w:instrText xml:space="preserve"> FORMTEXT </w:instrText>
            </w:r>
            <w:r w:rsidRPr="00992CDC">
              <w:rPr>
                <w:rFonts w:ascii="CarolinaBar-B39-25F2" w:hAnsi="CarolinaBar-B39-25F2"/>
                <w:color w:val="000000"/>
              </w:rPr>
            </w:r>
            <w:r w:rsidRPr="00992CDC">
              <w:rPr>
                <w:rFonts w:ascii="CarolinaBar-B39-25F2" w:hAnsi="CarolinaBar-B39-25F2"/>
                <w:color w:val="000000"/>
              </w:rPr>
              <w:fldChar w:fldCharType="separate"/>
            </w:r>
            <w:r w:rsidRPr="00992CDC">
              <w:rPr>
                <w:rFonts w:ascii="CarolinaBar-B39-25F2" w:hAnsi="CarolinaBar-B39-25F2"/>
                <w:color w:val="000000"/>
              </w:rPr>
              <w:t>2777446</w:t>
            </w:r>
            <w:r w:rsidRPr="00992CDC">
              <w:rPr>
                <w:rFonts w:ascii="CarolinaBar-B39-25F2" w:hAnsi="CarolinaBar-B39-25F2"/>
                <w:color w:val="000000"/>
              </w:rPr>
              <w:fldChar w:fldCharType="end"/>
            </w:r>
            <w:bookmarkEnd w:id="1"/>
            <w:r w:rsidRPr="00992CDC">
              <w:rPr>
                <w:rFonts w:ascii="CarolinaBar-B39-25F2" w:hAnsi="CarolinaBar-B39-25F2"/>
                <w:color w:val="000000"/>
              </w:rPr>
              <w:t>*</w:t>
            </w:r>
          </w:p>
          <w:p w14:paraId="00F913F2" w14:textId="77777777" w:rsidR="00BC52AA" w:rsidRPr="00992CDC" w:rsidRDefault="001D28B0" w:rsidP="00BC52AA">
            <w:pPr>
              <w:jc w:val="center"/>
              <w:rPr>
                <w:b/>
              </w:rPr>
            </w:pPr>
          </w:p>
        </w:tc>
      </w:tr>
    </w:tbl>
    <w:p w14:paraId="00F913F4" w14:textId="77777777" w:rsidR="004C2CAB" w:rsidRPr="00992CDC" w:rsidRDefault="00FB50BA" w:rsidP="00AE4F49">
      <w:pPr>
        <w:tabs>
          <w:tab w:val="left" w:pos="1134"/>
          <w:tab w:val="left" w:pos="5024"/>
        </w:tabs>
      </w:pPr>
      <w:r w:rsidRPr="00157802">
        <w:t>KLASA:</w:t>
      </w:r>
      <w:r w:rsidRPr="00157802">
        <w:tab/>
      </w:r>
      <w:r w:rsidRPr="00157802">
        <w:rPr>
          <w:color w:val="000000"/>
        </w:rPr>
        <w:fldChar w:fldCharType="begin">
          <w:ffData>
            <w:name w:val="PredmetKlasa"/>
            <w:enabled/>
            <w:calcOnExit w:val="0"/>
            <w:textInput/>
          </w:ffData>
        </w:fldChar>
      </w:r>
      <w:bookmarkStart w:id="2" w:name="PredmetKlasa"/>
      <w:r w:rsidRPr="00157802">
        <w:rPr>
          <w:color w:val="000000"/>
        </w:rPr>
        <w:instrText xml:space="preserve"> FORMTEXT </w:instrText>
      </w:r>
      <w:r w:rsidRPr="00157802">
        <w:rPr>
          <w:color w:val="000000"/>
        </w:rPr>
      </w:r>
      <w:r w:rsidRPr="00157802">
        <w:rPr>
          <w:color w:val="000000"/>
        </w:rPr>
        <w:fldChar w:fldCharType="separate"/>
      </w:r>
      <w:r w:rsidRPr="00157802">
        <w:rPr>
          <w:color w:val="000000"/>
        </w:rPr>
        <w:t>406-01/19-02/2</w:t>
      </w:r>
      <w:r w:rsidRPr="00157802">
        <w:rPr>
          <w:color w:val="000000"/>
        </w:rPr>
        <w:fldChar w:fldCharType="end"/>
      </w:r>
      <w:bookmarkEnd w:id="2"/>
      <w:r w:rsidRPr="00157802">
        <w:tab/>
      </w:r>
    </w:p>
    <w:p w14:paraId="00F913F5" w14:textId="77777777" w:rsidR="004C2CAB" w:rsidRPr="00992CDC" w:rsidRDefault="00FB50BA" w:rsidP="00AE4F49">
      <w:pPr>
        <w:tabs>
          <w:tab w:val="left" w:pos="1134"/>
          <w:tab w:val="left" w:pos="5024"/>
        </w:tabs>
      </w:pPr>
      <w:r w:rsidRPr="00157802">
        <w:t>URBROJ:</w:t>
      </w:r>
      <w:r w:rsidRPr="00157802">
        <w:tab/>
      </w:r>
      <w:r w:rsidRPr="00157802">
        <w:rPr>
          <w:color w:val="000000"/>
        </w:rPr>
        <w:fldChar w:fldCharType="begin">
          <w:ffData>
            <w:name w:val="PismenoUrBroj"/>
            <w:enabled/>
            <w:calcOnExit w:val="0"/>
            <w:textInput/>
          </w:ffData>
        </w:fldChar>
      </w:r>
      <w:bookmarkStart w:id="3" w:name="PismenoUrBroj"/>
      <w:r w:rsidRPr="00157802">
        <w:rPr>
          <w:color w:val="000000"/>
        </w:rPr>
        <w:instrText xml:space="preserve"> FORMTEXT </w:instrText>
      </w:r>
      <w:r w:rsidRPr="00157802">
        <w:rPr>
          <w:color w:val="000000"/>
        </w:rPr>
      </w:r>
      <w:r w:rsidRPr="00157802">
        <w:rPr>
          <w:color w:val="000000"/>
        </w:rPr>
        <w:fldChar w:fldCharType="separate"/>
      </w:r>
      <w:r w:rsidRPr="00157802">
        <w:rPr>
          <w:color w:val="000000"/>
        </w:rPr>
        <w:t>529-02-01-01/1-19-3</w:t>
      </w:r>
      <w:r w:rsidRPr="00157802">
        <w:rPr>
          <w:color w:val="000000"/>
        </w:rPr>
        <w:fldChar w:fldCharType="end"/>
      </w:r>
      <w:bookmarkEnd w:id="3"/>
      <w:r w:rsidRPr="00157802">
        <w:tab/>
      </w:r>
    </w:p>
    <w:p w14:paraId="00F913F6" w14:textId="77777777" w:rsidR="004C2CAB" w:rsidRPr="00992CDC" w:rsidRDefault="00FB50BA" w:rsidP="00AE4F49">
      <w:pPr>
        <w:tabs>
          <w:tab w:val="left" w:pos="1134"/>
          <w:tab w:val="left" w:pos="5024"/>
        </w:tabs>
      </w:pPr>
      <w:r w:rsidRPr="00157802">
        <w:t>Zagreb,</w:t>
      </w:r>
      <w:r w:rsidRPr="00157802">
        <w:tab/>
      </w:r>
      <w:r w:rsidRPr="00157802">
        <w:rPr>
          <w:color w:val="000000"/>
        </w:rPr>
        <w:fldChar w:fldCharType="begin">
          <w:ffData>
            <w:name w:val="PismenoDatNastanka"/>
            <w:enabled/>
            <w:calcOnExit w:val="0"/>
            <w:textInput>
              <w:type w:val="date"/>
              <w:format w:val="d. MMMM yyyy."/>
            </w:textInput>
          </w:ffData>
        </w:fldChar>
      </w:r>
      <w:bookmarkStart w:id="4" w:name="PismenoDatNastanka"/>
      <w:r w:rsidRPr="00157802">
        <w:rPr>
          <w:color w:val="000000"/>
        </w:rPr>
        <w:instrText xml:space="preserve"> FORMTEXT </w:instrText>
      </w:r>
      <w:r w:rsidRPr="00157802">
        <w:rPr>
          <w:color w:val="000000"/>
        </w:rPr>
      </w:r>
      <w:r w:rsidRPr="00157802">
        <w:rPr>
          <w:color w:val="000000"/>
        </w:rPr>
        <w:fldChar w:fldCharType="separate"/>
      </w:r>
      <w:r w:rsidRPr="00157802">
        <w:rPr>
          <w:color w:val="000000"/>
        </w:rPr>
        <w:t>28. studenog 2019.</w:t>
      </w:r>
      <w:r w:rsidRPr="00157802">
        <w:rPr>
          <w:color w:val="000000"/>
        </w:rPr>
        <w:fldChar w:fldCharType="end"/>
      </w:r>
      <w:bookmarkEnd w:id="4"/>
      <w:r w:rsidRPr="00157802">
        <w:tab/>
      </w:r>
    </w:p>
    <w:bookmarkEnd w:id="0"/>
    <w:p w14:paraId="4E168CF0" w14:textId="77777777" w:rsidR="00FB50BA" w:rsidRPr="00FB50BA" w:rsidRDefault="00FB50BA" w:rsidP="00FB50BA">
      <w:pPr>
        <w:widowControl w:val="0"/>
        <w:spacing w:line="230" w:lineRule="auto"/>
        <w:jc w:val="both"/>
        <w:rPr>
          <w:color w:val="000000"/>
          <w:sz w:val="22"/>
          <w:szCs w:val="22"/>
          <w:lang w:eastAsia="hr-HR" w:bidi="hr-HR"/>
        </w:rPr>
      </w:pPr>
      <w:r w:rsidRPr="00FB50BA">
        <w:rPr>
          <w:color w:val="000000"/>
          <w:sz w:val="22"/>
          <w:szCs w:val="22"/>
          <w:lang w:eastAsia="hr-HR" w:bidi="hr-HR"/>
        </w:rPr>
        <w:t>Kontakt e-mail:</w:t>
      </w:r>
      <w:hyperlink r:id="rId14" w:history="1">
        <w:r w:rsidRPr="00FB50BA">
          <w:rPr>
            <w:color w:val="000000"/>
            <w:sz w:val="22"/>
            <w:szCs w:val="22"/>
            <w:lang w:eastAsia="hr-HR" w:bidi="hr-HR"/>
          </w:rPr>
          <w:t xml:space="preserve"> </w:t>
        </w:r>
        <w:r w:rsidRPr="00FB50BA">
          <w:rPr>
            <w:color w:val="0000FF"/>
            <w:sz w:val="22"/>
            <w:szCs w:val="22"/>
            <w:u w:val="single"/>
            <w:lang w:val="en-US" w:bidi="en-US"/>
          </w:rPr>
          <w:t>nabava@mint.hr</w:t>
        </w:r>
      </w:hyperlink>
    </w:p>
    <w:p w14:paraId="5229A4A2" w14:textId="77777777" w:rsidR="00FB50BA" w:rsidRPr="00FB50BA" w:rsidRDefault="00FB50BA" w:rsidP="00FB50BA">
      <w:pPr>
        <w:widowControl w:val="0"/>
        <w:spacing w:after="740"/>
        <w:jc w:val="both"/>
        <w:rPr>
          <w:color w:val="000000"/>
          <w:sz w:val="22"/>
          <w:szCs w:val="22"/>
          <w:lang w:eastAsia="hr-HR" w:bidi="hr-HR"/>
        </w:rPr>
      </w:pPr>
      <w:r w:rsidRPr="00FB50BA">
        <w:rPr>
          <w:color w:val="000000"/>
          <w:sz w:val="22"/>
          <w:szCs w:val="22"/>
          <w:lang w:eastAsia="hr-HR" w:bidi="hr-HR"/>
        </w:rPr>
        <w:t>Telefon: 01/61 69 211,01/61 69 234</w:t>
      </w:r>
    </w:p>
    <w:p w14:paraId="229DC5B4" w14:textId="77777777" w:rsidR="00FB50BA" w:rsidRPr="00FB50BA" w:rsidRDefault="00FB50BA" w:rsidP="00FB50BA">
      <w:pPr>
        <w:keepNext/>
        <w:keepLines/>
        <w:widowControl w:val="0"/>
        <w:jc w:val="center"/>
        <w:outlineLvl w:val="0"/>
        <w:rPr>
          <w:b/>
          <w:bCs/>
          <w:color w:val="000000"/>
          <w:sz w:val="22"/>
          <w:szCs w:val="22"/>
          <w:lang w:eastAsia="hr-HR" w:bidi="hr-HR"/>
        </w:rPr>
      </w:pPr>
      <w:bookmarkStart w:id="5" w:name="bookmark2"/>
      <w:r w:rsidRPr="00FB50BA">
        <w:rPr>
          <w:b/>
          <w:bCs/>
          <w:color w:val="000000"/>
          <w:sz w:val="22"/>
          <w:szCs w:val="22"/>
          <w:lang w:eastAsia="hr-HR" w:bidi="hr-HR"/>
        </w:rPr>
        <w:t>POZIV NA DOSTAVU PONUDA ZA NABAVU USLUGA RENT-A-CAR VOZILA</w:t>
      </w:r>
    </w:p>
    <w:p w14:paraId="19B63E9E" w14:textId="7E7E311D" w:rsidR="00FB50BA" w:rsidRPr="00FB50BA" w:rsidRDefault="00FB50BA" w:rsidP="00FB50BA">
      <w:pPr>
        <w:keepNext/>
        <w:keepLines/>
        <w:widowControl w:val="0"/>
        <w:jc w:val="center"/>
        <w:outlineLvl w:val="0"/>
        <w:rPr>
          <w:b/>
          <w:bCs/>
          <w:color w:val="000000"/>
          <w:sz w:val="22"/>
          <w:szCs w:val="22"/>
          <w:lang w:eastAsia="hr-HR" w:bidi="hr-HR"/>
        </w:rPr>
      </w:pPr>
      <w:r w:rsidRPr="00FB50BA">
        <w:rPr>
          <w:b/>
          <w:bCs/>
          <w:color w:val="000000"/>
          <w:sz w:val="22"/>
          <w:szCs w:val="22"/>
          <w:lang w:eastAsia="hr-HR" w:bidi="hr-HR"/>
        </w:rPr>
        <w:t xml:space="preserve"> ZA 2 GRUPE VOZILA </w:t>
      </w:r>
      <w:r w:rsidR="00BB0E62">
        <w:rPr>
          <w:b/>
          <w:bCs/>
          <w:color w:val="000000"/>
          <w:sz w:val="22"/>
          <w:szCs w:val="22"/>
          <w:lang w:eastAsia="hr-HR" w:bidi="hr-HR"/>
        </w:rPr>
        <w:t>ZA POTREBE MINISTARSTVA TURIZMA</w:t>
      </w:r>
      <w:r w:rsidR="00077F38">
        <w:rPr>
          <w:b/>
          <w:bCs/>
          <w:color w:val="000000"/>
          <w:sz w:val="22"/>
          <w:szCs w:val="22"/>
          <w:lang w:eastAsia="hr-HR" w:bidi="hr-HR"/>
        </w:rPr>
        <w:t xml:space="preserve"> u 2020.g.</w:t>
      </w:r>
      <w:bookmarkStart w:id="6" w:name="_GoBack"/>
      <w:bookmarkEnd w:id="6"/>
      <w:r w:rsidRPr="00FB50BA">
        <w:rPr>
          <w:b/>
          <w:bCs/>
          <w:color w:val="000000"/>
          <w:sz w:val="22"/>
          <w:szCs w:val="22"/>
          <w:lang w:eastAsia="hr-HR" w:bidi="hr-HR"/>
        </w:rPr>
        <w:t xml:space="preserve"> </w:t>
      </w:r>
    </w:p>
    <w:bookmarkEnd w:id="5"/>
    <w:p w14:paraId="7F8CFE06" w14:textId="77777777" w:rsidR="00FB50BA" w:rsidRPr="00FB50BA" w:rsidRDefault="00FB50BA" w:rsidP="00FB50BA">
      <w:pPr>
        <w:keepNext/>
        <w:keepLines/>
        <w:widowControl w:val="0"/>
        <w:jc w:val="center"/>
        <w:outlineLvl w:val="0"/>
        <w:rPr>
          <w:b/>
          <w:bCs/>
          <w:color w:val="000000"/>
          <w:sz w:val="22"/>
          <w:szCs w:val="22"/>
          <w:lang w:eastAsia="hr-HR" w:bidi="hr-HR"/>
        </w:rPr>
      </w:pPr>
    </w:p>
    <w:p w14:paraId="5EFA2915" w14:textId="77777777" w:rsidR="00FB50BA" w:rsidRPr="00FB50BA" w:rsidRDefault="00FB50BA" w:rsidP="00FB50BA">
      <w:pPr>
        <w:keepNext/>
        <w:keepLines/>
        <w:widowControl w:val="0"/>
        <w:jc w:val="center"/>
        <w:outlineLvl w:val="0"/>
        <w:rPr>
          <w:b/>
          <w:bCs/>
          <w:color w:val="000000"/>
          <w:sz w:val="22"/>
          <w:szCs w:val="22"/>
          <w:lang w:eastAsia="hr-HR" w:bidi="hr-HR"/>
        </w:rPr>
      </w:pPr>
    </w:p>
    <w:p w14:paraId="3E07030A" w14:textId="77777777" w:rsidR="00FB50BA" w:rsidRPr="00FB50BA" w:rsidRDefault="00FB50BA" w:rsidP="00FB50BA">
      <w:pPr>
        <w:keepNext/>
        <w:keepLines/>
        <w:widowControl w:val="0"/>
        <w:jc w:val="both"/>
        <w:outlineLvl w:val="0"/>
        <w:rPr>
          <w:b/>
          <w:bCs/>
          <w:color w:val="000000"/>
          <w:sz w:val="22"/>
          <w:szCs w:val="22"/>
          <w:lang w:eastAsia="hr-HR" w:bidi="hr-HR"/>
        </w:rPr>
      </w:pPr>
      <w:r w:rsidRPr="00FB50BA">
        <w:rPr>
          <w:color w:val="000000"/>
          <w:sz w:val="22"/>
          <w:szCs w:val="22"/>
          <w:lang w:eastAsia="hr-HR" w:bidi="hr-HR"/>
        </w:rPr>
        <w:t>Ovim putem oglašavamo P</w:t>
      </w:r>
      <w:r w:rsidRPr="00FB50BA">
        <w:rPr>
          <w:sz w:val="22"/>
          <w:szCs w:val="22"/>
          <w:lang w:eastAsia="hr-HR" w:bidi="hr-HR"/>
        </w:rPr>
        <w:t>oziv</w:t>
      </w:r>
      <w:r w:rsidRPr="00FB50BA">
        <w:rPr>
          <w:color w:val="000000"/>
          <w:sz w:val="22"/>
          <w:szCs w:val="22"/>
          <w:lang w:eastAsia="hr-HR" w:bidi="hr-HR"/>
        </w:rPr>
        <w:t xml:space="preserve"> na dostavu ponude - nabava usluge rent-a-car-a za 2 grupe vozila za potrebe Ministarstva turizma RH. I</w:t>
      </w:r>
      <w:r w:rsidRPr="00FB50BA">
        <w:rPr>
          <w:bCs/>
          <w:color w:val="000000"/>
          <w:sz w:val="22"/>
          <w:szCs w:val="22"/>
          <w:lang w:eastAsia="hr-HR" w:bidi="hr-HR"/>
        </w:rPr>
        <w:t xml:space="preserve">nterna oznaka postupka BN- 44- 2019 </w:t>
      </w:r>
    </w:p>
    <w:p w14:paraId="2E0C6C81" w14:textId="77777777" w:rsidR="00FB50BA" w:rsidRPr="00FB50BA" w:rsidRDefault="00FB50BA" w:rsidP="00FB50BA">
      <w:pPr>
        <w:widowControl w:val="0"/>
        <w:spacing w:after="240"/>
        <w:jc w:val="both"/>
        <w:rPr>
          <w:color w:val="000000"/>
          <w:sz w:val="22"/>
          <w:szCs w:val="22"/>
          <w:lang w:eastAsia="hr-HR" w:bidi="hr-HR"/>
        </w:rPr>
      </w:pPr>
    </w:p>
    <w:p w14:paraId="2DAB4A7C"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Poziv se objavljuje na internet stranicama Naručitelja sukladno čl. 12. st. 3. Pravilnika o provedbi jednostavnih nabava u Ministarstvu turizma RH.</w:t>
      </w:r>
    </w:p>
    <w:p w14:paraId="1F5544AD"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GRUPA 1- osobni automobil „niže srednje klase“, tipa npr: VW GOLF, SEAT LEON, OPEL ASTRA „ili jednakovrijedno vozilo“;</w:t>
      </w:r>
    </w:p>
    <w:p w14:paraId="25385B38"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 xml:space="preserve">GRUPA 2 – osobni automobil „srednje klase“, tipa npr: VW </w:t>
      </w:r>
      <w:r w:rsidRPr="00FB50BA">
        <w:rPr>
          <w:color w:val="191919"/>
          <w:sz w:val="22"/>
          <w:szCs w:val="22"/>
          <w:lang w:eastAsia="hr-HR" w:bidi="hr-HR"/>
        </w:rPr>
        <w:t>Passat „ili jednakovrijedno vozilo“.</w:t>
      </w:r>
    </w:p>
    <w:p w14:paraId="7E1039EC" w14:textId="77777777" w:rsidR="00FB50BA" w:rsidRPr="00FB50BA" w:rsidRDefault="00FB50BA" w:rsidP="00FB50BA">
      <w:pPr>
        <w:widowControl w:val="0"/>
        <w:ind w:right="200"/>
        <w:jc w:val="both"/>
        <w:rPr>
          <w:sz w:val="22"/>
          <w:szCs w:val="22"/>
          <w:lang w:eastAsia="hr-HR" w:bidi="hr-HR"/>
        </w:rPr>
      </w:pPr>
      <w:r w:rsidRPr="00FB50BA">
        <w:rPr>
          <w:color w:val="000000"/>
          <w:sz w:val="22"/>
          <w:szCs w:val="22"/>
          <w:lang w:eastAsia="hr-HR" w:bidi="hr-HR"/>
        </w:rPr>
        <w:t>Ponudu molimo dostaviti na adresu naručitelja: Ministarstvo turizma, Prisavlje 14, 10000 Zagreb ili elektroničku adresu naručitelja:</w:t>
      </w:r>
      <w:hyperlink r:id="rId15" w:history="1">
        <w:r w:rsidRPr="00FB50BA">
          <w:rPr>
            <w:color w:val="000000"/>
            <w:sz w:val="22"/>
            <w:szCs w:val="22"/>
            <w:lang w:eastAsia="hr-HR" w:bidi="hr-HR"/>
          </w:rPr>
          <w:t xml:space="preserve"> </w:t>
        </w:r>
        <w:r w:rsidRPr="00FB50BA">
          <w:rPr>
            <w:color w:val="0000FF"/>
            <w:sz w:val="22"/>
            <w:szCs w:val="22"/>
            <w:u w:val="single"/>
            <w:lang w:val="en-US" w:bidi="en-US"/>
          </w:rPr>
          <w:t xml:space="preserve">nabava@mint.hr </w:t>
        </w:r>
      </w:hyperlink>
      <w:r w:rsidRPr="00FB50BA">
        <w:rPr>
          <w:color w:val="0000FF"/>
          <w:sz w:val="22"/>
          <w:szCs w:val="22"/>
          <w:lang w:val="en-US" w:bidi="en-US"/>
        </w:rPr>
        <w:t xml:space="preserve"> </w:t>
      </w:r>
      <w:r w:rsidRPr="00FB50BA">
        <w:rPr>
          <w:color w:val="000000"/>
          <w:sz w:val="22"/>
          <w:szCs w:val="22"/>
          <w:lang w:eastAsia="hr-HR" w:bidi="hr-HR"/>
        </w:rPr>
        <w:t xml:space="preserve">(bez obzira na način dostave) </w:t>
      </w:r>
      <w:r w:rsidRPr="00FB50BA">
        <w:rPr>
          <w:b/>
          <w:bCs/>
          <w:sz w:val="22"/>
          <w:szCs w:val="22"/>
          <w:lang w:eastAsia="hr-HR" w:bidi="hr-HR"/>
        </w:rPr>
        <w:t>najkasnije do 06. 12. 2019. do =10:00 sati.</w:t>
      </w:r>
    </w:p>
    <w:p w14:paraId="4F8B16FB" w14:textId="77777777" w:rsidR="00FB50BA" w:rsidRPr="00FB50BA" w:rsidRDefault="00FB50BA" w:rsidP="00FB50BA">
      <w:pPr>
        <w:widowControl w:val="0"/>
        <w:spacing w:after="740"/>
        <w:jc w:val="both"/>
        <w:rPr>
          <w:color w:val="000000"/>
          <w:sz w:val="22"/>
          <w:szCs w:val="22"/>
          <w:lang w:eastAsia="hr-HR" w:bidi="hr-HR"/>
        </w:rPr>
      </w:pPr>
      <w:r w:rsidRPr="00FB50BA">
        <w:rPr>
          <w:color w:val="000000"/>
          <w:sz w:val="22"/>
          <w:szCs w:val="22"/>
          <w:lang w:eastAsia="hr-HR" w:bidi="hr-HR"/>
        </w:rPr>
        <w:t>Ponudu je potrebno ispuniti, skenirati i dostaviti sukladno Pozivu na dostavu ponuda.</w:t>
      </w:r>
    </w:p>
    <w:p w14:paraId="25FD8BF4" w14:textId="76525F7D" w:rsidR="00FB50BA" w:rsidRPr="00FB50BA" w:rsidRDefault="00FB50BA" w:rsidP="00FB50BA">
      <w:pPr>
        <w:widowControl w:val="0"/>
        <w:spacing w:after="500"/>
        <w:jc w:val="right"/>
        <w:rPr>
          <w:color w:val="000000"/>
          <w:sz w:val="22"/>
          <w:szCs w:val="22"/>
          <w:lang w:eastAsia="hr-HR" w:bidi="hr-HR"/>
        </w:rPr>
      </w:pPr>
      <w:r w:rsidRPr="00FB50BA">
        <w:rPr>
          <w:color w:val="000000"/>
          <w:sz w:val="22"/>
          <w:szCs w:val="22"/>
          <w:lang w:eastAsia="hr-HR" w:bidi="hr-HR"/>
        </w:rPr>
        <w:t>OVLAŠTENI PREDSTAVNI</w:t>
      </w:r>
      <w:r>
        <w:rPr>
          <w:color w:val="000000"/>
          <w:sz w:val="22"/>
          <w:szCs w:val="22"/>
          <w:lang w:eastAsia="hr-HR" w:bidi="hr-HR"/>
        </w:rPr>
        <w:t>CI</w:t>
      </w:r>
      <w:r w:rsidRPr="00FB50BA">
        <w:rPr>
          <w:color w:val="000000"/>
          <w:sz w:val="22"/>
          <w:szCs w:val="22"/>
          <w:lang w:eastAsia="hr-HR" w:bidi="hr-HR"/>
        </w:rPr>
        <w:t xml:space="preserve"> NARUČITELJA</w:t>
      </w:r>
    </w:p>
    <w:p w14:paraId="06DF6F22" w14:textId="77777777" w:rsidR="00FB50BA" w:rsidRPr="00FB50BA" w:rsidRDefault="00FB50BA" w:rsidP="00FB50BA">
      <w:pPr>
        <w:widowControl w:val="0"/>
        <w:ind w:left="5980"/>
        <w:rPr>
          <w:color w:val="000000"/>
          <w:sz w:val="22"/>
          <w:szCs w:val="22"/>
          <w:lang w:eastAsia="hr-HR" w:bidi="hr-HR"/>
        </w:rPr>
      </w:pPr>
    </w:p>
    <w:p w14:paraId="44B712C4" w14:textId="77777777" w:rsidR="00FB50BA" w:rsidRPr="00FB50BA" w:rsidRDefault="00FB50BA" w:rsidP="00FB50BA">
      <w:pPr>
        <w:widowControl w:val="0"/>
        <w:ind w:left="5980"/>
        <w:rPr>
          <w:color w:val="000000"/>
          <w:sz w:val="22"/>
          <w:szCs w:val="22"/>
          <w:lang w:eastAsia="hr-HR" w:bidi="hr-HR"/>
        </w:rPr>
      </w:pPr>
    </w:p>
    <w:p w14:paraId="3E57B182" w14:textId="77777777" w:rsidR="00FB50BA" w:rsidRPr="00FB50BA" w:rsidRDefault="00FB50BA" w:rsidP="00FB50BA">
      <w:pPr>
        <w:widowControl w:val="0"/>
        <w:ind w:left="5980"/>
        <w:rPr>
          <w:color w:val="000000"/>
          <w:sz w:val="22"/>
          <w:szCs w:val="22"/>
          <w:lang w:eastAsia="hr-HR" w:bidi="hr-HR"/>
        </w:rPr>
      </w:pPr>
    </w:p>
    <w:p w14:paraId="4541ACEE" w14:textId="77777777" w:rsidR="00FB50BA" w:rsidRPr="00FB50BA" w:rsidRDefault="00FB50BA" w:rsidP="00FB50BA">
      <w:pPr>
        <w:widowControl w:val="0"/>
        <w:rPr>
          <w:color w:val="000000"/>
          <w:sz w:val="22"/>
          <w:szCs w:val="22"/>
          <w:lang w:eastAsia="hr-HR" w:bidi="hr-HR"/>
        </w:rPr>
      </w:pPr>
    </w:p>
    <w:p w14:paraId="03940519" w14:textId="77777777" w:rsidR="00FB50BA" w:rsidRPr="00FB50BA" w:rsidRDefault="00FB50BA" w:rsidP="00FB50BA">
      <w:pPr>
        <w:widowControl w:val="0"/>
        <w:ind w:left="5980"/>
        <w:rPr>
          <w:color w:val="000000"/>
          <w:sz w:val="22"/>
          <w:szCs w:val="22"/>
          <w:lang w:eastAsia="hr-HR" w:bidi="hr-HR"/>
        </w:rPr>
      </w:pPr>
    </w:p>
    <w:p w14:paraId="354F1B56" w14:textId="36A7A5A9" w:rsidR="00FB50BA" w:rsidRPr="00FB50BA" w:rsidRDefault="00FB50BA" w:rsidP="00FB50BA">
      <w:pPr>
        <w:widowControl w:val="0"/>
        <w:rPr>
          <w:color w:val="000000"/>
          <w:sz w:val="22"/>
          <w:szCs w:val="22"/>
          <w:lang w:eastAsia="hr-HR" w:bidi="hr-HR"/>
        </w:rPr>
      </w:pPr>
    </w:p>
    <w:p w14:paraId="36D87215" w14:textId="77777777" w:rsidR="00FB50BA" w:rsidRPr="00FB50BA" w:rsidRDefault="00FB50BA" w:rsidP="00FB50BA">
      <w:pPr>
        <w:widowControl w:val="0"/>
        <w:ind w:left="5980"/>
        <w:rPr>
          <w:color w:val="000000"/>
          <w:sz w:val="22"/>
          <w:szCs w:val="22"/>
          <w:lang w:eastAsia="hr-HR" w:bidi="hr-HR"/>
        </w:rPr>
      </w:pPr>
    </w:p>
    <w:p w14:paraId="289D602E" w14:textId="77777777" w:rsidR="00FB50BA" w:rsidRPr="00FB50BA" w:rsidRDefault="00FB50BA" w:rsidP="00FB50BA">
      <w:pPr>
        <w:widowControl w:val="0"/>
        <w:ind w:left="5980"/>
        <w:rPr>
          <w:color w:val="000000"/>
          <w:sz w:val="22"/>
          <w:szCs w:val="22"/>
          <w:lang w:eastAsia="hr-HR" w:bidi="hr-HR"/>
        </w:rPr>
      </w:pPr>
    </w:p>
    <w:p w14:paraId="387F824E" w14:textId="77777777" w:rsidR="00FB50BA" w:rsidRPr="00FB50BA" w:rsidRDefault="00FB50BA" w:rsidP="00FB50BA">
      <w:pPr>
        <w:widowControl w:val="0"/>
        <w:ind w:left="5980"/>
        <w:rPr>
          <w:color w:val="000000"/>
          <w:sz w:val="22"/>
          <w:szCs w:val="22"/>
          <w:lang w:eastAsia="hr-HR" w:bidi="hr-HR"/>
        </w:rPr>
      </w:pPr>
    </w:p>
    <w:p w14:paraId="0EB6A9A7" w14:textId="77777777" w:rsidR="00FB50BA" w:rsidRPr="00FB50BA" w:rsidRDefault="00FB50BA" w:rsidP="00FB50BA">
      <w:pPr>
        <w:widowControl w:val="0"/>
        <w:ind w:left="5980"/>
        <w:rPr>
          <w:color w:val="000000"/>
          <w:sz w:val="22"/>
          <w:szCs w:val="22"/>
          <w:lang w:eastAsia="hr-HR" w:bidi="hr-HR"/>
        </w:rPr>
      </w:pPr>
    </w:p>
    <w:p w14:paraId="109731CE" w14:textId="77777777" w:rsidR="00FB50BA" w:rsidRPr="00FB50BA" w:rsidRDefault="00FB50BA" w:rsidP="00FB50BA">
      <w:pPr>
        <w:widowControl w:val="0"/>
        <w:spacing w:after="360"/>
        <w:ind w:left="2260" w:firstLine="620"/>
        <w:jc w:val="both"/>
        <w:rPr>
          <w:color w:val="000000"/>
          <w:sz w:val="22"/>
          <w:szCs w:val="22"/>
          <w:lang w:eastAsia="hr-HR" w:bidi="hr-HR"/>
        </w:rPr>
      </w:pPr>
      <w:r w:rsidRPr="00FB50BA">
        <w:rPr>
          <w:iCs/>
          <w:color w:val="000000"/>
          <w:sz w:val="22"/>
          <w:szCs w:val="22"/>
          <w:lang w:eastAsia="hr-HR" w:bidi="hr-HR"/>
        </w:rPr>
        <w:t>Zagreb, studeni 2019.</w:t>
      </w:r>
      <w:r w:rsidRPr="00FB50BA">
        <w:rPr>
          <w:color w:val="000000"/>
          <w:sz w:val="22"/>
          <w:szCs w:val="22"/>
          <w:lang w:eastAsia="hr-HR" w:bidi="hr-HR"/>
        </w:rPr>
        <w:t xml:space="preserve"> </w:t>
      </w:r>
    </w:p>
    <w:p w14:paraId="135E5FEA" w14:textId="77777777" w:rsidR="00FB50BA" w:rsidRPr="00FB50BA" w:rsidRDefault="00FB50BA" w:rsidP="00FB50BA">
      <w:pPr>
        <w:widowControl w:val="0"/>
        <w:spacing w:after="360"/>
        <w:jc w:val="both"/>
        <w:rPr>
          <w:color w:val="000000"/>
          <w:sz w:val="22"/>
          <w:szCs w:val="22"/>
          <w:lang w:eastAsia="hr-HR" w:bidi="hr-HR"/>
        </w:rPr>
      </w:pPr>
    </w:p>
    <w:p w14:paraId="269250B4" w14:textId="77777777" w:rsidR="00FB50BA" w:rsidRPr="00FB50BA" w:rsidRDefault="00FB50BA" w:rsidP="00FB50BA">
      <w:pPr>
        <w:widowControl w:val="0"/>
        <w:spacing w:after="360"/>
        <w:jc w:val="both"/>
        <w:rPr>
          <w:color w:val="000000"/>
          <w:sz w:val="22"/>
          <w:szCs w:val="22"/>
          <w:lang w:eastAsia="hr-HR" w:bidi="hr-HR"/>
        </w:rPr>
      </w:pPr>
      <w:r w:rsidRPr="00FB50BA">
        <w:rPr>
          <w:color w:val="000000"/>
          <w:sz w:val="22"/>
          <w:szCs w:val="22"/>
          <w:lang w:eastAsia="hr-HR" w:bidi="hr-HR"/>
        </w:rPr>
        <w:t xml:space="preserve">Predmetni postupak se provodi sukladno odredbama čl. 15. Zakona o javnoj nabavi (NN br. 120/16) (u daljnjem tekstu: </w:t>
      </w:r>
      <w:r w:rsidRPr="00FB50BA">
        <w:rPr>
          <w:b/>
          <w:bCs/>
          <w:color w:val="000000"/>
          <w:sz w:val="22"/>
          <w:szCs w:val="22"/>
          <w:lang w:eastAsia="hr-HR" w:bidi="hr-HR"/>
        </w:rPr>
        <w:t>Zakon</w:t>
      </w:r>
      <w:r w:rsidRPr="00FB50BA">
        <w:rPr>
          <w:color w:val="000000"/>
          <w:sz w:val="22"/>
          <w:szCs w:val="22"/>
          <w:lang w:eastAsia="hr-HR" w:bidi="hr-HR"/>
        </w:rPr>
        <w:t xml:space="preserve">), te odredbama čl. 12. Pravilnika o provedbi jednostavnih nabava u Ministarstvu turizma RH od 16. 01. 2017. (Klasa: 406-01/16-02/5; Urbroj: 529-02-16-1) (u daljnjem tekstu: </w:t>
      </w:r>
      <w:r w:rsidRPr="00FB50BA">
        <w:rPr>
          <w:b/>
          <w:bCs/>
          <w:color w:val="000000"/>
          <w:sz w:val="22"/>
          <w:szCs w:val="22"/>
          <w:lang w:eastAsia="hr-HR" w:bidi="hr-HR"/>
        </w:rPr>
        <w:t>Pravilnik</w:t>
      </w:r>
      <w:r w:rsidRPr="00FB50BA">
        <w:rPr>
          <w:color w:val="000000"/>
          <w:sz w:val="22"/>
          <w:szCs w:val="22"/>
          <w:lang w:eastAsia="hr-HR" w:bidi="hr-HR"/>
        </w:rPr>
        <w:t xml:space="preserve">). </w:t>
      </w:r>
    </w:p>
    <w:p w14:paraId="562EC1D0" w14:textId="77777777" w:rsidR="00FB50BA" w:rsidRPr="00FB50BA" w:rsidRDefault="00FB50BA" w:rsidP="00FB50BA">
      <w:pPr>
        <w:widowControl w:val="0"/>
        <w:spacing w:after="360"/>
        <w:jc w:val="both"/>
        <w:rPr>
          <w:color w:val="000000"/>
          <w:sz w:val="22"/>
          <w:szCs w:val="22"/>
          <w:lang w:eastAsia="hr-HR" w:bidi="hr-HR"/>
        </w:rPr>
      </w:pPr>
      <w:r w:rsidRPr="00FB50BA">
        <w:rPr>
          <w:color w:val="000000"/>
          <w:sz w:val="22"/>
          <w:szCs w:val="22"/>
          <w:lang w:eastAsia="hr-HR" w:bidi="hr-HR"/>
        </w:rPr>
        <w:t xml:space="preserve">Ministarstvo turizma RH (u daljnjem tekstu: </w:t>
      </w:r>
      <w:r w:rsidRPr="00FB50BA">
        <w:rPr>
          <w:b/>
          <w:color w:val="000000"/>
          <w:sz w:val="22"/>
          <w:szCs w:val="22"/>
          <w:lang w:eastAsia="hr-HR" w:bidi="hr-HR"/>
        </w:rPr>
        <w:t>Naručitelj</w:t>
      </w:r>
      <w:r w:rsidRPr="00FB50BA">
        <w:rPr>
          <w:color w:val="000000"/>
          <w:sz w:val="22"/>
          <w:szCs w:val="22"/>
          <w:lang w:eastAsia="hr-HR" w:bidi="hr-HR"/>
        </w:rPr>
        <w:t>) izradilo je Poziv na dostavu ponuda sljedećeg sadržaja i upućuje ga, sukladno odredbi čl. 12 st. 3. Pravilnika objavom poziva na dostavu ponuda na internetskoj stranici Ministarstva, te istodobno na elektroničke adrese gospodarskih subjekata prema vlastitom izboru, vodeći računa o specifičnosti predmeta nabave.</w:t>
      </w:r>
    </w:p>
    <w:p w14:paraId="5ACE19C9" w14:textId="77777777" w:rsidR="00FB50BA" w:rsidRPr="00FB50BA" w:rsidRDefault="00FB50BA" w:rsidP="00FB50BA">
      <w:pPr>
        <w:keepNext/>
        <w:keepLines/>
        <w:widowControl w:val="0"/>
        <w:numPr>
          <w:ilvl w:val="0"/>
          <w:numId w:val="8"/>
        </w:numPr>
        <w:tabs>
          <w:tab w:val="left" w:pos="687"/>
        </w:tabs>
        <w:spacing w:line="276" w:lineRule="auto"/>
        <w:ind w:left="160"/>
        <w:jc w:val="both"/>
        <w:outlineLvl w:val="0"/>
        <w:rPr>
          <w:b/>
          <w:bCs/>
          <w:color w:val="000000"/>
          <w:sz w:val="22"/>
          <w:szCs w:val="22"/>
          <w:lang w:eastAsia="hr-HR" w:bidi="hr-HR"/>
        </w:rPr>
      </w:pPr>
      <w:bookmarkStart w:id="7" w:name="bookmark3"/>
      <w:r w:rsidRPr="00FB50BA">
        <w:rPr>
          <w:b/>
          <w:bCs/>
          <w:color w:val="000000"/>
          <w:sz w:val="22"/>
          <w:szCs w:val="22"/>
          <w:u w:val="single"/>
          <w:lang w:eastAsia="hr-HR" w:bidi="hr-HR"/>
        </w:rPr>
        <w:t>Opći podaci</w:t>
      </w:r>
      <w:bookmarkEnd w:id="7"/>
    </w:p>
    <w:p w14:paraId="2FC009F7" w14:textId="77777777" w:rsidR="00FB50BA" w:rsidRPr="00FB50BA" w:rsidRDefault="00FB50BA" w:rsidP="00FB50BA">
      <w:pPr>
        <w:widowControl w:val="0"/>
        <w:numPr>
          <w:ilvl w:val="1"/>
          <w:numId w:val="8"/>
        </w:numPr>
        <w:tabs>
          <w:tab w:val="left" w:pos="717"/>
        </w:tabs>
        <w:spacing w:line="276" w:lineRule="auto"/>
        <w:ind w:left="160"/>
        <w:jc w:val="both"/>
        <w:rPr>
          <w:color w:val="000000"/>
          <w:sz w:val="22"/>
          <w:szCs w:val="22"/>
          <w:lang w:eastAsia="hr-HR" w:bidi="hr-HR"/>
        </w:rPr>
      </w:pPr>
      <w:r w:rsidRPr="00FB50BA">
        <w:rPr>
          <w:color w:val="000000"/>
          <w:sz w:val="22"/>
          <w:szCs w:val="22"/>
          <w:lang w:eastAsia="hr-HR" w:bidi="hr-HR"/>
        </w:rPr>
        <w:t>Ministarstvo turizma RH, Prisavlje 14, 10 000 Zagreb, OIB: 87892589782, telefon: +385 1</w:t>
      </w:r>
    </w:p>
    <w:p w14:paraId="754B0951" w14:textId="77777777" w:rsidR="00FB50BA" w:rsidRPr="00FB50BA" w:rsidRDefault="00FB50BA" w:rsidP="00FB50BA">
      <w:pPr>
        <w:widowControl w:val="0"/>
        <w:spacing w:after="180" w:line="276" w:lineRule="auto"/>
        <w:ind w:left="820" w:firstLine="40"/>
        <w:jc w:val="both"/>
        <w:rPr>
          <w:color w:val="000000"/>
          <w:sz w:val="22"/>
          <w:szCs w:val="22"/>
          <w:lang w:eastAsia="hr-HR" w:bidi="hr-HR"/>
        </w:rPr>
      </w:pPr>
      <w:r w:rsidRPr="00FB50BA">
        <w:rPr>
          <w:color w:val="000000"/>
          <w:sz w:val="22"/>
          <w:szCs w:val="22"/>
          <w:lang w:eastAsia="hr-HR" w:bidi="hr-HR"/>
        </w:rPr>
        <w:t>616 9111, telefaks: +385 1 616 9205, internetska adresa:</w:t>
      </w:r>
      <w:hyperlink w:history="1">
        <w:r w:rsidRPr="00FB50BA">
          <w:rPr>
            <w:rFonts w:eastAsia="Courier New"/>
            <w:color w:val="0563C1"/>
            <w:sz w:val="22"/>
            <w:szCs w:val="22"/>
            <w:u w:val="single"/>
            <w:lang w:eastAsia="hr-HR" w:bidi="hr-HR"/>
          </w:rPr>
          <w:t xml:space="preserve"> </w:t>
        </w:r>
        <w:r w:rsidRPr="00FB50BA">
          <w:rPr>
            <w:rFonts w:eastAsia="Courier New"/>
            <w:color w:val="0563C1"/>
            <w:sz w:val="22"/>
            <w:szCs w:val="22"/>
            <w:u w:val="single"/>
            <w:lang w:val="en-US" w:bidi="en-US"/>
          </w:rPr>
          <w:t xml:space="preserve">www.gov.mint.hr </w:t>
        </w:r>
      </w:hyperlink>
      <w:r w:rsidRPr="00FB50BA">
        <w:rPr>
          <w:color w:val="000000"/>
          <w:sz w:val="22"/>
          <w:szCs w:val="22"/>
          <w:lang w:eastAsia="hr-HR" w:bidi="hr-HR"/>
        </w:rPr>
        <w:t xml:space="preserve">, adresa elektronske pošte: </w:t>
      </w:r>
      <w:hyperlink r:id="rId16" w:history="1">
        <w:r w:rsidRPr="00FB50BA">
          <w:rPr>
            <w:color w:val="0000FF"/>
            <w:sz w:val="22"/>
            <w:szCs w:val="22"/>
            <w:u w:val="single"/>
            <w:lang w:val="en-US" w:bidi="en-US"/>
          </w:rPr>
          <w:t>nabava@mint.hr</w:t>
        </w:r>
      </w:hyperlink>
    </w:p>
    <w:p w14:paraId="5AB1584B" w14:textId="77777777" w:rsidR="00FB50BA" w:rsidRPr="00FB50BA" w:rsidRDefault="00FB50BA" w:rsidP="00FB50BA">
      <w:pPr>
        <w:keepNext/>
        <w:keepLines/>
        <w:widowControl w:val="0"/>
        <w:numPr>
          <w:ilvl w:val="1"/>
          <w:numId w:val="8"/>
        </w:numPr>
        <w:tabs>
          <w:tab w:val="left" w:pos="717"/>
        </w:tabs>
        <w:spacing w:line="276" w:lineRule="auto"/>
        <w:ind w:left="160"/>
        <w:jc w:val="both"/>
        <w:outlineLvl w:val="0"/>
        <w:rPr>
          <w:b/>
          <w:bCs/>
          <w:color w:val="000000"/>
          <w:sz w:val="22"/>
          <w:szCs w:val="22"/>
          <w:lang w:eastAsia="hr-HR" w:bidi="hr-HR"/>
        </w:rPr>
      </w:pPr>
      <w:bookmarkStart w:id="8" w:name="bookmark4"/>
      <w:r w:rsidRPr="00FB50BA">
        <w:rPr>
          <w:b/>
          <w:bCs/>
          <w:color w:val="000000"/>
          <w:sz w:val="22"/>
          <w:szCs w:val="22"/>
          <w:lang w:eastAsia="hr-HR" w:bidi="hr-HR"/>
        </w:rPr>
        <w:t>Kontakt osoba:</w:t>
      </w:r>
      <w:bookmarkEnd w:id="8"/>
    </w:p>
    <w:p w14:paraId="6095166D" w14:textId="77777777" w:rsidR="00FB50BA" w:rsidRPr="00FB50BA" w:rsidRDefault="00FB50BA" w:rsidP="00FB50BA">
      <w:pPr>
        <w:widowControl w:val="0"/>
        <w:spacing w:line="276" w:lineRule="auto"/>
        <w:ind w:left="680" w:firstLine="180"/>
        <w:jc w:val="both"/>
        <w:rPr>
          <w:color w:val="000000"/>
          <w:sz w:val="22"/>
          <w:szCs w:val="22"/>
          <w:lang w:eastAsia="hr-HR" w:bidi="hr-HR"/>
        </w:rPr>
      </w:pPr>
      <w:r w:rsidRPr="00FB50BA">
        <w:rPr>
          <w:color w:val="000000"/>
          <w:sz w:val="22"/>
          <w:szCs w:val="22"/>
          <w:lang w:eastAsia="hr-HR" w:bidi="hr-HR"/>
        </w:rPr>
        <w:t>Dražen Jović, Maja Lugarić, Dijana Prćić, telefon: 01/61 69 211,01/61 69 234 telefaks:</w:t>
      </w:r>
    </w:p>
    <w:p w14:paraId="528A43FD" w14:textId="77777777" w:rsidR="00FB50BA" w:rsidRPr="00FB50BA" w:rsidRDefault="00FB50BA" w:rsidP="00FB50BA">
      <w:pPr>
        <w:widowControl w:val="0"/>
        <w:spacing w:after="180" w:line="276" w:lineRule="auto"/>
        <w:ind w:left="680" w:firstLine="180"/>
        <w:jc w:val="both"/>
        <w:rPr>
          <w:color w:val="000000"/>
          <w:sz w:val="22"/>
          <w:szCs w:val="22"/>
          <w:lang w:eastAsia="hr-HR" w:bidi="hr-HR"/>
        </w:rPr>
      </w:pPr>
      <w:r w:rsidRPr="00FB50BA">
        <w:rPr>
          <w:color w:val="000000"/>
          <w:sz w:val="22"/>
          <w:szCs w:val="22"/>
          <w:lang w:eastAsia="hr-HR" w:bidi="hr-HR"/>
        </w:rPr>
        <w:t>01/616 9200, adresa elektroničke pošte:</w:t>
      </w:r>
      <w:hyperlink r:id="rId17" w:history="1">
        <w:r w:rsidRPr="00FB50BA">
          <w:rPr>
            <w:color w:val="000000"/>
            <w:sz w:val="22"/>
            <w:szCs w:val="22"/>
            <w:lang w:eastAsia="hr-HR" w:bidi="hr-HR"/>
          </w:rPr>
          <w:t xml:space="preserve"> </w:t>
        </w:r>
        <w:r w:rsidRPr="00FB50BA">
          <w:rPr>
            <w:color w:val="000000"/>
            <w:sz w:val="22"/>
            <w:szCs w:val="22"/>
            <w:u w:val="single"/>
            <w:lang w:val="en-US" w:bidi="en-US"/>
          </w:rPr>
          <w:t>nabava@mint.hr</w:t>
        </w:r>
      </w:hyperlink>
    </w:p>
    <w:p w14:paraId="1D5F2C6F" w14:textId="77777777" w:rsidR="00FB50BA" w:rsidRPr="00FB50BA" w:rsidRDefault="00FB50BA" w:rsidP="00FB50BA">
      <w:pPr>
        <w:widowControl w:val="0"/>
        <w:numPr>
          <w:ilvl w:val="1"/>
          <w:numId w:val="8"/>
        </w:numPr>
        <w:tabs>
          <w:tab w:val="left" w:pos="717"/>
        </w:tabs>
        <w:spacing w:after="180" w:line="276" w:lineRule="auto"/>
        <w:ind w:left="160"/>
        <w:jc w:val="both"/>
        <w:rPr>
          <w:color w:val="000000"/>
          <w:sz w:val="22"/>
          <w:szCs w:val="22"/>
          <w:lang w:eastAsia="hr-HR" w:bidi="hr-HR"/>
        </w:rPr>
      </w:pPr>
      <w:r w:rsidRPr="00FB50BA">
        <w:rPr>
          <w:b/>
          <w:bCs/>
          <w:color w:val="000000"/>
          <w:sz w:val="22"/>
          <w:szCs w:val="22"/>
          <w:lang w:eastAsia="hr-HR" w:bidi="hr-HR"/>
        </w:rPr>
        <w:t xml:space="preserve">Vrsta nabave: </w:t>
      </w:r>
      <w:r w:rsidRPr="00FB50BA">
        <w:rPr>
          <w:color w:val="000000"/>
          <w:sz w:val="22"/>
          <w:szCs w:val="22"/>
          <w:lang w:eastAsia="hr-HR" w:bidi="hr-HR"/>
        </w:rPr>
        <w:t xml:space="preserve">jednostavna nabava; članak 12. Pravilnika </w:t>
      </w:r>
    </w:p>
    <w:p w14:paraId="67386AE6" w14:textId="77777777" w:rsidR="00FB50BA" w:rsidRPr="00FB50BA" w:rsidRDefault="00FB50BA" w:rsidP="00FB50BA">
      <w:pPr>
        <w:widowControl w:val="0"/>
        <w:numPr>
          <w:ilvl w:val="1"/>
          <w:numId w:val="8"/>
        </w:numPr>
        <w:tabs>
          <w:tab w:val="left" w:pos="717"/>
        </w:tabs>
        <w:spacing w:after="180" w:line="276" w:lineRule="auto"/>
        <w:ind w:left="160"/>
        <w:jc w:val="both"/>
        <w:rPr>
          <w:color w:val="000000"/>
          <w:sz w:val="22"/>
          <w:szCs w:val="22"/>
          <w:lang w:eastAsia="hr-HR" w:bidi="hr-HR"/>
        </w:rPr>
      </w:pPr>
      <w:r w:rsidRPr="00FB50BA">
        <w:rPr>
          <w:b/>
          <w:bCs/>
          <w:color w:val="000000"/>
          <w:sz w:val="22"/>
          <w:szCs w:val="22"/>
          <w:lang w:eastAsia="hr-HR" w:bidi="hr-HR"/>
        </w:rPr>
        <w:t xml:space="preserve">Procijenjena vrijednost predmetne nabave: </w:t>
      </w:r>
      <w:r w:rsidRPr="00FB50BA">
        <w:rPr>
          <w:color w:val="000000"/>
          <w:sz w:val="22"/>
          <w:szCs w:val="22"/>
          <w:lang w:eastAsia="hr-HR" w:bidi="hr-HR"/>
        </w:rPr>
        <w:t xml:space="preserve">=199.999,00 kn (bez PDV-a). </w:t>
      </w:r>
    </w:p>
    <w:p w14:paraId="7A69EBD1" w14:textId="77777777" w:rsidR="00FB50BA" w:rsidRPr="00FB50BA" w:rsidRDefault="00FB50BA" w:rsidP="00FB50BA">
      <w:pPr>
        <w:widowControl w:val="0"/>
        <w:numPr>
          <w:ilvl w:val="1"/>
          <w:numId w:val="8"/>
        </w:numPr>
        <w:tabs>
          <w:tab w:val="left" w:pos="717"/>
        </w:tabs>
        <w:spacing w:after="180" w:line="276" w:lineRule="auto"/>
        <w:ind w:left="160"/>
        <w:jc w:val="both"/>
        <w:rPr>
          <w:color w:val="000000"/>
          <w:sz w:val="22"/>
          <w:szCs w:val="22"/>
          <w:lang w:eastAsia="hr-HR" w:bidi="hr-HR"/>
        </w:rPr>
      </w:pPr>
      <w:r w:rsidRPr="00FB50BA">
        <w:rPr>
          <w:b/>
          <w:bCs/>
          <w:color w:val="000000"/>
          <w:sz w:val="22"/>
          <w:szCs w:val="22"/>
          <w:lang w:eastAsia="hr-HR" w:bidi="hr-HR"/>
        </w:rPr>
        <w:t xml:space="preserve">Vrsta ugovora o nabavi: </w:t>
      </w:r>
      <w:r w:rsidRPr="00FB50BA">
        <w:rPr>
          <w:color w:val="000000"/>
          <w:sz w:val="22"/>
          <w:szCs w:val="22"/>
          <w:lang w:eastAsia="hr-HR" w:bidi="hr-HR"/>
        </w:rPr>
        <w:t>Ugovor o nabavi usluga.</w:t>
      </w:r>
    </w:p>
    <w:p w14:paraId="4C88B134" w14:textId="77777777" w:rsidR="00FB50BA" w:rsidRPr="00FB50BA" w:rsidRDefault="00FB50BA" w:rsidP="00FB50BA">
      <w:pPr>
        <w:widowControl w:val="0"/>
        <w:tabs>
          <w:tab w:val="left" w:pos="717"/>
        </w:tabs>
        <w:ind w:left="160"/>
        <w:jc w:val="both"/>
        <w:rPr>
          <w:color w:val="000000"/>
          <w:sz w:val="22"/>
          <w:szCs w:val="22"/>
          <w:lang w:eastAsia="hr-HR" w:bidi="hr-HR"/>
        </w:rPr>
      </w:pPr>
      <w:r w:rsidRPr="00FB50BA">
        <w:rPr>
          <w:color w:val="000000"/>
          <w:sz w:val="22"/>
          <w:szCs w:val="22"/>
          <w:lang w:eastAsia="hr-HR" w:bidi="hr-HR"/>
        </w:rPr>
        <w:t xml:space="preserve">          Naručitelj će s odabranim ponuditeljem sklopiti ugovor o nabavi predmetne usluge, a s</w:t>
      </w:r>
    </w:p>
    <w:p w14:paraId="3302F088" w14:textId="77777777" w:rsidR="00FB50BA" w:rsidRPr="00FB50BA" w:rsidRDefault="00FB50BA" w:rsidP="00FB50BA">
      <w:pPr>
        <w:widowControl w:val="0"/>
        <w:spacing w:after="180"/>
        <w:ind w:left="680" w:firstLine="180"/>
        <w:jc w:val="both"/>
        <w:rPr>
          <w:color w:val="000000"/>
          <w:sz w:val="22"/>
          <w:szCs w:val="22"/>
          <w:lang w:eastAsia="hr-HR" w:bidi="hr-HR"/>
        </w:rPr>
      </w:pPr>
      <w:r w:rsidRPr="00FB50BA">
        <w:rPr>
          <w:color w:val="000000"/>
          <w:sz w:val="22"/>
          <w:szCs w:val="22"/>
          <w:lang w:eastAsia="hr-HR" w:bidi="hr-HR"/>
        </w:rPr>
        <w:t>rokom važenja  do nastupanja prvog od slijedećih raskidnih uvjeta:</w:t>
      </w:r>
    </w:p>
    <w:p w14:paraId="12D266AD" w14:textId="77777777" w:rsidR="00FB50BA" w:rsidRPr="00FB50BA" w:rsidRDefault="00FB50BA" w:rsidP="00FB50BA">
      <w:pPr>
        <w:widowControl w:val="0"/>
        <w:numPr>
          <w:ilvl w:val="0"/>
          <w:numId w:val="9"/>
        </w:numPr>
        <w:tabs>
          <w:tab w:val="left" w:pos="1132"/>
        </w:tabs>
        <w:spacing w:after="180"/>
        <w:ind w:left="680" w:firstLine="180"/>
        <w:jc w:val="both"/>
        <w:rPr>
          <w:color w:val="000000"/>
          <w:sz w:val="22"/>
          <w:szCs w:val="22"/>
          <w:lang w:eastAsia="hr-HR" w:bidi="hr-HR"/>
        </w:rPr>
      </w:pPr>
      <w:r w:rsidRPr="00FB50BA">
        <w:rPr>
          <w:color w:val="000000"/>
          <w:sz w:val="22"/>
          <w:szCs w:val="22"/>
          <w:lang w:eastAsia="hr-HR" w:bidi="hr-HR"/>
        </w:rPr>
        <w:t>do utroška iznosa planiranih financijskih sredstva predmetne nabave;</w:t>
      </w:r>
    </w:p>
    <w:p w14:paraId="2CB9C973" w14:textId="77777777" w:rsidR="00FB50BA" w:rsidRPr="00FB50BA" w:rsidRDefault="00FB50BA" w:rsidP="00FB50BA">
      <w:pPr>
        <w:widowControl w:val="0"/>
        <w:numPr>
          <w:ilvl w:val="0"/>
          <w:numId w:val="9"/>
        </w:numPr>
        <w:tabs>
          <w:tab w:val="left" w:pos="1132"/>
        </w:tabs>
        <w:spacing w:after="180"/>
        <w:ind w:left="680" w:firstLine="180"/>
        <w:jc w:val="both"/>
        <w:rPr>
          <w:color w:val="000000"/>
          <w:sz w:val="22"/>
          <w:szCs w:val="22"/>
          <w:lang w:eastAsia="hr-HR" w:bidi="hr-HR"/>
        </w:rPr>
      </w:pPr>
      <w:r w:rsidRPr="00FB50BA">
        <w:rPr>
          <w:color w:val="000000"/>
          <w:sz w:val="22"/>
          <w:szCs w:val="22"/>
          <w:lang w:eastAsia="hr-HR" w:bidi="hr-HR"/>
        </w:rPr>
        <w:t xml:space="preserve"> do sklapanja pojedinačnog ugovora o nabavi temeljem sklopljenog Okvirnog Sporazuma za nabavnu kategoriju motornih vozila od strane SDUzSJN;  </w:t>
      </w:r>
    </w:p>
    <w:p w14:paraId="6E720901" w14:textId="77777777" w:rsidR="00FB50BA" w:rsidRPr="00FB50BA" w:rsidRDefault="00FB50BA" w:rsidP="00FB50BA">
      <w:pPr>
        <w:widowControl w:val="0"/>
        <w:numPr>
          <w:ilvl w:val="0"/>
          <w:numId w:val="9"/>
        </w:numPr>
        <w:tabs>
          <w:tab w:val="left" w:pos="1132"/>
        </w:tabs>
        <w:spacing w:after="180"/>
        <w:ind w:left="680" w:firstLine="180"/>
        <w:jc w:val="both"/>
        <w:rPr>
          <w:color w:val="000000"/>
          <w:sz w:val="22"/>
          <w:szCs w:val="22"/>
          <w:lang w:eastAsia="hr-HR" w:bidi="hr-HR"/>
        </w:rPr>
      </w:pPr>
      <w:r w:rsidRPr="00FB50BA">
        <w:rPr>
          <w:color w:val="000000"/>
          <w:sz w:val="22"/>
          <w:szCs w:val="22"/>
          <w:lang w:eastAsia="hr-HR" w:bidi="hr-HR"/>
        </w:rPr>
        <w:t xml:space="preserve">do okončanja kalendarske godine tj. 31. 12. 2020; </w:t>
      </w:r>
    </w:p>
    <w:p w14:paraId="27D06F77" w14:textId="77777777" w:rsidR="00FB50BA" w:rsidRPr="00FB50BA" w:rsidRDefault="00FB50BA" w:rsidP="00FB50BA">
      <w:pPr>
        <w:keepNext/>
        <w:keepLines/>
        <w:widowControl w:val="0"/>
        <w:numPr>
          <w:ilvl w:val="1"/>
          <w:numId w:val="8"/>
        </w:numPr>
        <w:tabs>
          <w:tab w:val="left" w:pos="717"/>
        </w:tabs>
        <w:spacing w:line="276" w:lineRule="auto"/>
        <w:ind w:left="160"/>
        <w:jc w:val="both"/>
        <w:outlineLvl w:val="0"/>
        <w:rPr>
          <w:b/>
          <w:bCs/>
          <w:sz w:val="22"/>
          <w:szCs w:val="22"/>
          <w:lang w:eastAsia="hr-HR" w:bidi="hr-HR"/>
        </w:rPr>
      </w:pPr>
      <w:bookmarkStart w:id="9" w:name="bookmark5"/>
      <w:r w:rsidRPr="00FB50BA">
        <w:rPr>
          <w:b/>
          <w:bCs/>
          <w:color w:val="000000"/>
          <w:sz w:val="22"/>
          <w:szCs w:val="22"/>
          <w:lang w:eastAsia="hr-HR" w:bidi="hr-HR"/>
        </w:rPr>
        <w:t xml:space="preserve">Rok dostave ponude: </w:t>
      </w:r>
      <w:r w:rsidRPr="00FB50BA">
        <w:rPr>
          <w:b/>
          <w:bCs/>
          <w:color w:val="000000"/>
          <w:sz w:val="22"/>
          <w:szCs w:val="22"/>
          <w:u w:val="single"/>
          <w:lang w:eastAsia="hr-HR" w:bidi="hr-HR"/>
        </w:rPr>
        <w:t xml:space="preserve">Ponuda se dostavlja do </w:t>
      </w:r>
      <w:r w:rsidRPr="00FB50BA">
        <w:rPr>
          <w:b/>
          <w:bCs/>
          <w:sz w:val="22"/>
          <w:szCs w:val="22"/>
          <w:u w:val="single"/>
          <w:lang w:eastAsia="hr-HR" w:bidi="hr-HR"/>
        </w:rPr>
        <w:t>najkasnije 06. 12. 2019. do 10:00 sati.</w:t>
      </w:r>
      <w:bookmarkEnd w:id="9"/>
    </w:p>
    <w:p w14:paraId="0250E4B4" w14:textId="77777777" w:rsidR="00FB50BA" w:rsidRPr="00FB50BA" w:rsidRDefault="00FB50BA" w:rsidP="00FB50BA">
      <w:pPr>
        <w:widowControl w:val="0"/>
        <w:spacing w:line="276" w:lineRule="auto"/>
        <w:ind w:left="680" w:firstLine="180"/>
        <w:jc w:val="both"/>
        <w:rPr>
          <w:color w:val="000000"/>
          <w:sz w:val="22"/>
          <w:szCs w:val="22"/>
          <w:lang w:eastAsia="hr-HR" w:bidi="hr-HR"/>
        </w:rPr>
      </w:pPr>
      <w:r w:rsidRPr="00FB50BA">
        <w:rPr>
          <w:color w:val="000000"/>
          <w:sz w:val="22"/>
          <w:szCs w:val="22"/>
          <w:lang w:eastAsia="hr-HR" w:bidi="hr-HR"/>
        </w:rPr>
        <w:t>Sukladno Pravilniku Naručitelj ne provodi javno otvaranje ponuda.</w:t>
      </w:r>
    </w:p>
    <w:p w14:paraId="746270E7" w14:textId="77777777" w:rsidR="00FB50BA" w:rsidRPr="00FB50BA" w:rsidRDefault="00FB50BA" w:rsidP="00FB50BA">
      <w:pPr>
        <w:widowControl w:val="0"/>
        <w:spacing w:line="276" w:lineRule="auto"/>
        <w:ind w:left="680" w:firstLine="180"/>
        <w:jc w:val="both"/>
        <w:rPr>
          <w:color w:val="000000"/>
          <w:sz w:val="22"/>
          <w:szCs w:val="22"/>
          <w:lang w:eastAsia="hr-HR" w:bidi="hr-HR"/>
        </w:rPr>
      </w:pPr>
    </w:p>
    <w:p w14:paraId="7F9251DE" w14:textId="77777777" w:rsidR="00FB50BA" w:rsidRPr="00FB50BA" w:rsidRDefault="00FB50BA" w:rsidP="00FB50BA">
      <w:pPr>
        <w:keepNext/>
        <w:keepLines/>
        <w:widowControl w:val="0"/>
        <w:numPr>
          <w:ilvl w:val="0"/>
          <w:numId w:val="8"/>
        </w:numPr>
        <w:tabs>
          <w:tab w:val="left" w:pos="717"/>
        </w:tabs>
        <w:spacing w:line="276" w:lineRule="auto"/>
        <w:jc w:val="both"/>
        <w:outlineLvl w:val="0"/>
        <w:rPr>
          <w:b/>
          <w:bCs/>
          <w:color w:val="000000"/>
          <w:sz w:val="22"/>
          <w:szCs w:val="22"/>
          <w:lang w:eastAsia="hr-HR" w:bidi="hr-HR"/>
        </w:rPr>
      </w:pPr>
      <w:bookmarkStart w:id="10" w:name="bookmark6"/>
      <w:r w:rsidRPr="00FB50BA">
        <w:rPr>
          <w:b/>
          <w:bCs/>
          <w:color w:val="000000"/>
          <w:sz w:val="22"/>
          <w:szCs w:val="22"/>
          <w:u w:val="single"/>
          <w:lang w:eastAsia="hr-HR" w:bidi="hr-HR"/>
        </w:rPr>
        <w:t>Podaci o predmetu nabave</w:t>
      </w:r>
      <w:bookmarkEnd w:id="10"/>
    </w:p>
    <w:p w14:paraId="2B5B9D79" w14:textId="77777777" w:rsidR="00FB50BA" w:rsidRPr="00FB50BA" w:rsidRDefault="00FB50BA" w:rsidP="00FB50BA">
      <w:pPr>
        <w:widowControl w:val="0"/>
        <w:spacing w:after="180" w:line="283" w:lineRule="auto"/>
        <w:ind w:left="680" w:firstLine="40"/>
        <w:jc w:val="both"/>
        <w:rPr>
          <w:color w:val="000000"/>
          <w:sz w:val="22"/>
          <w:szCs w:val="22"/>
          <w:lang w:eastAsia="hr-HR" w:bidi="hr-HR"/>
        </w:rPr>
      </w:pPr>
      <w:r w:rsidRPr="00FB50BA">
        <w:rPr>
          <w:color w:val="000000"/>
          <w:sz w:val="22"/>
          <w:szCs w:val="22"/>
          <w:lang w:eastAsia="hr-HR" w:bidi="hr-HR"/>
        </w:rPr>
        <w:t>Opis predmeta nabave: nabava usluge rent a car-a za potrebe Ministarstva turizma u 2020. godini za 2 grupe vozila kako slijedi:</w:t>
      </w:r>
    </w:p>
    <w:p w14:paraId="74B4ED1E" w14:textId="77777777" w:rsidR="00FB50BA" w:rsidRPr="00FB50BA" w:rsidRDefault="00FB50BA" w:rsidP="00FB50BA">
      <w:pPr>
        <w:widowControl w:val="0"/>
        <w:ind w:left="709"/>
        <w:jc w:val="both"/>
        <w:rPr>
          <w:color w:val="000000"/>
          <w:sz w:val="22"/>
          <w:szCs w:val="22"/>
          <w:lang w:eastAsia="hr-HR" w:bidi="hr-HR"/>
        </w:rPr>
      </w:pPr>
      <w:r w:rsidRPr="00FB50BA">
        <w:rPr>
          <w:color w:val="000000"/>
          <w:sz w:val="22"/>
          <w:szCs w:val="22"/>
          <w:lang w:eastAsia="hr-HR" w:bidi="hr-HR"/>
        </w:rPr>
        <w:t>GRUPA 1- osobni automobil „niže srednje klase“, tipa npr: VW GOLF, SEAT LEON, OPEL ASTRA „ili jednakovrijedno vozilo“;</w:t>
      </w:r>
    </w:p>
    <w:p w14:paraId="5BF980A6" w14:textId="77777777" w:rsidR="00FB50BA" w:rsidRPr="00FB50BA" w:rsidRDefault="00FB50BA" w:rsidP="00FB50BA">
      <w:pPr>
        <w:widowControl w:val="0"/>
        <w:ind w:left="709"/>
        <w:jc w:val="both"/>
        <w:rPr>
          <w:color w:val="000000"/>
          <w:sz w:val="22"/>
          <w:szCs w:val="22"/>
          <w:lang w:eastAsia="hr-HR" w:bidi="hr-HR"/>
        </w:rPr>
      </w:pPr>
    </w:p>
    <w:p w14:paraId="0DC937C0" w14:textId="77777777" w:rsidR="00FB50BA" w:rsidRPr="00FB50BA" w:rsidRDefault="00FB50BA" w:rsidP="00FB50BA">
      <w:pPr>
        <w:widowControl w:val="0"/>
        <w:spacing w:after="240"/>
        <w:ind w:left="709"/>
        <w:jc w:val="both"/>
        <w:rPr>
          <w:color w:val="191919"/>
          <w:sz w:val="22"/>
          <w:szCs w:val="22"/>
          <w:lang w:eastAsia="hr-HR" w:bidi="hr-HR"/>
        </w:rPr>
      </w:pPr>
      <w:r w:rsidRPr="00FB50BA">
        <w:rPr>
          <w:color w:val="000000"/>
          <w:sz w:val="22"/>
          <w:szCs w:val="22"/>
          <w:lang w:eastAsia="hr-HR" w:bidi="hr-HR"/>
        </w:rPr>
        <w:t xml:space="preserve">GRUPA 2 – osobni automobil „srednje klase“, tipa npr: VW </w:t>
      </w:r>
      <w:r w:rsidRPr="00FB50BA">
        <w:rPr>
          <w:color w:val="191919"/>
          <w:sz w:val="22"/>
          <w:szCs w:val="22"/>
          <w:lang w:eastAsia="hr-HR" w:bidi="hr-HR"/>
        </w:rPr>
        <w:t>Passat „ili jednakovrijedno vozilo“.</w:t>
      </w:r>
    </w:p>
    <w:p w14:paraId="7B6C7340" w14:textId="77777777" w:rsidR="00FB50BA" w:rsidRPr="00FB50BA" w:rsidRDefault="00FB50BA" w:rsidP="00FB50BA">
      <w:pPr>
        <w:spacing w:before="100" w:beforeAutospacing="1" w:after="225"/>
        <w:jc w:val="both"/>
        <w:rPr>
          <w:lang w:eastAsia="hr-HR"/>
        </w:rPr>
      </w:pPr>
      <w:r w:rsidRPr="00FB50BA">
        <w:rPr>
          <w:b/>
          <w:lang w:eastAsia="hr-HR"/>
        </w:rPr>
        <w:t>Napomena:</w:t>
      </w:r>
      <w:r w:rsidRPr="00FB50BA">
        <w:rPr>
          <w:lang w:eastAsia="hr-HR"/>
        </w:rPr>
        <w:t xml:space="preserve"> klase vozila („niža srednja klasa“ odnosno „srednja klasa“) iz Grupe 1 i Grupe 2 - određene su sukladno odredbama: Središnjeg državnog ureda za središnju javnu nabavu, Odluci o uvjetima korištenja službenih automobila, mobilnih telefona, redovnih zrakoplovnih linija, poslovnih kreditnih kartica, sredstava reprezentacije te načinu odobravanja službenih putovanja (NN br. 37/16), i Smjernicama za upravljanjem voznim parkom Ministarstva uprave iz mj. </w:t>
      </w:r>
      <w:r w:rsidRPr="00FB50BA">
        <w:rPr>
          <w:lang w:eastAsia="hr-HR"/>
        </w:rPr>
        <w:lastRenderedPageBreak/>
        <w:t>ožujka 2017, pa se vozila tražena u ove dvije grupe imaju, u njihovim opisima, podvesti po definicije tih vozila. Podnositelji se imaju upoznati s navedenim propisima u svrhu ispravnog podnošenja ponuda.</w:t>
      </w:r>
    </w:p>
    <w:p w14:paraId="0A8E486D" w14:textId="77777777" w:rsidR="00FB50BA" w:rsidRPr="00FB50BA" w:rsidRDefault="00FB50BA" w:rsidP="00FB50BA">
      <w:pPr>
        <w:widowControl w:val="0"/>
        <w:spacing w:after="200" w:line="276" w:lineRule="auto"/>
        <w:ind w:left="720"/>
        <w:jc w:val="both"/>
        <w:rPr>
          <w:color w:val="000000"/>
          <w:sz w:val="22"/>
          <w:szCs w:val="22"/>
          <w:lang w:eastAsia="hr-HR" w:bidi="hr-HR"/>
        </w:rPr>
      </w:pPr>
      <w:r w:rsidRPr="00FB50BA">
        <w:rPr>
          <w:color w:val="000000"/>
          <w:sz w:val="22"/>
          <w:szCs w:val="22"/>
          <w:lang w:eastAsia="hr-HR" w:bidi="hr-HR"/>
        </w:rPr>
        <w:t xml:space="preserve">Sukladno odredbi čl. 74. Zakona CPV oznaka i naziv glasi: PA01-7 Najam (Hire); CPV PA01-7 prema: Official Journal of the European Union, COMMISSION REGULATION (EC) No. 213/2008 of 28th of November 2007). </w:t>
      </w:r>
      <w:r w:rsidRPr="00FB50BA">
        <w:rPr>
          <w:b/>
          <w:bCs/>
          <w:color w:val="000000"/>
          <w:sz w:val="22"/>
          <w:szCs w:val="22"/>
          <w:lang w:eastAsia="hr-HR" w:bidi="hr-HR"/>
        </w:rPr>
        <w:t>CPV 601000000-9 (cestovni promet)</w:t>
      </w:r>
    </w:p>
    <w:p w14:paraId="0F7D3FEA" w14:textId="77777777" w:rsidR="00FB50BA" w:rsidRPr="00FB50BA" w:rsidRDefault="00FB50BA" w:rsidP="00FB50BA">
      <w:pPr>
        <w:keepNext/>
        <w:keepLines/>
        <w:widowControl w:val="0"/>
        <w:numPr>
          <w:ilvl w:val="1"/>
          <w:numId w:val="8"/>
        </w:numPr>
        <w:tabs>
          <w:tab w:val="left" w:pos="791"/>
        </w:tabs>
        <w:spacing w:after="100" w:line="276" w:lineRule="auto"/>
        <w:ind w:left="720" w:hanging="720"/>
        <w:outlineLvl w:val="0"/>
        <w:rPr>
          <w:b/>
          <w:bCs/>
          <w:color w:val="000000"/>
          <w:sz w:val="22"/>
          <w:szCs w:val="22"/>
          <w:lang w:eastAsia="hr-HR" w:bidi="hr-HR"/>
        </w:rPr>
      </w:pPr>
      <w:bookmarkStart w:id="11" w:name="bookmark7"/>
      <w:r w:rsidRPr="00FB50BA">
        <w:rPr>
          <w:b/>
          <w:bCs/>
          <w:color w:val="000000"/>
          <w:sz w:val="22"/>
          <w:szCs w:val="22"/>
          <w:lang w:eastAsia="hr-HR" w:bidi="hr-HR"/>
        </w:rPr>
        <w:t>Opis i oznaka grupa predmeta nabave: Predmet nabave je podijeljen na grupe. Predmet nabave može se nuditi zasebno za svaku grupu/e ili za obje grupe, zajedno.</w:t>
      </w:r>
      <w:bookmarkEnd w:id="11"/>
    </w:p>
    <w:p w14:paraId="53099DF8" w14:textId="77777777" w:rsidR="00FB50BA" w:rsidRPr="00FB50BA" w:rsidRDefault="00FB50BA" w:rsidP="00FB50BA">
      <w:pPr>
        <w:widowControl w:val="0"/>
        <w:numPr>
          <w:ilvl w:val="1"/>
          <w:numId w:val="8"/>
        </w:numPr>
        <w:tabs>
          <w:tab w:val="left" w:pos="791"/>
        </w:tabs>
        <w:spacing w:after="100" w:line="276" w:lineRule="auto"/>
        <w:ind w:left="720" w:hanging="720"/>
        <w:rPr>
          <w:color w:val="000000"/>
          <w:sz w:val="22"/>
          <w:szCs w:val="22"/>
          <w:lang w:eastAsia="hr-HR" w:bidi="hr-HR"/>
        </w:rPr>
      </w:pPr>
      <w:r w:rsidRPr="00FB50BA">
        <w:rPr>
          <w:b/>
          <w:bCs/>
          <w:color w:val="000000"/>
          <w:sz w:val="22"/>
          <w:szCs w:val="22"/>
          <w:lang w:eastAsia="hr-HR" w:bidi="hr-HR"/>
        </w:rPr>
        <w:t xml:space="preserve">Tehničke specifikacije: </w:t>
      </w:r>
      <w:r w:rsidRPr="00FB50BA">
        <w:rPr>
          <w:color w:val="000000"/>
          <w:sz w:val="22"/>
          <w:szCs w:val="22"/>
          <w:lang w:eastAsia="hr-HR" w:bidi="hr-HR"/>
        </w:rPr>
        <w:t>Tehničke specifikacije traženih usluga predmeta nabave navedene su u Prilogu 5. poziva na dostavu ponuda (u daljnjem tekstu: Poziv).</w:t>
      </w:r>
    </w:p>
    <w:p w14:paraId="32FE0225" w14:textId="77777777" w:rsidR="00FB50BA" w:rsidRPr="00FB50BA" w:rsidRDefault="00FB50BA" w:rsidP="00FB50BA">
      <w:pPr>
        <w:widowControl w:val="0"/>
        <w:shd w:val="clear" w:color="auto" w:fill="FFFFFF"/>
        <w:spacing w:after="100" w:line="276" w:lineRule="auto"/>
        <w:ind w:left="720"/>
        <w:jc w:val="both"/>
        <w:rPr>
          <w:color w:val="000000"/>
          <w:sz w:val="22"/>
          <w:szCs w:val="22"/>
          <w:lang w:eastAsia="hr-HR" w:bidi="hr-HR"/>
        </w:rPr>
      </w:pPr>
      <w:r w:rsidRPr="00FB50BA">
        <w:rPr>
          <w:b/>
          <w:color w:val="000000"/>
          <w:sz w:val="22"/>
          <w:szCs w:val="22"/>
          <w:lang w:eastAsia="hr-HR" w:bidi="hr-HR"/>
        </w:rPr>
        <w:t>Količina usluga predmetne usluge</w:t>
      </w:r>
      <w:r w:rsidRPr="00FB50BA">
        <w:rPr>
          <w:color w:val="000000"/>
          <w:sz w:val="22"/>
          <w:szCs w:val="22"/>
          <w:lang w:eastAsia="hr-HR" w:bidi="hr-HR"/>
        </w:rPr>
        <w:t xml:space="preserve">: Naručitelj količinu predmeta nabave određuje kao okvirnu. Stvarna nabavljena količina predmetnih usluga na temelju sklopljenog predmetnog ugovora može biti veća ili manja od okvirne količine. </w:t>
      </w:r>
    </w:p>
    <w:p w14:paraId="55A5111E" w14:textId="77777777" w:rsidR="00FB50BA" w:rsidRPr="00FB50BA" w:rsidRDefault="00FB50BA" w:rsidP="00FB50BA">
      <w:pPr>
        <w:widowControl w:val="0"/>
        <w:shd w:val="clear" w:color="auto" w:fill="FFFFFF"/>
        <w:spacing w:after="100" w:line="276" w:lineRule="auto"/>
        <w:ind w:left="720"/>
        <w:jc w:val="both"/>
        <w:rPr>
          <w:color w:val="000000"/>
          <w:sz w:val="22"/>
          <w:szCs w:val="22"/>
          <w:lang w:eastAsia="hr-HR" w:bidi="hr-HR"/>
        </w:rPr>
      </w:pPr>
      <w:r w:rsidRPr="00FB50BA">
        <w:rPr>
          <w:color w:val="000000"/>
          <w:sz w:val="22"/>
          <w:szCs w:val="22"/>
          <w:lang w:eastAsia="hr-HR" w:bidi="hr-HR"/>
        </w:rPr>
        <w:t>Ponuditelj je obavezan dostaviti ponudu koja u cijelosti odgovara zahtjevima određenim u opisu predmeta nabave i tehničkim specifikacijama. Procijenjeni iznos vrijednosti ovog Ugovora preliminarno odgovara procijenjenom iznosu predmetne nabave temeljem koje se isti sklapa.</w:t>
      </w:r>
      <w:r w:rsidRPr="00FB50BA">
        <w:rPr>
          <w:color w:val="000000"/>
          <w:sz w:val="22"/>
          <w:szCs w:val="22"/>
          <w:lang w:eastAsia="hr-HR" w:bidi="hr-HR"/>
        </w:rPr>
        <w:t> </w:t>
      </w:r>
    </w:p>
    <w:p w14:paraId="388E9745" w14:textId="77777777" w:rsidR="00FB50BA" w:rsidRPr="00FB50BA" w:rsidRDefault="00FB50BA" w:rsidP="00FB50BA">
      <w:pPr>
        <w:widowControl w:val="0"/>
        <w:spacing w:after="100" w:line="276" w:lineRule="auto"/>
        <w:ind w:left="720"/>
        <w:jc w:val="both"/>
        <w:rPr>
          <w:color w:val="000000"/>
          <w:sz w:val="22"/>
          <w:szCs w:val="22"/>
          <w:lang w:eastAsia="hr-HR" w:bidi="hr-HR"/>
        </w:rPr>
      </w:pPr>
      <w:r w:rsidRPr="00FB50BA">
        <w:rPr>
          <w:color w:val="000000"/>
          <w:sz w:val="22"/>
          <w:szCs w:val="22"/>
          <w:lang w:eastAsia="hr-HR" w:bidi="hr-HR"/>
        </w:rPr>
        <w:t>S obzirom na specifičnost nabave usluga i nemogućnost procjene stvarne frekvencije i količine naručivanja istih, stvarni iznos vrijednosti Ugovora utvrditi će se po okončanju istog, pri čemu ukupna plaćanja za usluge rent a car za potrebe Ministarstva turizma u 2020. godini ne mogu iznositi više od =200.000,00 kn bez PDV-a.</w:t>
      </w:r>
    </w:p>
    <w:p w14:paraId="514E1712" w14:textId="77777777" w:rsidR="00FB50BA" w:rsidRPr="00FB50BA" w:rsidRDefault="00FB50BA" w:rsidP="00FB50BA">
      <w:pPr>
        <w:widowControl w:val="0"/>
        <w:spacing w:after="180" w:line="276" w:lineRule="auto"/>
        <w:ind w:left="720"/>
        <w:jc w:val="both"/>
        <w:rPr>
          <w:color w:val="000000"/>
          <w:sz w:val="22"/>
          <w:szCs w:val="22"/>
          <w:lang w:eastAsia="hr-HR" w:bidi="hr-HR"/>
        </w:rPr>
      </w:pPr>
      <w:r w:rsidRPr="00FB50BA">
        <w:rPr>
          <w:b/>
          <w:bCs/>
          <w:color w:val="000000"/>
          <w:sz w:val="22"/>
          <w:szCs w:val="22"/>
          <w:lang w:eastAsia="hr-HR" w:bidi="hr-HR"/>
        </w:rPr>
        <w:t xml:space="preserve">Traženi opseg predmetnih usluga obuhvaća: </w:t>
      </w:r>
      <w:r w:rsidRPr="00FB50BA">
        <w:rPr>
          <w:color w:val="000000"/>
          <w:sz w:val="22"/>
          <w:szCs w:val="22"/>
          <w:lang w:eastAsia="hr-HR" w:bidi="hr-HR"/>
        </w:rPr>
        <w:t>Ponude koje ne zadovoljavaju minimalne zahtjeve neće biti razmatrane!</w:t>
      </w:r>
    </w:p>
    <w:p w14:paraId="3BD7E1AF" w14:textId="77777777" w:rsidR="00FB50BA" w:rsidRPr="00FB50BA" w:rsidRDefault="00FB50BA" w:rsidP="00FB50BA">
      <w:pPr>
        <w:widowControl w:val="0"/>
        <w:numPr>
          <w:ilvl w:val="1"/>
          <w:numId w:val="8"/>
        </w:numPr>
        <w:tabs>
          <w:tab w:val="left" w:pos="791"/>
        </w:tabs>
        <w:spacing w:after="100" w:line="276" w:lineRule="auto"/>
        <w:ind w:left="720" w:hanging="720"/>
        <w:rPr>
          <w:color w:val="000000"/>
          <w:sz w:val="22"/>
          <w:szCs w:val="22"/>
          <w:lang w:eastAsia="hr-HR" w:bidi="hr-HR"/>
        </w:rPr>
      </w:pPr>
      <w:r w:rsidRPr="00FB50BA">
        <w:rPr>
          <w:b/>
          <w:bCs/>
          <w:color w:val="000000"/>
          <w:sz w:val="22"/>
          <w:szCs w:val="22"/>
          <w:lang w:eastAsia="hr-HR" w:bidi="hr-HR"/>
        </w:rPr>
        <w:t xml:space="preserve">Troškovnik: </w:t>
      </w:r>
      <w:r w:rsidRPr="00FB50BA">
        <w:rPr>
          <w:color w:val="000000"/>
          <w:sz w:val="22"/>
          <w:szCs w:val="22"/>
          <w:lang w:eastAsia="hr-HR" w:bidi="hr-HR"/>
        </w:rPr>
        <w:t>troškovnik predmetnih usluga nalazi se u Prilogu 5. Poziva.</w:t>
      </w:r>
    </w:p>
    <w:p w14:paraId="63F9CFBD" w14:textId="77777777" w:rsidR="00FB50BA" w:rsidRPr="00FB50BA" w:rsidRDefault="00FB50BA" w:rsidP="00FB50BA">
      <w:pPr>
        <w:widowControl w:val="0"/>
        <w:spacing w:after="100" w:line="276" w:lineRule="auto"/>
        <w:ind w:left="720" w:hanging="720"/>
        <w:rPr>
          <w:color w:val="000000"/>
          <w:sz w:val="22"/>
          <w:szCs w:val="22"/>
          <w:lang w:eastAsia="hr-HR" w:bidi="hr-HR"/>
        </w:rPr>
      </w:pPr>
      <w:r w:rsidRPr="00FB50BA">
        <w:rPr>
          <w:b/>
          <w:bCs/>
          <w:color w:val="000000"/>
          <w:sz w:val="22"/>
          <w:szCs w:val="22"/>
          <w:lang w:eastAsia="hr-HR" w:bidi="hr-HR"/>
        </w:rPr>
        <w:t xml:space="preserve">2.4.       Mjesto pružanja usluga predmeta nabave: </w:t>
      </w:r>
      <w:r w:rsidRPr="00FB50BA">
        <w:rPr>
          <w:color w:val="000000"/>
          <w:sz w:val="22"/>
          <w:szCs w:val="22"/>
          <w:lang w:eastAsia="hr-HR" w:bidi="hr-HR"/>
        </w:rPr>
        <w:t>Mjesto izvršenja usluge je područje cijele Republike Hrvatske, a obavezno i minimalno u slijedećim mjestima:</w:t>
      </w:r>
    </w:p>
    <w:p w14:paraId="01A36559"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Zagreb, Rijeka, Pula, Zadar, Split, i Dubrovnik, odnosno u pripadajućim zračnim lukama navedenih gradova (npr. u gradu Dubrovniku odnosno u zračnoj luci Dubrovnik - Čilipi).</w:t>
      </w:r>
    </w:p>
    <w:p w14:paraId="7473B915" w14:textId="77777777" w:rsidR="00FB50BA" w:rsidRPr="00FB50BA" w:rsidRDefault="00FB50BA" w:rsidP="00FB50BA">
      <w:pPr>
        <w:widowControl w:val="0"/>
        <w:spacing w:after="100"/>
        <w:ind w:left="720"/>
        <w:jc w:val="both"/>
        <w:rPr>
          <w:color w:val="000000"/>
          <w:sz w:val="22"/>
          <w:szCs w:val="22"/>
          <w:lang w:eastAsia="hr-HR" w:bidi="hr-HR"/>
        </w:rPr>
      </w:pPr>
      <w:r w:rsidRPr="00FB50BA">
        <w:rPr>
          <w:b/>
          <w:bCs/>
          <w:color w:val="000000"/>
          <w:sz w:val="22"/>
          <w:szCs w:val="22"/>
          <w:lang w:eastAsia="hr-HR" w:bidi="hr-HR"/>
        </w:rPr>
        <w:t>Napomena: Naručitelj s osnove svojih organizacijskih potreba procjenjuje da ima potrebu za poslovnicama ponuditelja u svim navedenim mjestima. Naručiteljev rad uključuje potrebe njegovog osnovnog posla, poslova kategorizacije i re-kategorizacije objekata.</w:t>
      </w:r>
    </w:p>
    <w:p w14:paraId="16904BD9" w14:textId="77777777" w:rsidR="00FB50BA" w:rsidRPr="00FB50BA" w:rsidRDefault="00FB50BA" w:rsidP="00FB50BA">
      <w:pPr>
        <w:keepNext/>
        <w:keepLines/>
        <w:widowControl w:val="0"/>
        <w:spacing w:after="100" w:line="276" w:lineRule="auto"/>
        <w:ind w:left="720"/>
        <w:jc w:val="both"/>
        <w:outlineLvl w:val="0"/>
        <w:rPr>
          <w:b/>
          <w:bCs/>
          <w:color w:val="000000"/>
          <w:sz w:val="22"/>
          <w:szCs w:val="22"/>
          <w:lang w:eastAsia="hr-HR" w:bidi="hr-HR"/>
        </w:rPr>
      </w:pPr>
      <w:bookmarkStart w:id="12" w:name="bookmark8"/>
      <w:r w:rsidRPr="00FB50BA">
        <w:rPr>
          <w:b/>
          <w:bCs/>
          <w:color w:val="000000"/>
          <w:sz w:val="22"/>
          <w:szCs w:val="22"/>
          <w:u w:val="single"/>
          <w:lang w:eastAsia="hr-HR" w:bidi="hr-HR"/>
        </w:rPr>
        <w:t>Mjesta isporuka po grupama:</w:t>
      </w:r>
      <w:bookmarkEnd w:id="12"/>
    </w:p>
    <w:p w14:paraId="38BA9488" w14:textId="77777777" w:rsidR="00FB50BA" w:rsidRPr="00FB50BA" w:rsidRDefault="00FB50BA" w:rsidP="00FB50BA">
      <w:pPr>
        <w:widowControl w:val="0"/>
        <w:numPr>
          <w:ilvl w:val="0"/>
          <w:numId w:val="9"/>
        </w:numPr>
        <w:tabs>
          <w:tab w:val="left" w:pos="946"/>
        </w:tabs>
        <w:spacing w:after="100" w:line="276" w:lineRule="auto"/>
        <w:jc w:val="both"/>
        <w:rPr>
          <w:color w:val="000000"/>
          <w:sz w:val="22"/>
          <w:szCs w:val="22"/>
          <w:lang w:eastAsia="hr-HR" w:bidi="hr-HR"/>
        </w:rPr>
      </w:pPr>
      <w:r w:rsidRPr="00FB50BA">
        <w:rPr>
          <w:b/>
          <w:bCs/>
          <w:color w:val="000000"/>
          <w:sz w:val="22"/>
          <w:szCs w:val="22"/>
          <w:lang w:eastAsia="hr-HR" w:bidi="hr-HR"/>
        </w:rPr>
        <w:t xml:space="preserve">za grupu 1 </w:t>
      </w:r>
      <w:r w:rsidRPr="00FB50BA">
        <w:rPr>
          <w:color w:val="000000"/>
          <w:sz w:val="22"/>
          <w:szCs w:val="22"/>
          <w:lang w:eastAsia="hr-HR" w:bidi="hr-HR"/>
        </w:rPr>
        <w:t>– sva mjesta iz ove točke Poziva;</w:t>
      </w:r>
    </w:p>
    <w:p w14:paraId="68E0F0EF" w14:textId="77777777" w:rsidR="00FB50BA" w:rsidRPr="00FB50BA" w:rsidRDefault="00FB50BA" w:rsidP="00FB50BA">
      <w:pPr>
        <w:widowControl w:val="0"/>
        <w:numPr>
          <w:ilvl w:val="0"/>
          <w:numId w:val="9"/>
        </w:numPr>
        <w:tabs>
          <w:tab w:val="left" w:pos="946"/>
        </w:tabs>
        <w:spacing w:after="100" w:line="276" w:lineRule="auto"/>
        <w:jc w:val="both"/>
        <w:rPr>
          <w:color w:val="000000"/>
          <w:sz w:val="22"/>
          <w:szCs w:val="22"/>
          <w:lang w:eastAsia="hr-HR" w:bidi="hr-HR"/>
        </w:rPr>
      </w:pPr>
      <w:r w:rsidRPr="00FB50BA">
        <w:rPr>
          <w:color w:val="000000"/>
          <w:sz w:val="22"/>
          <w:szCs w:val="22"/>
          <w:lang w:eastAsia="hr-HR" w:bidi="hr-HR"/>
        </w:rPr>
        <w:t xml:space="preserve"> </w:t>
      </w:r>
      <w:r w:rsidRPr="00FB50BA">
        <w:rPr>
          <w:b/>
          <w:bCs/>
          <w:color w:val="000000"/>
          <w:sz w:val="22"/>
          <w:szCs w:val="22"/>
          <w:lang w:eastAsia="hr-HR" w:bidi="hr-HR"/>
        </w:rPr>
        <w:t xml:space="preserve">za grupu 2 </w:t>
      </w:r>
      <w:r w:rsidRPr="00FB50BA">
        <w:rPr>
          <w:color w:val="000000"/>
          <w:sz w:val="22"/>
          <w:szCs w:val="22"/>
          <w:lang w:eastAsia="hr-HR" w:bidi="hr-HR"/>
        </w:rPr>
        <w:t>– sva mjesta iz ove točke Poziva;</w:t>
      </w:r>
    </w:p>
    <w:p w14:paraId="1887DE43" w14:textId="77777777" w:rsidR="00FB50BA" w:rsidRPr="00FB50BA" w:rsidRDefault="00FB50BA" w:rsidP="00FB50BA">
      <w:pPr>
        <w:widowControl w:val="0"/>
        <w:spacing w:after="220" w:line="276" w:lineRule="auto"/>
        <w:ind w:left="740"/>
        <w:jc w:val="both"/>
        <w:rPr>
          <w:color w:val="000000"/>
          <w:sz w:val="22"/>
          <w:szCs w:val="22"/>
          <w:lang w:eastAsia="hr-HR" w:bidi="hr-HR"/>
        </w:rPr>
      </w:pPr>
      <w:r w:rsidRPr="00FB50BA">
        <w:rPr>
          <w:color w:val="000000"/>
          <w:sz w:val="22"/>
          <w:szCs w:val="22"/>
          <w:lang w:eastAsia="hr-HR" w:bidi="hr-HR"/>
        </w:rPr>
        <w:t>Ponuditelj se obvezuje da će pod istim uvjetima osigurati predmetne usluge na svim ponuđenim lokacijama.</w:t>
      </w:r>
    </w:p>
    <w:p w14:paraId="2F667739" w14:textId="77777777" w:rsidR="00FB50BA" w:rsidRPr="00FB50BA" w:rsidRDefault="00FB50BA" w:rsidP="00FB50BA">
      <w:pPr>
        <w:widowControl w:val="0"/>
        <w:spacing w:after="220" w:line="276" w:lineRule="auto"/>
        <w:ind w:left="740"/>
        <w:jc w:val="both"/>
        <w:rPr>
          <w:color w:val="000000"/>
          <w:sz w:val="22"/>
          <w:szCs w:val="22"/>
          <w:lang w:eastAsia="hr-HR" w:bidi="hr-HR"/>
        </w:rPr>
      </w:pPr>
    </w:p>
    <w:p w14:paraId="08F8991B" w14:textId="77777777" w:rsidR="00FB50BA" w:rsidRPr="00FB50BA" w:rsidRDefault="00FB50BA" w:rsidP="00FB50BA">
      <w:pPr>
        <w:widowControl w:val="0"/>
        <w:spacing w:after="220" w:line="276" w:lineRule="auto"/>
        <w:ind w:left="740"/>
        <w:jc w:val="both"/>
        <w:rPr>
          <w:color w:val="000000"/>
          <w:sz w:val="22"/>
          <w:szCs w:val="22"/>
          <w:lang w:eastAsia="hr-HR" w:bidi="hr-HR"/>
        </w:rPr>
      </w:pPr>
    </w:p>
    <w:p w14:paraId="346EC7E6" w14:textId="57DE8952" w:rsidR="00FB50BA" w:rsidRPr="00FB50BA" w:rsidRDefault="00FB50BA" w:rsidP="00FB50BA">
      <w:pPr>
        <w:widowControl w:val="0"/>
        <w:spacing w:after="220" w:line="276" w:lineRule="auto"/>
        <w:jc w:val="both"/>
        <w:rPr>
          <w:color w:val="000000"/>
          <w:sz w:val="22"/>
          <w:szCs w:val="22"/>
          <w:lang w:eastAsia="hr-HR" w:bidi="hr-HR"/>
        </w:rPr>
      </w:pPr>
    </w:p>
    <w:p w14:paraId="18F78A44" w14:textId="77777777" w:rsidR="00FB50BA" w:rsidRPr="00FB50BA" w:rsidRDefault="00FB50BA" w:rsidP="00FB50BA">
      <w:pPr>
        <w:keepNext/>
        <w:keepLines/>
        <w:widowControl w:val="0"/>
        <w:numPr>
          <w:ilvl w:val="0"/>
          <w:numId w:val="10"/>
        </w:numPr>
        <w:tabs>
          <w:tab w:val="left" w:pos="694"/>
        </w:tabs>
        <w:spacing w:line="276" w:lineRule="auto"/>
        <w:outlineLvl w:val="0"/>
        <w:rPr>
          <w:b/>
          <w:bCs/>
          <w:color w:val="000000"/>
          <w:sz w:val="22"/>
          <w:szCs w:val="22"/>
          <w:lang w:eastAsia="hr-HR" w:bidi="hr-HR"/>
        </w:rPr>
      </w:pPr>
      <w:bookmarkStart w:id="13" w:name="bookmark9"/>
      <w:r w:rsidRPr="00FB50BA">
        <w:rPr>
          <w:b/>
          <w:bCs/>
          <w:color w:val="000000"/>
          <w:sz w:val="22"/>
          <w:szCs w:val="22"/>
          <w:lang w:eastAsia="hr-HR" w:bidi="hr-HR"/>
        </w:rPr>
        <w:lastRenderedPageBreak/>
        <w:t>Tehničke specifikacije za sve Grupe</w:t>
      </w:r>
      <w:bookmarkEnd w:id="13"/>
    </w:p>
    <w:p w14:paraId="6B7FFFA8" w14:textId="77777777" w:rsidR="00FB50BA" w:rsidRPr="00FB50BA" w:rsidRDefault="00FB50BA" w:rsidP="00FB50BA">
      <w:pPr>
        <w:keepNext/>
        <w:keepLines/>
        <w:widowControl w:val="0"/>
        <w:numPr>
          <w:ilvl w:val="0"/>
          <w:numId w:val="11"/>
        </w:numPr>
        <w:tabs>
          <w:tab w:val="left" w:pos="843"/>
        </w:tabs>
        <w:spacing w:after="260"/>
        <w:outlineLvl w:val="0"/>
        <w:rPr>
          <w:b/>
          <w:bCs/>
          <w:color w:val="000000"/>
          <w:sz w:val="22"/>
          <w:szCs w:val="22"/>
          <w:lang w:eastAsia="hr-HR" w:bidi="hr-HR"/>
        </w:rPr>
      </w:pPr>
      <w:bookmarkStart w:id="14" w:name="bookmark18"/>
      <w:r w:rsidRPr="00FB50BA">
        <w:rPr>
          <w:b/>
          <w:bCs/>
          <w:color w:val="000000"/>
          <w:sz w:val="22"/>
          <w:szCs w:val="22"/>
          <w:u w:val="single"/>
          <w:lang w:eastAsia="hr-HR" w:bidi="hr-HR"/>
        </w:rPr>
        <w:t xml:space="preserve">Grupa 1 -Tehnička specifikacija za osobni automobil „niža srednja klasa“: </w:t>
      </w:r>
      <w:bookmarkEnd w:id="14"/>
    </w:p>
    <w:p w14:paraId="287FCFA3" w14:textId="77777777" w:rsidR="00FB50BA" w:rsidRPr="00FB50BA" w:rsidRDefault="00FB50BA" w:rsidP="00FB50BA">
      <w:pPr>
        <w:widowControl w:val="0"/>
        <w:numPr>
          <w:ilvl w:val="0"/>
          <w:numId w:val="29"/>
        </w:numPr>
        <w:tabs>
          <w:tab w:val="left" w:pos="851"/>
        </w:tabs>
        <w:spacing w:line="276" w:lineRule="auto"/>
        <w:rPr>
          <w:b/>
          <w:bCs/>
          <w:sz w:val="22"/>
          <w:szCs w:val="22"/>
          <w:lang w:val="en-US"/>
        </w:rPr>
      </w:pPr>
      <w:bookmarkStart w:id="15" w:name="bookmark23"/>
      <w:r w:rsidRPr="00FB50BA">
        <w:rPr>
          <w:b/>
          <w:bCs/>
          <w:sz w:val="22"/>
          <w:szCs w:val="22"/>
          <w:lang w:val="en-US"/>
        </w:rPr>
        <w:t>MOTOR:</w:t>
      </w:r>
    </w:p>
    <w:p w14:paraId="4A4D6094" w14:textId="77777777" w:rsidR="00FB50BA" w:rsidRPr="00FB50BA" w:rsidRDefault="00FB50BA" w:rsidP="00FB50BA">
      <w:pPr>
        <w:widowControl w:val="0"/>
        <w:numPr>
          <w:ilvl w:val="0"/>
          <w:numId w:val="29"/>
        </w:numPr>
        <w:tabs>
          <w:tab w:val="left" w:pos="851"/>
        </w:tabs>
        <w:spacing w:line="276" w:lineRule="auto"/>
        <w:rPr>
          <w:sz w:val="22"/>
          <w:szCs w:val="22"/>
          <w:lang w:val="en-US"/>
        </w:rPr>
      </w:pPr>
    </w:p>
    <w:p w14:paraId="157EE8BB" w14:textId="77777777" w:rsidR="00FB50BA" w:rsidRPr="00FB50BA" w:rsidRDefault="00FB50BA" w:rsidP="00FB50BA">
      <w:pPr>
        <w:widowControl w:val="0"/>
        <w:numPr>
          <w:ilvl w:val="0"/>
          <w:numId w:val="12"/>
        </w:numPr>
        <w:tabs>
          <w:tab w:val="left" w:pos="851"/>
        </w:tabs>
        <w:spacing w:line="276" w:lineRule="auto"/>
        <w:rPr>
          <w:sz w:val="22"/>
          <w:szCs w:val="22"/>
          <w:lang w:val="en-US"/>
        </w:rPr>
      </w:pPr>
      <w:r w:rsidRPr="00FB50BA">
        <w:rPr>
          <w:sz w:val="22"/>
          <w:szCs w:val="22"/>
          <w:lang w:val="en-US"/>
        </w:rPr>
        <w:t>Vrsta: benzin ili diesel</w:t>
      </w:r>
    </w:p>
    <w:p w14:paraId="40B3150A" w14:textId="77777777" w:rsidR="00FB50BA" w:rsidRPr="00FB50BA" w:rsidRDefault="00FB50BA" w:rsidP="00FB50BA">
      <w:pPr>
        <w:widowControl w:val="0"/>
        <w:numPr>
          <w:ilvl w:val="0"/>
          <w:numId w:val="12"/>
        </w:numPr>
        <w:tabs>
          <w:tab w:val="left" w:pos="851"/>
        </w:tabs>
        <w:spacing w:line="276" w:lineRule="auto"/>
        <w:rPr>
          <w:sz w:val="22"/>
          <w:szCs w:val="22"/>
          <w:lang w:val="en-US"/>
        </w:rPr>
      </w:pPr>
      <w:r w:rsidRPr="00FB50BA">
        <w:rPr>
          <w:sz w:val="22"/>
          <w:szCs w:val="22"/>
          <w:lang w:val="en-US"/>
        </w:rPr>
        <w:t>Snaga: min 70 kW</w:t>
      </w:r>
    </w:p>
    <w:p w14:paraId="313B08EF" w14:textId="77777777" w:rsidR="00FB50BA" w:rsidRPr="00FB50BA" w:rsidRDefault="00FB50BA" w:rsidP="00FB50BA">
      <w:pPr>
        <w:widowControl w:val="0"/>
        <w:numPr>
          <w:ilvl w:val="0"/>
          <w:numId w:val="12"/>
        </w:numPr>
        <w:tabs>
          <w:tab w:val="left" w:pos="851"/>
        </w:tabs>
        <w:spacing w:line="276" w:lineRule="auto"/>
        <w:rPr>
          <w:sz w:val="22"/>
          <w:szCs w:val="22"/>
          <w:lang w:val="en-US"/>
        </w:rPr>
      </w:pPr>
      <w:r w:rsidRPr="00FB50BA">
        <w:rPr>
          <w:sz w:val="22"/>
          <w:szCs w:val="22"/>
          <w:lang w:val="en-US"/>
        </w:rPr>
        <w:t>Eu norma: Euro VI</w:t>
      </w:r>
    </w:p>
    <w:p w14:paraId="40D28CAB" w14:textId="77777777" w:rsidR="00FB50BA" w:rsidRPr="00FB50BA" w:rsidRDefault="00FB50BA" w:rsidP="00FB50BA">
      <w:pPr>
        <w:widowControl w:val="0"/>
        <w:numPr>
          <w:ilvl w:val="0"/>
          <w:numId w:val="12"/>
        </w:numPr>
        <w:tabs>
          <w:tab w:val="left" w:pos="851"/>
        </w:tabs>
        <w:spacing w:line="276" w:lineRule="auto"/>
        <w:rPr>
          <w:sz w:val="22"/>
          <w:szCs w:val="22"/>
          <w:lang w:val="en-US"/>
        </w:rPr>
      </w:pPr>
      <w:r w:rsidRPr="00FB50BA">
        <w:rPr>
          <w:sz w:val="22"/>
          <w:szCs w:val="22"/>
          <w:lang w:val="en-US"/>
        </w:rPr>
        <w:t>Mjenjač: ručni</w:t>
      </w:r>
    </w:p>
    <w:p w14:paraId="686B5FC6" w14:textId="77777777" w:rsidR="00FB50BA" w:rsidRPr="00FB50BA" w:rsidRDefault="00FB50BA" w:rsidP="00FB50BA">
      <w:pPr>
        <w:widowControl w:val="0"/>
        <w:tabs>
          <w:tab w:val="left" w:pos="851"/>
        </w:tabs>
        <w:spacing w:line="276" w:lineRule="auto"/>
        <w:ind w:left="426"/>
        <w:rPr>
          <w:sz w:val="22"/>
          <w:szCs w:val="22"/>
          <w:lang w:val="en-US"/>
        </w:rPr>
      </w:pPr>
    </w:p>
    <w:p w14:paraId="7A461F18" w14:textId="77777777" w:rsidR="00FB50BA" w:rsidRPr="00FB50BA" w:rsidRDefault="00FB50BA" w:rsidP="00FB50BA">
      <w:pPr>
        <w:keepNext/>
        <w:keepLines/>
        <w:widowControl w:val="0"/>
        <w:tabs>
          <w:tab w:val="left" w:pos="368"/>
          <w:tab w:val="left" w:pos="851"/>
        </w:tabs>
        <w:spacing w:line="276" w:lineRule="auto"/>
        <w:ind w:left="426"/>
        <w:outlineLvl w:val="0"/>
        <w:rPr>
          <w:b/>
          <w:bCs/>
          <w:sz w:val="22"/>
          <w:szCs w:val="22"/>
          <w:lang w:val="en-US"/>
        </w:rPr>
      </w:pPr>
      <w:bookmarkStart w:id="16" w:name="bookmark19"/>
      <w:r w:rsidRPr="00FB50BA">
        <w:rPr>
          <w:b/>
          <w:bCs/>
          <w:sz w:val="22"/>
          <w:szCs w:val="22"/>
          <w:lang w:val="en-US"/>
        </w:rPr>
        <w:t>B. DIMENZIJE VOZILA</w:t>
      </w:r>
      <w:bookmarkEnd w:id="16"/>
      <w:r w:rsidRPr="00FB50BA">
        <w:rPr>
          <w:b/>
          <w:bCs/>
          <w:sz w:val="22"/>
          <w:szCs w:val="22"/>
          <w:lang w:val="en-US"/>
        </w:rPr>
        <w:t>:</w:t>
      </w:r>
    </w:p>
    <w:p w14:paraId="6F23D8B2" w14:textId="77777777" w:rsidR="00FB50BA" w:rsidRPr="00FB50BA" w:rsidRDefault="00FB50BA" w:rsidP="00FB50BA">
      <w:pPr>
        <w:keepNext/>
        <w:keepLines/>
        <w:widowControl w:val="0"/>
        <w:tabs>
          <w:tab w:val="left" w:pos="368"/>
          <w:tab w:val="left" w:pos="851"/>
        </w:tabs>
        <w:spacing w:line="276" w:lineRule="auto"/>
        <w:ind w:left="426"/>
        <w:outlineLvl w:val="0"/>
        <w:rPr>
          <w:b/>
          <w:bCs/>
          <w:sz w:val="22"/>
          <w:szCs w:val="22"/>
          <w:lang w:val="en-US"/>
        </w:rPr>
      </w:pPr>
    </w:p>
    <w:p w14:paraId="4D3D23F7" w14:textId="77777777" w:rsidR="00FB50BA" w:rsidRPr="00FB50BA" w:rsidRDefault="00FB50BA" w:rsidP="00FB50BA">
      <w:pPr>
        <w:widowControl w:val="0"/>
        <w:numPr>
          <w:ilvl w:val="0"/>
          <w:numId w:val="13"/>
        </w:numPr>
        <w:tabs>
          <w:tab w:val="left" w:pos="382"/>
          <w:tab w:val="left" w:pos="851"/>
        </w:tabs>
        <w:spacing w:line="276" w:lineRule="auto"/>
        <w:rPr>
          <w:sz w:val="22"/>
          <w:szCs w:val="22"/>
          <w:lang w:val="en-US"/>
        </w:rPr>
      </w:pPr>
      <w:r w:rsidRPr="00FB50BA">
        <w:rPr>
          <w:sz w:val="22"/>
          <w:szCs w:val="22"/>
          <w:lang w:val="en-US"/>
        </w:rPr>
        <w:t>Oblik karoserije: sedan ili hathback</w:t>
      </w:r>
    </w:p>
    <w:p w14:paraId="3D99ABF3" w14:textId="77777777" w:rsidR="00FB50BA" w:rsidRPr="00FB50BA" w:rsidRDefault="00FB50BA" w:rsidP="00FB50BA">
      <w:pPr>
        <w:widowControl w:val="0"/>
        <w:numPr>
          <w:ilvl w:val="0"/>
          <w:numId w:val="13"/>
        </w:numPr>
        <w:tabs>
          <w:tab w:val="left" w:pos="368"/>
          <w:tab w:val="left" w:pos="851"/>
        </w:tabs>
        <w:spacing w:line="276" w:lineRule="auto"/>
        <w:rPr>
          <w:sz w:val="22"/>
          <w:szCs w:val="22"/>
          <w:lang w:val="en-US"/>
        </w:rPr>
      </w:pPr>
      <w:r w:rsidRPr="00FB50BA">
        <w:rPr>
          <w:sz w:val="22"/>
          <w:szCs w:val="22"/>
          <w:lang w:val="en-US"/>
        </w:rPr>
        <w:t>Broj vrata: 4 ili 5</w:t>
      </w:r>
    </w:p>
    <w:p w14:paraId="4B664E5C" w14:textId="77777777" w:rsidR="00FB50BA" w:rsidRPr="00FB50BA" w:rsidRDefault="00FB50BA" w:rsidP="00FB50BA">
      <w:pPr>
        <w:widowControl w:val="0"/>
        <w:numPr>
          <w:ilvl w:val="0"/>
          <w:numId w:val="13"/>
        </w:numPr>
        <w:tabs>
          <w:tab w:val="left" w:pos="851"/>
        </w:tabs>
        <w:spacing w:line="276" w:lineRule="auto"/>
        <w:rPr>
          <w:sz w:val="22"/>
          <w:szCs w:val="22"/>
          <w:lang w:val="en-US"/>
        </w:rPr>
      </w:pPr>
      <w:r w:rsidRPr="00FB50BA">
        <w:rPr>
          <w:sz w:val="22"/>
          <w:szCs w:val="22"/>
          <w:lang w:val="en-US"/>
        </w:rPr>
        <w:t>Broj sjedala: 5</w:t>
      </w:r>
    </w:p>
    <w:p w14:paraId="2ED90B65" w14:textId="77777777" w:rsidR="00FB50BA" w:rsidRPr="00FB50BA" w:rsidRDefault="00FB50BA" w:rsidP="00FB50BA">
      <w:pPr>
        <w:widowControl w:val="0"/>
        <w:numPr>
          <w:ilvl w:val="0"/>
          <w:numId w:val="13"/>
        </w:numPr>
        <w:tabs>
          <w:tab w:val="left" w:pos="851"/>
        </w:tabs>
        <w:spacing w:line="276" w:lineRule="auto"/>
        <w:rPr>
          <w:sz w:val="22"/>
          <w:szCs w:val="22"/>
          <w:lang w:val="en-US"/>
        </w:rPr>
      </w:pPr>
      <w:r w:rsidRPr="00FB50BA">
        <w:rPr>
          <w:sz w:val="22"/>
          <w:szCs w:val="22"/>
          <w:lang w:val="en-US"/>
        </w:rPr>
        <w:t>Dužina: min 4200 mm</w:t>
      </w:r>
    </w:p>
    <w:p w14:paraId="5796F1B7" w14:textId="77777777" w:rsidR="00FB50BA" w:rsidRPr="00FB50BA" w:rsidRDefault="00FB50BA" w:rsidP="00FB50BA">
      <w:pPr>
        <w:widowControl w:val="0"/>
        <w:numPr>
          <w:ilvl w:val="0"/>
          <w:numId w:val="13"/>
        </w:numPr>
        <w:tabs>
          <w:tab w:val="left" w:pos="851"/>
        </w:tabs>
        <w:spacing w:line="276" w:lineRule="auto"/>
        <w:rPr>
          <w:sz w:val="22"/>
          <w:szCs w:val="22"/>
          <w:lang w:val="en-US"/>
        </w:rPr>
      </w:pPr>
      <w:r w:rsidRPr="00FB50BA">
        <w:rPr>
          <w:sz w:val="22"/>
          <w:szCs w:val="22"/>
          <w:lang w:val="en-US"/>
        </w:rPr>
        <w:t>Obujam prtljažnika: min 300 l</w:t>
      </w:r>
    </w:p>
    <w:p w14:paraId="54C3D305" w14:textId="77777777" w:rsidR="00FB50BA" w:rsidRPr="00FB50BA" w:rsidRDefault="00FB50BA" w:rsidP="00FB50BA">
      <w:pPr>
        <w:widowControl w:val="0"/>
        <w:tabs>
          <w:tab w:val="left" w:pos="851"/>
        </w:tabs>
        <w:spacing w:line="276" w:lineRule="auto"/>
        <w:ind w:left="426"/>
        <w:rPr>
          <w:sz w:val="22"/>
          <w:szCs w:val="22"/>
          <w:lang w:val="en-US"/>
        </w:rPr>
      </w:pPr>
    </w:p>
    <w:p w14:paraId="778342FA" w14:textId="77777777" w:rsidR="00FB50BA" w:rsidRPr="00FB50BA" w:rsidRDefault="00FB50BA" w:rsidP="00FB50BA">
      <w:pPr>
        <w:keepNext/>
        <w:keepLines/>
        <w:widowControl w:val="0"/>
        <w:numPr>
          <w:ilvl w:val="0"/>
          <w:numId w:val="27"/>
        </w:numPr>
        <w:tabs>
          <w:tab w:val="left" w:pos="416"/>
          <w:tab w:val="left" w:pos="851"/>
        </w:tabs>
        <w:spacing w:line="276" w:lineRule="auto"/>
        <w:ind w:left="426"/>
        <w:outlineLvl w:val="0"/>
        <w:rPr>
          <w:b/>
          <w:bCs/>
          <w:sz w:val="22"/>
          <w:szCs w:val="22"/>
          <w:lang w:val="en-US"/>
        </w:rPr>
      </w:pPr>
      <w:bookmarkStart w:id="17" w:name="bookmark20"/>
      <w:r w:rsidRPr="00FB50BA">
        <w:rPr>
          <w:b/>
          <w:bCs/>
          <w:sz w:val="22"/>
          <w:szCs w:val="22"/>
          <w:lang w:val="en-US"/>
        </w:rPr>
        <w:t>OBAVEZNA OPREMA</w:t>
      </w:r>
      <w:bookmarkEnd w:id="17"/>
      <w:r w:rsidRPr="00FB50BA">
        <w:rPr>
          <w:b/>
          <w:sz w:val="22"/>
          <w:szCs w:val="22"/>
          <w:lang w:val="en-US"/>
        </w:rPr>
        <w:t>:</w:t>
      </w:r>
    </w:p>
    <w:p w14:paraId="01AD5AB3" w14:textId="77777777" w:rsidR="00FB50BA" w:rsidRPr="00FB50BA" w:rsidRDefault="00FB50BA" w:rsidP="00FB50BA">
      <w:pPr>
        <w:keepNext/>
        <w:keepLines/>
        <w:widowControl w:val="0"/>
        <w:tabs>
          <w:tab w:val="left" w:pos="416"/>
          <w:tab w:val="left" w:pos="851"/>
        </w:tabs>
        <w:spacing w:line="276" w:lineRule="auto"/>
        <w:ind w:left="426"/>
        <w:outlineLvl w:val="0"/>
        <w:rPr>
          <w:b/>
          <w:bCs/>
          <w:sz w:val="22"/>
          <w:szCs w:val="22"/>
          <w:lang w:val="en-US"/>
        </w:rPr>
      </w:pPr>
    </w:p>
    <w:p w14:paraId="727D2B76" w14:textId="77777777" w:rsidR="00FB50BA" w:rsidRPr="00FB50BA" w:rsidRDefault="00FB50BA" w:rsidP="00FB50BA">
      <w:pPr>
        <w:widowControl w:val="0"/>
        <w:numPr>
          <w:ilvl w:val="0"/>
          <w:numId w:val="14"/>
        </w:numPr>
        <w:tabs>
          <w:tab w:val="left" w:pos="851"/>
          <w:tab w:val="left" w:pos="1108"/>
        </w:tabs>
        <w:spacing w:line="276" w:lineRule="auto"/>
        <w:rPr>
          <w:sz w:val="22"/>
          <w:szCs w:val="22"/>
          <w:lang w:val="en-US"/>
        </w:rPr>
      </w:pPr>
      <w:r w:rsidRPr="00FB50BA">
        <w:rPr>
          <w:sz w:val="22"/>
          <w:szCs w:val="22"/>
          <w:lang w:val="en-US"/>
        </w:rPr>
        <w:t>Servo upravljač</w:t>
      </w:r>
    </w:p>
    <w:p w14:paraId="46F9550A" w14:textId="77777777" w:rsidR="00FB50BA" w:rsidRPr="00FB50BA" w:rsidRDefault="00FB50BA" w:rsidP="00FB50BA">
      <w:pPr>
        <w:widowControl w:val="0"/>
        <w:numPr>
          <w:ilvl w:val="0"/>
          <w:numId w:val="14"/>
        </w:numPr>
        <w:tabs>
          <w:tab w:val="left" w:pos="851"/>
          <w:tab w:val="left" w:pos="1168"/>
        </w:tabs>
        <w:spacing w:line="276" w:lineRule="auto"/>
        <w:rPr>
          <w:sz w:val="22"/>
          <w:szCs w:val="22"/>
          <w:lang w:val="en-US"/>
        </w:rPr>
      </w:pPr>
      <w:r w:rsidRPr="00FB50BA">
        <w:rPr>
          <w:sz w:val="22"/>
          <w:szCs w:val="22"/>
          <w:lang w:val="en-US"/>
        </w:rPr>
        <w:t xml:space="preserve">ESP, ABS, ASR </w:t>
      </w:r>
    </w:p>
    <w:p w14:paraId="66404542" w14:textId="77777777" w:rsidR="00FB50BA" w:rsidRPr="00FB50BA" w:rsidRDefault="00FB50BA" w:rsidP="00FB50BA">
      <w:pPr>
        <w:widowControl w:val="0"/>
        <w:numPr>
          <w:ilvl w:val="0"/>
          <w:numId w:val="14"/>
        </w:numPr>
        <w:tabs>
          <w:tab w:val="left" w:pos="851"/>
          <w:tab w:val="left" w:pos="1108"/>
        </w:tabs>
        <w:spacing w:line="276" w:lineRule="auto"/>
        <w:rPr>
          <w:sz w:val="22"/>
          <w:szCs w:val="22"/>
          <w:lang w:val="en-US"/>
        </w:rPr>
      </w:pPr>
      <w:r w:rsidRPr="00FB50BA">
        <w:rPr>
          <w:sz w:val="22"/>
          <w:szCs w:val="22"/>
          <w:lang w:val="en-US"/>
        </w:rPr>
        <w:t>Zračni jastuk za vozača i suvozača</w:t>
      </w:r>
    </w:p>
    <w:p w14:paraId="4AADF301" w14:textId="77777777" w:rsidR="00FB50BA" w:rsidRPr="00FB50BA" w:rsidRDefault="00FB50BA" w:rsidP="00FB50BA">
      <w:pPr>
        <w:widowControl w:val="0"/>
        <w:numPr>
          <w:ilvl w:val="0"/>
          <w:numId w:val="14"/>
        </w:numPr>
        <w:tabs>
          <w:tab w:val="left" w:pos="851"/>
          <w:tab w:val="left" w:pos="1122"/>
        </w:tabs>
        <w:spacing w:line="276" w:lineRule="auto"/>
        <w:rPr>
          <w:sz w:val="22"/>
          <w:szCs w:val="22"/>
          <w:lang w:val="en-US"/>
        </w:rPr>
      </w:pPr>
      <w:r w:rsidRPr="00FB50BA">
        <w:rPr>
          <w:sz w:val="22"/>
          <w:szCs w:val="22"/>
          <w:lang w:val="en-US"/>
        </w:rPr>
        <w:t>Klima uređaj</w:t>
      </w:r>
    </w:p>
    <w:p w14:paraId="0E505B23" w14:textId="77777777" w:rsidR="00FB50BA" w:rsidRPr="00FB50BA" w:rsidRDefault="00FB50BA" w:rsidP="00FB50BA">
      <w:pPr>
        <w:widowControl w:val="0"/>
        <w:numPr>
          <w:ilvl w:val="0"/>
          <w:numId w:val="14"/>
        </w:numPr>
        <w:tabs>
          <w:tab w:val="left" w:pos="851"/>
          <w:tab w:val="left" w:pos="1108"/>
        </w:tabs>
        <w:spacing w:line="276" w:lineRule="auto"/>
        <w:rPr>
          <w:sz w:val="22"/>
          <w:szCs w:val="22"/>
          <w:lang w:val="en-US"/>
        </w:rPr>
      </w:pPr>
      <w:r w:rsidRPr="00FB50BA">
        <w:rPr>
          <w:sz w:val="22"/>
          <w:szCs w:val="22"/>
          <w:lang w:val="en-US"/>
        </w:rPr>
        <w:t>Centralno daljinsko zaključavanje</w:t>
      </w:r>
    </w:p>
    <w:p w14:paraId="3BC5052A" w14:textId="77777777" w:rsidR="00FB50BA" w:rsidRPr="00FB50BA" w:rsidRDefault="00FB50BA" w:rsidP="00FB50BA">
      <w:pPr>
        <w:widowControl w:val="0"/>
        <w:numPr>
          <w:ilvl w:val="0"/>
          <w:numId w:val="14"/>
        </w:numPr>
        <w:tabs>
          <w:tab w:val="left" w:pos="851"/>
          <w:tab w:val="left" w:pos="1100"/>
        </w:tabs>
        <w:spacing w:line="276" w:lineRule="auto"/>
        <w:rPr>
          <w:sz w:val="22"/>
          <w:szCs w:val="22"/>
          <w:lang w:val="en-US"/>
        </w:rPr>
      </w:pPr>
      <w:r w:rsidRPr="00FB50BA">
        <w:rPr>
          <w:sz w:val="22"/>
          <w:szCs w:val="22"/>
          <w:lang w:val="en-US"/>
        </w:rPr>
        <w:t>Svjetla za maglu sprijeda i straga</w:t>
      </w:r>
    </w:p>
    <w:p w14:paraId="1063DF9F" w14:textId="77777777" w:rsidR="00FB50BA" w:rsidRPr="00FB50BA" w:rsidRDefault="00FB50BA" w:rsidP="00FB50BA">
      <w:pPr>
        <w:widowControl w:val="0"/>
        <w:numPr>
          <w:ilvl w:val="0"/>
          <w:numId w:val="14"/>
        </w:numPr>
        <w:tabs>
          <w:tab w:val="left" w:pos="851"/>
          <w:tab w:val="left" w:pos="1118"/>
        </w:tabs>
        <w:spacing w:line="276" w:lineRule="auto"/>
        <w:rPr>
          <w:sz w:val="22"/>
          <w:szCs w:val="22"/>
          <w:lang w:val="en-US"/>
        </w:rPr>
      </w:pPr>
      <w:r w:rsidRPr="00FB50BA">
        <w:rPr>
          <w:sz w:val="22"/>
          <w:szCs w:val="22"/>
          <w:lang w:val="en-US"/>
        </w:rPr>
        <w:t>Radio uređaj, FM, MP3 player, USB</w:t>
      </w:r>
    </w:p>
    <w:p w14:paraId="6286958D" w14:textId="77777777" w:rsidR="00FB50BA" w:rsidRPr="00FB50BA" w:rsidRDefault="00FB50BA" w:rsidP="00FB50BA">
      <w:pPr>
        <w:widowControl w:val="0"/>
        <w:numPr>
          <w:ilvl w:val="0"/>
          <w:numId w:val="14"/>
        </w:numPr>
        <w:tabs>
          <w:tab w:val="left" w:pos="851"/>
          <w:tab w:val="left" w:pos="1122"/>
        </w:tabs>
        <w:spacing w:line="276" w:lineRule="auto"/>
        <w:rPr>
          <w:sz w:val="22"/>
          <w:szCs w:val="22"/>
          <w:lang w:val="en-US"/>
        </w:rPr>
      </w:pPr>
      <w:r w:rsidRPr="00FB50BA">
        <w:rPr>
          <w:sz w:val="22"/>
          <w:szCs w:val="22"/>
          <w:lang w:val="en-US"/>
        </w:rPr>
        <w:t>Čelični naplaci s ukrasnim poklopcem</w:t>
      </w:r>
    </w:p>
    <w:p w14:paraId="6024244D" w14:textId="77777777" w:rsidR="00FB50BA" w:rsidRPr="00FB50BA" w:rsidRDefault="00FB50BA" w:rsidP="00FB50BA">
      <w:pPr>
        <w:widowControl w:val="0"/>
        <w:numPr>
          <w:ilvl w:val="0"/>
          <w:numId w:val="14"/>
        </w:numPr>
        <w:tabs>
          <w:tab w:val="left" w:pos="851"/>
          <w:tab w:val="left" w:pos="1100"/>
        </w:tabs>
        <w:spacing w:line="276" w:lineRule="auto"/>
        <w:rPr>
          <w:sz w:val="22"/>
          <w:szCs w:val="22"/>
          <w:lang w:val="en-US"/>
        </w:rPr>
      </w:pPr>
      <w:r w:rsidRPr="00FB50BA">
        <w:rPr>
          <w:sz w:val="22"/>
          <w:szCs w:val="22"/>
          <w:lang w:val="en-US"/>
        </w:rPr>
        <w:t>Pričuvni kotač standardnih ili smanjenih dimenzija s osiguranim prostorom za smještaj istog</w:t>
      </w:r>
    </w:p>
    <w:p w14:paraId="65919542" w14:textId="77777777" w:rsidR="00FB50BA" w:rsidRPr="00FB50BA" w:rsidRDefault="00FB50BA" w:rsidP="00FB50BA">
      <w:pPr>
        <w:widowControl w:val="0"/>
        <w:numPr>
          <w:ilvl w:val="0"/>
          <w:numId w:val="14"/>
        </w:numPr>
        <w:tabs>
          <w:tab w:val="left" w:pos="851"/>
          <w:tab w:val="left" w:pos="1100"/>
        </w:tabs>
        <w:spacing w:line="276" w:lineRule="auto"/>
        <w:rPr>
          <w:sz w:val="22"/>
          <w:szCs w:val="22"/>
          <w:lang w:val="en-US"/>
        </w:rPr>
      </w:pPr>
      <w:r w:rsidRPr="00FB50BA">
        <w:rPr>
          <w:sz w:val="22"/>
          <w:szCs w:val="22"/>
          <w:lang w:val="en-US"/>
        </w:rPr>
        <w:t>Ostala oprema koja je ugrađena u vozilo iz serijskog proizvodnog programa</w:t>
      </w:r>
    </w:p>
    <w:p w14:paraId="1D17E569" w14:textId="77777777" w:rsidR="00FB50BA" w:rsidRPr="00FB50BA" w:rsidRDefault="00FB50BA" w:rsidP="00FB50BA">
      <w:pPr>
        <w:widowControl w:val="0"/>
        <w:tabs>
          <w:tab w:val="left" w:pos="851"/>
          <w:tab w:val="left" w:pos="1100"/>
        </w:tabs>
        <w:spacing w:line="276" w:lineRule="auto"/>
        <w:rPr>
          <w:sz w:val="22"/>
          <w:szCs w:val="22"/>
          <w:lang w:val="en-US"/>
        </w:rPr>
      </w:pPr>
    </w:p>
    <w:p w14:paraId="38C8BE38" w14:textId="77777777" w:rsidR="00FB50BA" w:rsidRPr="00FB50BA" w:rsidRDefault="00FB50BA" w:rsidP="00FB50BA">
      <w:pPr>
        <w:keepNext/>
        <w:keepLines/>
        <w:widowControl w:val="0"/>
        <w:numPr>
          <w:ilvl w:val="0"/>
          <w:numId w:val="27"/>
        </w:numPr>
        <w:tabs>
          <w:tab w:val="left" w:pos="430"/>
          <w:tab w:val="left" w:pos="851"/>
        </w:tabs>
        <w:spacing w:line="276" w:lineRule="auto"/>
        <w:ind w:left="426"/>
        <w:outlineLvl w:val="0"/>
        <w:rPr>
          <w:b/>
          <w:bCs/>
          <w:sz w:val="22"/>
          <w:szCs w:val="22"/>
          <w:lang w:val="en-US"/>
        </w:rPr>
      </w:pPr>
      <w:bookmarkStart w:id="18" w:name="bookmark21"/>
      <w:r w:rsidRPr="00FB50BA">
        <w:rPr>
          <w:b/>
          <w:bCs/>
          <w:sz w:val="22"/>
          <w:szCs w:val="22"/>
          <w:lang w:val="en-US"/>
        </w:rPr>
        <w:t>DODATNA OPREMA:</w:t>
      </w:r>
      <w:bookmarkEnd w:id="18"/>
    </w:p>
    <w:p w14:paraId="0836325B" w14:textId="77777777" w:rsidR="00FB50BA" w:rsidRPr="00FB50BA" w:rsidRDefault="00FB50BA" w:rsidP="00FB50BA">
      <w:pPr>
        <w:widowControl w:val="0"/>
        <w:numPr>
          <w:ilvl w:val="0"/>
          <w:numId w:val="15"/>
        </w:numPr>
        <w:tabs>
          <w:tab w:val="left" w:pos="748"/>
          <w:tab w:val="left" w:pos="851"/>
        </w:tabs>
        <w:spacing w:line="276" w:lineRule="auto"/>
        <w:rPr>
          <w:sz w:val="22"/>
          <w:szCs w:val="22"/>
          <w:lang w:val="en-US"/>
        </w:rPr>
      </w:pPr>
      <w:r w:rsidRPr="00FB50BA">
        <w:rPr>
          <w:sz w:val="22"/>
          <w:szCs w:val="22"/>
          <w:lang w:val="en-US"/>
        </w:rPr>
        <w:t>Gumeni tepisi (komplet)</w:t>
      </w:r>
    </w:p>
    <w:p w14:paraId="22366F87" w14:textId="77777777" w:rsidR="00FB50BA" w:rsidRPr="00FB50BA" w:rsidRDefault="00FB50BA" w:rsidP="00FB50BA">
      <w:pPr>
        <w:widowControl w:val="0"/>
        <w:numPr>
          <w:ilvl w:val="0"/>
          <w:numId w:val="15"/>
        </w:numPr>
        <w:tabs>
          <w:tab w:val="left" w:pos="762"/>
          <w:tab w:val="left" w:pos="851"/>
        </w:tabs>
        <w:spacing w:line="276" w:lineRule="auto"/>
        <w:rPr>
          <w:sz w:val="22"/>
          <w:szCs w:val="22"/>
          <w:lang w:val="en-US"/>
        </w:rPr>
      </w:pPr>
      <w:r w:rsidRPr="00FB50BA">
        <w:rPr>
          <w:sz w:val="22"/>
          <w:szCs w:val="22"/>
          <w:lang w:val="en-US"/>
        </w:rPr>
        <w:t>Aparat za gašenje požara 2 kg</w:t>
      </w:r>
    </w:p>
    <w:p w14:paraId="1D6156CD" w14:textId="77777777" w:rsidR="00FB50BA" w:rsidRPr="00FB50BA" w:rsidRDefault="00FB50BA" w:rsidP="00FB50BA">
      <w:pPr>
        <w:widowControl w:val="0"/>
        <w:numPr>
          <w:ilvl w:val="0"/>
          <w:numId w:val="15"/>
        </w:numPr>
        <w:tabs>
          <w:tab w:val="left" w:pos="748"/>
          <w:tab w:val="left" w:pos="851"/>
        </w:tabs>
        <w:spacing w:line="276" w:lineRule="auto"/>
        <w:rPr>
          <w:sz w:val="22"/>
          <w:szCs w:val="22"/>
          <w:lang w:val="en-US"/>
        </w:rPr>
      </w:pPr>
      <w:r w:rsidRPr="00FB50BA">
        <w:rPr>
          <w:sz w:val="22"/>
          <w:szCs w:val="22"/>
          <w:lang w:val="en-US"/>
        </w:rPr>
        <w:t>Komplet žarulja</w:t>
      </w:r>
    </w:p>
    <w:p w14:paraId="3A4BB843" w14:textId="77777777" w:rsidR="00FB50BA" w:rsidRPr="00FB50BA" w:rsidRDefault="00FB50BA" w:rsidP="00FB50BA">
      <w:pPr>
        <w:widowControl w:val="0"/>
        <w:numPr>
          <w:ilvl w:val="0"/>
          <w:numId w:val="15"/>
        </w:numPr>
        <w:tabs>
          <w:tab w:val="left" w:pos="762"/>
          <w:tab w:val="left" w:pos="851"/>
        </w:tabs>
        <w:spacing w:line="276" w:lineRule="auto"/>
        <w:rPr>
          <w:sz w:val="22"/>
          <w:szCs w:val="22"/>
          <w:lang w:val="en-US"/>
        </w:rPr>
      </w:pPr>
      <w:r w:rsidRPr="00FB50BA">
        <w:rPr>
          <w:sz w:val="22"/>
          <w:szCs w:val="22"/>
          <w:lang w:val="en-US"/>
        </w:rPr>
        <w:t>Trokut</w:t>
      </w:r>
    </w:p>
    <w:p w14:paraId="05E8A840" w14:textId="77777777" w:rsidR="00FB50BA" w:rsidRPr="00FB50BA" w:rsidRDefault="00FB50BA" w:rsidP="00FB50BA">
      <w:pPr>
        <w:widowControl w:val="0"/>
        <w:numPr>
          <w:ilvl w:val="0"/>
          <w:numId w:val="15"/>
        </w:numPr>
        <w:tabs>
          <w:tab w:val="left" w:pos="748"/>
          <w:tab w:val="left" w:pos="851"/>
        </w:tabs>
        <w:spacing w:line="276" w:lineRule="auto"/>
        <w:rPr>
          <w:sz w:val="22"/>
          <w:szCs w:val="22"/>
          <w:lang w:val="en-US"/>
        </w:rPr>
      </w:pPr>
      <w:r w:rsidRPr="00FB50BA">
        <w:rPr>
          <w:sz w:val="22"/>
          <w:szCs w:val="22"/>
          <w:lang w:val="en-US"/>
        </w:rPr>
        <w:t>Kutija prve pomoći HRN 1112:2001 ili jednakovrijedno</w:t>
      </w:r>
    </w:p>
    <w:p w14:paraId="498B64C8" w14:textId="77777777" w:rsidR="00FB50BA" w:rsidRPr="00FB50BA" w:rsidRDefault="00FB50BA" w:rsidP="00FB50BA">
      <w:pPr>
        <w:widowControl w:val="0"/>
        <w:numPr>
          <w:ilvl w:val="0"/>
          <w:numId w:val="15"/>
        </w:numPr>
        <w:tabs>
          <w:tab w:val="left" w:pos="729"/>
          <w:tab w:val="left" w:pos="851"/>
        </w:tabs>
        <w:spacing w:line="276" w:lineRule="auto"/>
        <w:rPr>
          <w:sz w:val="22"/>
          <w:szCs w:val="22"/>
          <w:lang w:val="en-US"/>
        </w:rPr>
      </w:pPr>
      <w:r w:rsidRPr="00FB50BA">
        <w:rPr>
          <w:sz w:val="22"/>
          <w:szCs w:val="22"/>
          <w:lang w:val="en-US"/>
        </w:rPr>
        <w:t>Reflektirajući prsluk (narančasti) HRN EN 471:2008 ili jednakovrijedno</w:t>
      </w:r>
    </w:p>
    <w:p w14:paraId="03A63C14" w14:textId="77777777" w:rsidR="00FB50BA" w:rsidRPr="00FB50BA" w:rsidRDefault="00FB50BA" w:rsidP="00FB50BA">
      <w:pPr>
        <w:widowControl w:val="0"/>
        <w:tabs>
          <w:tab w:val="left" w:pos="729"/>
          <w:tab w:val="left" w:pos="851"/>
        </w:tabs>
        <w:spacing w:line="276" w:lineRule="auto"/>
        <w:rPr>
          <w:sz w:val="22"/>
          <w:szCs w:val="22"/>
          <w:lang w:val="en-US"/>
        </w:rPr>
      </w:pPr>
    </w:p>
    <w:p w14:paraId="1B5B8291" w14:textId="77777777" w:rsidR="00FB50BA" w:rsidRPr="00FB50BA" w:rsidRDefault="00FB50BA" w:rsidP="00FB50BA">
      <w:pPr>
        <w:widowControl w:val="0"/>
        <w:numPr>
          <w:ilvl w:val="0"/>
          <w:numId w:val="27"/>
        </w:numPr>
        <w:tabs>
          <w:tab w:val="left" w:pos="851"/>
        </w:tabs>
        <w:spacing w:line="276" w:lineRule="auto"/>
        <w:ind w:left="426"/>
        <w:rPr>
          <w:sz w:val="22"/>
          <w:szCs w:val="22"/>
          <w:lang w:val="en-US"/>
        </w:rPr>
      </w:pPr>
      <w:r w:rsidRPr="00FB50BA">
        <w:rPr>
          <w:b/>
          <w:bCs/>
          <w:sz w:val="22"/>
          <w:szCs w:val="22"/>
          <w:lang w:val="en-US"/>
        </w:rPr>
        <w:t>BOJA:</w:t>
      </w:r>
    </w:p>
    <w:p w14:paraId="20ACAA1A" w14:textId="77777777" w:rsidR="00FB50BA" w:rsidRPr="00FB50BA" w:rsidRDefault="00FB50BA" w:rsidP="00FB50BA">
      <w:pPr>
        <w:widowControl w:val="0"/>
        <w:numPr>
          <w:ilvl w:val="0"/>
          <w:numId w:val="16"/>
        </w:numPr>
        <w:tabs>
          <w:tab w:val="left" w:pos="748"/>
          <w:tab w:val="left" w:pos="851"/>
        </w:tabs>
        <w:spacing w:line="276" w:lineRule="auto"/>
        <w:rPr>
          <w:sz w:val="22"/>
          <w:szCs w:val="22"/>
          <w:lang w:val="en-US"/>
        </w:rPr>
      </w:pPr>
      <w:r w:rsidRPr="00FB50BA">
        <w:rPr>
          <w:sz w:val="22"/>
          <w:szCs w:val="22"/>
          <w:lang w:val="en-US"/>
        </w:rPr>
        <w:t>Nije bitna</w:t>
      </w:r>
    </w:p>
    <w:p w14:paraId="1B066E7B" w14:textId="77777777" w:rsidR="00FB50BA" w:rsidRPr="00FB50BA" w:rsidRDefault="00FB50BA" w:rsidP="00FB50BA">
      <w:pPr>
        <w:widowControl w:val="0"/>
        <w:tabs>
          <w:tab w:val="left" w:pos="748"/>
          <w:tab w:val="left" w:pos="851"/>
        </w:tabs>
        <w:spacing w:line="276" w:lineRule="auto"/>
        <w:rPr>
          <w:sz w:val="22"/>
          <w:szCs w:val="22"/>
          <w:lang w:val="en-US"/>
        </w:rPr>
      </w:pPr>
    </w:p>
    <w:p w14:paraId="60C91FA7" w14:textId="77777777" w:rsidR="00FB50BA" w:rsidRPr="00FB50BA" w:rsidRDefault="00FB50BA" w:rsidP="00FB50BA">
      <w:pPr>
        <w:widowControl w:val="0"/>
        <w:tabs>
          <w:tab w:val="left" w:pos="748"/>
          <w:tab w:val="left" w:pos="851"/>
        </w:tabs>
        <w:spacing w:line="276" w:lineRule="auto"/>
        <w:rPr>
          <w:sz w:val="22"/>
          <w:szCs w:val="22"/>
          <w:lang w:val="en-US"/>
        </w:rPr>
      </w:pPr>
    </w:p>
    <w:p w14:paraId="1ED021A3" w14:textId="77777777" w:rsidR="00FB50BA" w:rsidRPr="00FB50BA" w:rsidRDefault="00FB50BA" w:rsidP="00FB50BA">
      <w:pPr>
        <w:widowControl w:val="0"/>
        <w:tabs>
          <w:tab w:val="left" w:pos="748"/>
          <w:tab w:val="left" w:pos="851"/>
        </w:tabs>
        <w:spacing w:line="276" w:lineRule="auto"/>
        <w:rPr>
          <w:sz w:val="22"/>
          <w:szCs w:val="22"/>
          <w:lang w:val="en-US"/>
        </w:rPr>
      </w:pPr>
    </w:p>
    <w:p w14:paraId="31A72722" w14:textId="77777777" w:rsidR="00FB50BA" w:rsidRPr="00FB50BA" w:rsidRDefault="00FB50BA" w:rsidP="00FB50BA">
      <w:pPr>
        <w:widowControl w:val="0"/>
        <w:tabs>
          <w:tab w:val="left" w:pos="748"/>
          <w:tab w:val="left" w:pos="851"/>
        </w:tabs>
        <w:spacing w:line="276" w:lineRule="auto"/>
        <w:rPr>
          <w:sz w:val="22"/>
          <w:szCs w:val="22"/>
          <w:lang w:val="en-US"/>
        </w:rPr>
      </w:pPr>
    </w:p>
    <w:p w14:paraId="749510AD" w14:textId="77777777" w:rsidR="00FB50BA" w:rsidRPr="00FB50BA" w:rsidRDefault="00FB50BA" w:rsidP="00FB50BA">
      <w:pPr>
        <w:widowControl w:val="0"/>
        <w:tabs>
          <w:tab w:val="left" w:pos="748"/>
          <w:tab w:val="left" w:pos="851"/>
        </w:tabs>
        <w:spacing w:line="276" w:lineRule="auto"/>
        <w:rPr>
          <w:sz w:val="22"/>
          <w:szCs w:val="22"/>
          <w:lang w:val="en-US"/>
        </w:rPr>
      </w:pPr>
    </w:p>
    <w:p w14:paraId="15ADA813" w14:textId="77777777" w:rsidR="00FB50BA" w:rsidRPr="00FB50BA" w:rsidRDefault="00FB50BA" w:rsidP="00FB50BA">
      <w:pPr>
        <w:keepNext/>
        <w:keepLines/>
        <w:widowControl w:val="0"/>
        <w:spacing w:after="260" w:line="276" w:lineRule="auto"/>
        <w:outlineLvl w:val="0"/>
        <w:rPr>
          <w:b/>
          <w:bCs/>
          <w:color w:val="000000"/>
          <w:sz w:val="22"/>
          <w:szCs w:val="22"/>
          <w:u w:val="single"/>
          <w:lang w:eastAsia="hr-HR" w:bidi="hr-HR"/>
        </w:rPr>
      </w:pPr>
      <w:r w:rsidRPr="00FB50BA">
        <w:rPr>
          <w:b/>
          <w:bCs/>
          <w:color w:val="000000"/>
          <w:sz w:val="22"/>
          <w:szCs w:val="22"/>
          <w:lang w:eastAsia="hr-HR" w:bidi="hr-HR"/>
        </w:rPr>
        <w:lastRenderedPageBreak/>
        <w:t xml:space="preserve"> </w:t>
      </w:r>
      <w:bookmarkEnd w:id="15"/>
      <w:r w:rsidRPr="00FB50BA">
        <w:rPr>
          <w:b/>
          <w:bCs/>
          <w:color w:val="000000"/>
          <w:sz w:val="22"/>
          <w:szCs w:val="22"/>
          <w:lang w:eastAsia="hr-HR" w:bidi="hr-HR"/>
        </w:rPr>
        <w:t xml:space="preserve">2.4.1.2. </w:t>
      </w:r>
      <w:r w:rsidRPr="00FB50BA">
        <w:rPr>
          <w:b/>
          <w:bCs/>
          <w:color w:val="000000"/>
          <w:sz w:val="22"/>
          <w:szCs w:val="22"/>
          <w:u w:val="single"/>
          <w:lang w:eastAsia="hr-HR" w:bidi="hr-HR"/>
        </w:rPr>
        <w:t>Grupa 2 -Tehnička specifikacija za osobno vozilo „srednja klasa“:</w:t>
      </w:r>
    </w:p>
    <w:p w14:paraId="421591AE" w14:textId="77777777" w:rsidR="00FB50BA" w:rsidRPr="00FB50BA" w:rsidRDefault="00FB50BA" w:rsidP="00FB50BA">
      <w:pPr>
        <w:keepNext/>
        <w:keepLines/>
        <w:widowControl w:val="0"/>
        <w:numPr>
          <w:ilvl w:val="0"/>
          <w:numId w:val="18"/>
        </w:numPr>
        <w:tabs>
          <w:tab w:val="left" w:pos="851"/>
        </w:tabs>
        <w:spacing w:line="276" w:lineRule="auto"/>
        <w:outlineLvl w:val="0"/>
        <w:rPr>
          <w:b/>
          <w:bCs/>
          <w:sz w:val="22"/>
          <w:szCs w:val="22"/>
          <w:lang w:val="en-US"/>
        </w:rPr>
      </w:pPr>
      <w:bookmarkStart w:id="19" w:name="bookmark29"/>
      <w:bookmarkStart w:id="20" w:name="bookmark33"/>
      <w:r w:rsidRPr="00FB50BA">
        <w:rPr>
          <w:b/>
          <w:bCs/>
          <w:color w:val="191919"/>
          <w:sz w:val="22"/>
          <w:szCs w:val="22"/>
          <w:lang w:val="en-US"/>
        </w:rPr>
        <w:t>MOTOR</w:t>
      </w:r>
      <w:bookmarkEnd w:id="19"/>
      <w:r w:rsidRPr="00FB50BA">
        <w:rPr>
          <w:b/>
          <w:bCs/>
          <w:color w:val="191919"/>
          <w:sz w:val="22"/>
          <w:szCs w:val="22"/>
          <w:lang w:val="en-US"/>
        </w:rPr>
        <w:t>:</w:t>
      </w:r>
    </w:p>
    <w:p w14:paraId="5082A391" w14:textId="77777777" w:rsidR="00FB50BA" w:rsidRPr="00FB50BA" w:rsidRDefault="00FB50BA" w:rsidP="00FB50BA">
      <w:pPr>
        <w:keepNext/>
        <w:keepLines/>
        <w:widowControl w:val="0"/>
        <w:tabs>
          <w:tab w:val="left" w:pos="851"/>
        </w:tabs>
        <w:spacing w:line="276" w:lineRule="auto"/>
        <w:ind w:left="426"/>
        <w:outlineLvl w:val="0"/>
        <w:rPr>
          <w:b/>
          <w:bCs/>
          <w:sz w:val="22"/>
          <w:szCs w:val="22"/>
          <w:lang w:val="en-US"/>
        </w:rPr>
      </w:pPr>
    </w:p>
    <w:p w14:paraId="3EC9C5F8" w14:textId="77777777" w:rsidR="00FB50BA" w:rsidRPr="00FB50BA" w:rsidRDefault="00FB50BA" w:rsidP="00FB50BA">
      <w:pPr>
        <w:widowControl w:val="0"/>
        <w:numPr>
          <w:ilvl w:val="0"/>
          <w:numId w:val="19"/>
        </w:numPr>
        <w:tabs>
          <w:tab w:val="left" w:pos="851"/>
          <w:tab w:val="left" w:pos="1138"/>
        </w:tabs>
        <w:spacing w:line="276" w:lineRule="auto"/>
        <w:rPr>
          <w:sz w:val="22"/>
          <w:szCs w:val="22"/>
          <w:lang w:val="en-US"/>
        </w:rPr>
      </w:pPr>
      <w:r w:rsidRPr="00FB50BA">
        <w:rPr>
          <w:sz w:val="22"/>
          <w:szCs w:val="22"/>
          <w:lang w:val="en-US"/>
        </w:rPr>
        <w:t>vrsta: benzin ili diesel</w:t>
      </w:r>
    </w:p>
    <w:p w14:paraId="5DBCA232" w14:textId="77777777" w:rsidR="00FB50BA" w:rsidRPr="00FB50BA" w:rsidRDefault="00FB50BA" w:rsidP="00FB50BA">
      <w:pPr>
        <w:widowControl w:val="0"/>
        <w:numPr>
          <w:ilvl w:val="0"/>
          <w:numId w:val="19"/>
        </w:numPr>
        <w:tabs>
          <w:tab w:val="left" w:pos="851"/>
          <w:tab w:val="left" w:pos="1153"/>
        </w:tabs>
        <w:spacing w:line="276" w:lineRule="auto"/>
        <w:rPr>
          <w:sz w:val="22"/>
          <w:szCs w:val="22"/>
          <w:lang w:val="en-US"/>
        </w:rPr>
      </w:pPr>
      <w:r w:rsidRPr="00FB50BA">
        <w:rPr>
          <w:sz w:val="22"/>
          <w:szCs w:val="22"/>
          <w:lang w:val="en-US"/>
        </w:rPr>
        <w:t>Snaga: min 110 kW</w:t>
      </w:r>
    </w:p>
    <w:p w14:paraId="28A72F9B" w14:textId="77777777" w:rsidR="00FB50BA" w:rsidRPr="00FB50BA" w:rsidRDefault="00FB50BA" w:rsidP="00FB50BA">
      <w:pPr>
        <w:widowControl w:val="0"/>
        <w:numPr>
          <w:ilvl w:val="0"/>
          <w:numId w:val="19"/>
        </w:numPr>
        <w:tabs>
          <w:tab w:val="left" w:pos="851"/>
          <w:tab w:val="left" w:pos="1153"/>
        </w:tabs>
        <w:spacing w:line="276" w:lineRule="auto"/>
        <w:rPr>
          <w:sz w:val="22"/>
          <w:szCs w:val="22"/>
          <w:lang w:val="en-US"/>
        </w:rPr>
      </w:pPr>
      <w:r w:rsidRPr="00FB50BA">
        <w:rPr>
          <w:sz w:val="22"/>
          <w:szCs w:val="22"/>
          <w:lang w:val="en-US"/>
        </w:rPr>
        <w:t>Eu norma: Euro VI</w:t>
      </w:r>
    </w:p>
    <w:p w14:paraId="30DA262D" w14:textId="77777777" w:rsidR="00FB50BA" w:rsidRPr="00FB50BA" w:rsidRDefault="00FB50BA" w:rsidP="00FB50BA">
      <w:pPr>
        <w:widowControl w:val="0"/>
        <w:numPr>
          <w:ilvl w:val="0"/>
          <w:numId w:val="19"/>
        </w:numPr>
        <w:tabs>
          <w:tab w:val="left" w:pos="851"/>
          <w:tab w:val="left" w:pos="1162"/>
        </w:tabs>
        <w:spacing w:after="240" w:line="276" w:lineRule="auto"/>
        <w:rPr>
          <w:sz w:val="22"/>
          <w:szCs w:val="22"/>
          <w:lang w:val="en-US"/>
        </w:rPr>
      </w:pPr>
      <w:r w:rsidRPr="00FB50BA">
        <w:rPr>
          <w:sz w:val="22"/>
          <w:szCs w:val="22"/>
          <w:lang w:val="en-US"/>
        </w:rPr>
        <w:t>Mjenjač: manualni, 6 brzina</w:t>
      </w:r>
    </w:p>
    <w:p w14:paraId="3BF75029" w14:textId="77777777" w:rsidR="00FB50BA" w:rsidRPr="00FB50BA" w:rsidRDefault="00FB50BA" w:rsidP="00FB50BA">
      <w:pPr>
        <w:keepNext/>
        <w:keepLines/>
        <w:widowControl w:val="0"/>
        <w:numPr>
          <w:ilvl w:val="0"/>
          <w:numId w:val="18"/>
        </w:numPr>
        <w:tabs>
          <w:tab w:val="left" w:pos="851"/>
          <w:tab w:val="left" w:pos="882"/>
        </w:tabs>
        <w:spacing w:line="276" w:lineRule="auto"/>
        <w:outlineLvl w:val="0"/>
        <w:rPr>
          <w:b/>
          <w:bCs/>
          <w:sz w:val="22"/>
          <w:szCs w:val="22"/>
          <w:lang w:val="en-US"/>
        </w:rPr>
      </w:pPr>
      <w:r w:rsidRPr="00FB50BA">
        <w:rPr>
          <w:b/>
          <w:bCs/>
          <w:sz w:val="22"/>
          <w:szCs w:val="22"/>
          <w:lang w:val="en-US"/>
        </w:rPr>
        <w:t>DIMENZIJE VOZILA:</w:t>
      </w:r>
    </w:p>
    <w:p w14:paraId="19CAF722" w14:textId="77777777" w:rsidR="00FB50BA" w:rsidRPr="00FB50BA" w:rsidRDefault="00FB50BA" w:rsidP="00FB50BA">
      <w:pPr>
        <w:keepNext/>
        <w:keepLines/>
        <w:widowControl w:val="0"/>
        <w:tabs>
          <w:tab w:val="left" w:pos="851"/>
          <w:tab w:val="left" w:pos="882"/>
        </w:tabs>
        <w:spacing w:line="276" w:lineRule="auto"/>
        <w:ind w:left="426"/>
        <w:outlineLvl w:val="0"/>
        <w:rPr>
          <w:b/>
          <w:bCs/>
          <w:sz w:val="22"/>
          <w:szCs w:val="22"/>
          <w:lang w:val="en-US"/>
        </w:rPr>
      </w:pPr>
    </w:p>
    <w:p w14:paraId="1A779CB5" w14:textId="77777777" w:rsidR="00FB50BA" w:rsidRPr="00FB50BA" w:rsidRDefault="00FB50BA" w:rsidP="00FB50BA">
      <w:pPr>
        <w:widowControl w:val="0"/>
        <w:numPr>
          <w:ilvl w:val="0"/>
          <w:numId w:val="20"/>
        </w:numPr>
        <w:tabs>
          <w:tab w:val="left" w:pos="851"/>
          <w:tab w:val="left" w:pos="1158"/>
        </w:tabs>
        <w:spacing w:line="276" w:lineRule="auto"/>
        <w:ind w:left="426"/>
        <w:rPr>
          <w:sz w:val="22"/>
          <w:szCs w:val="22"/>
          <w:lang w:val="en-US"/>
        </w:rPr>
      </w:pPr>
      <w:r w:rsidRPr="00FB50BA">
        <w:rPr>
          <w:sz w:val="22"/>
          <w:szCs w:val="22"/>
          <w:lang w:val="en-US"/>
        </w:rPr>
        <w:t>Oblik karoserije: limuzina</w:t>
      </w:r>
    </w:p>
    <w:p w14:paraId="79C39EEC" w14:textId="77777777" w:rsidR="00FB50BA" w:rsidRPr="00FB50BA" w:rsidRDefault="00FB50BA" w:rsidP="00FB50BA">
      <w:pPr>
        <w:widowControl w:val="0"/>
        <w:numPr>
          <w:ilvl w:val="0"/>
          <w:numId w:val="20"/>
        </w:numPr>
        <w:tabs>
          <w:tab w:val="left" w:pos="851"/>
          <w:tab w:val="left" w:pos="1153"/>
        </w:tabs>
        <w:spacing w:line="276" w:lineRule="auto"/>
        <w:ind w:left="426"/>
        <w:rPr>
          <w:sz w:val="22"/>
          <w:szCs w:val="22"/>
          <w:lang w:val="en-US"/>
        </w:rPr>
      </w:pPr>
      <w:r w:rsidRPr="00FB50BA">
        <w:rPr>
          <w:sz w:val="22"/>
          <w:szCs w:val="22"/>
          <w:lang w:val="en-US"/>
        </w:rPr>
        <w:t>Broj vrata: 4</w:t>
      </w:r>
    </w:p>
    <w:p w14:paraId="60B4B566" w14:textId="77777777" w:rsidR="00FB50BA" w:rsidRPr="00FB50BA" w:rsidRDefault="00FB50BA" w:rsidP="00FB50BA">
      <w:pPr>
        <w:widowControl w:val="0"/>
        <w:numPr>
          <w:ilvl w:val="0"/>
          <w:numId w:val="20"/>
        </w:numPr>
        <w:tabs>
          <w:tab w:val="left" w:pos="851"/>
          <w:tab w:val="left" w:pos="1173"/>
        </w:tabs>
        <w:spacing w:line="276" w:lineRule="auto"/>
        <w:ind w:left="426"/>
        <w:rPr>
          <w:sz w:val="22"/>
          <w:szCs w:val="22"/>
          <w:lang w:val="en-US"/>
        </w:rPr>
      </w:pPr>
      <w:r w:rsidRPr="00FB50BA">
        <w:rPr>
          <w:sz w:val="22"/>
          <w:szCs w:val="22"/>
          <w:lang w:val="en-US"/>
        </w:rPr>
        <w:t>Broj sjedala: 5</w:t>
      </w:r>
    </w:p>
    <w:p w14:paraId="0F9FF907" w14:textId="77777777" w:rsidR="00FB50BA" w:rsidRPr="00FB50BA" w:rsidRDefault="00FB50BA" w:rsidP="00FB50BA">
      <w:pPr>
        <w:widowControl w:val="0"/>
        <w:numPr>
          <w:ilvl w:val="0"/>
          <w:numId w:val="20"/>
        </w:numPr>
        <w:tabs>
          <w:tab w:val="left" w:pos="851"/>
          <w:tab w:val="left" w:pos="1182"/>
        </w:tabs>
        <w:spacing w:line="276" w:lineRule="auto"/>
        <w:ind w:left="426"/>
        <w:rPr>
          <w:sz w:val="22"/>
          <w:szCs w:val="22"/>
          <w:lang w:val="en-US"/>
        </w:rPr>
      </w:pPr>
      <w:r w:rsidRPr="00FB50BA">
        <w:rPr>
          <w:sz w:val="22"/>
          <w:szCs w:val="22"/>
          <w:lang w:val="en-US"/>
        </w:rPr>
        <w:t>Dužina: min 4750 mm</w:t>
      </w:r>
    </w:p>
    <w:p w14:paraId="07213566" w14:textId="77777777" w:rsidR="00FB50BA" w:rsidRPr="00FB50BA" w:rsidRDefault="00FB50BA" w:rsidP="00FB50BA">
      <w:pPr>
        <w:widowControl w:val="0"/>
        <w:tabs>
          <w:tab w:val="left" w:pos="851"/>
          <w:tab w:val="left" w:pos="1182"/>
        </w:tabs>
        <w:spacing w:line="276" w:lineRule="auto"/>
        <w:ind w:left="426"/>
        <w:rPr>
          <w:sz w:val="22"/>
          <w:szCs w:val="22"/>
          <w:lang w:val="en-US"/>
        </w:rPr>
      </w:pPr>
    </w:p>
    <w:p w14:paraId="200A31D8" w14:textId="77777777" w:rsidR="00FB50BA" w:rsidRPr="00FB50BA" w:rsidRDefault="00FB50BA" w:rsidP="00FB50BA">
      <w:pPr>
        <w:keepNext/>
        <w:keepLines/>
        <w:widowControl w:val="0"/>
        <w:numPr>
          <w:ilvl w:val="0"/>
          <w:numId w:val="18"/>
        </w:numPr>
        <w:tabs>
          <w:tab w:val="left" w:pos="851"/>
          <w:tab w:val="left" w:pos="891"/>
        </w:tabs>
        <w:spacing w:line="276" w:lineRule="auto"/>
        <w:outlineLvl w:val="0"/>
        <w:rPr>
          <w:b/>
          <w:bCs/>
          <w:sz w:val="22"/>
          <w:szCs w:val="22"/>
          <w:lang w:val="en-US"/>
        </w:rPr>
      </w:pPr>
      <w:r w:rsidRPr="00FB50BA">
        <w:rPr>
          <w:b/>
          <w:bCs/>
          <w:sz w:val="22"/>
          <w:szCs w:val="22"/>
          <w:lang w:val="en-US"/>
        </w:rPr>
        <w:t>OBAVEZNA OPREMA:</w:t>
      </w:r>
    </w:p>
    <w:p w14:paraId="4226F041" w14:textId="77777777" w:rsidR="00FB50BA" w:rsidRPr="00FB50BA" w:rsidRDefault="00FB50BA" w:rsidP="00FB50BA">
      <w:pPr>
        <w:keepNext/>
        <w:keepLines/>
        <w:widowControl w:val="0"/>
        <w:tabs>
          <w:tab w:val="left" w:pos="851"/>
          <w:tab w:val="left" w:pos="891"/>
        </w:tabs>
        <w:spacing w:line="276" w:lineRule="auto"/>
        <w:ind w:left="426"/>
        <w:outlineLvl w:val="0"/>
        <w:rPr>
          <w:b/>
          <w:bCs/>
          <w:sz w:val="22"/>
          <w:szCs w:val="22"/>
          <w:lang w:val="en-US"/>
        </w:rPr>
      </w:pPr>
    </w:p>
    <w:p w14:paraId="6ADBBDB6" w14:textId="77777777" w:rsidR="00FB50BA" w:rsidRPr="00FB50BA" w:rsidRDefault="00FB50BA" w:rsidP="00FB50BA">
      <w:pPr>
        <w:widowControl w:val="0"/>
        <w:numPr>
          <w:ilvl w:val="0"/>
          <w:numId w:val="21"/>
        </w:numPr>
        <w:tabs>
          <w:tab w:val="left" w:pos="851"/>
          <w:tab w:val="left" w:pos="1163"/>
        </w:tabs>
        <w:spacing w:line="276" w:lineRule="auto"/>
        <w:ind w:left="426"/>
        <w:rPr>
          <w:sz w:val="22"/>
          <w:szCs w:val="22"/>
          <w:lang w:val="en-US"/>
        </w:rPr>
      </w:pPr>
      <w:r w:rsidRPr="00FB50BA">
        <w:rPr>
          <w:sz w:val="22"/>
          <w:szCs w:val="22"/>
          <w:lang w:val="en-US"/>
        </w:rPr>
        <w:t>Servo upravljač</w:t>
      </w:r>
    </w:p>
    <w:p w14:paraId="0B09CFA1" w14:textId="77777777" w:rsidR="00FB50BA" w:rsidRPr="00FB50BA" w:rsidRDefault="00FB50BA" w:rsidP="00FB50BA">
      <w:pPr>
        <w:widowControl w:val="0"/>
        <w:numPr>
          <w:ilvl w:val="0"/>
          <w:numId w:val="21"/>
        </w:numPr>
        <w:tabs>
          <w:tab w:val="left" w:pos="851"/>
          <w:tab w:val="left" w:pos="1168"/>
        </w:tabs>
        <w:spacing w:line="276" w:lineRule="auto"/>
        <w:ind w:left="426"/>
        <w:rPr>
          <w:sz w:val="22"/>
          <w:szCs w:val="22"/>
          <w:lang w:val="en-US"/>
        </w:rPr>
      </w:pPr>
      <w:r w:rsidRPr="00FB50BA">
        <w:rPr>
          <w:sz w:val="22"/>
          <w:szCs w:val="22"/>
          <w:lang w:val="en-US"/>
        </w:rPr>
        <w:t xml:space="preserve">ESP, ABS, ASR </w:t>
      </w:r>
    </w:p>
    <w:p w14:paraId="126F052B" w14:textId="77777777" w:rsidR="00FB50BA" w:rsidRPr="00FB50BA" w:rsidRDefault="00FB50BA" w:rsidP="00FB50BA">
      <w:pPr>
        <w:widowControl w:val="0"/>
        <w:numPr>
          <w:ilvl w:val="0"/>
          <w:numId w:val="21"/>
        </w:numPr>
        <w:tabs>
          <w:tab w:val="left" w:pos="851"/>
          <w:tab w:val="left" w:pos="1168"/>
        </w:tabs>
        <w:spacing w:line="276" w:lineRule="auto"/>
        <w:ind w:left="426"/>
        <w:rPr>
          <w:sz w:val="22"/>
          <w:szCs w:val="22"/>
          <w:lang w:val="en-US"/>
        </w:rPr>
      </w:pPr>
      <w:r w:rsidRPr="00FB50BA">
        <w:rPr>
          <w:sz w:val="22"/>
          <w:szCs w:val="22"/>
          <w:lang w:val="en-US"/>
        </w:rPr>
        <w:t>Zračni jastuk za vozača i suvozača</w:t>
      </w:r>
    </w:p>
    <w:p w14:paraId="48260682" w14:textId="77777777" w:rsidR="00FB50BA" w:rsidRPr="00FB50BA" w:rsidRDefault="00FB50BA" w:rsidP="00FB50BA">
      <w:pPr>
        <w:widowControl w:val="0"/>
        <w:numPr>
          <w:ilvl w:val="0"/>
          <w:numId w:val="21"/>
        </w:numPr>
        <w:tabs>
          <w:tab w:val="left" w:pos="851"/>
          <w:tab w:val="left" w:pos="1162"/>
        </w:tabs>
        <w:spacing w:line="276" w:lineRule="auto"/>
        <w:ind w:left="426"/>
        <w:rPr>
          <w:sz w:val="22"/>
          <w:szCs w:val="22"/>
          <w:lang w:val="en-US"/>
        </w:rPr>
      </w:pPr>
      <w:r w:rsidRPr="00FB50BA">
        <w:rPr>
          <w:sz w:val="22"/>
          <w:szCs w:val="22"/>
          <w:lang w:val="en-US"/>
        </w:rPr>
        <w:t>Klima uređaj, dvozonski</w:t>
      </w:r>
    </w:p>
    <w:p w14:paraId="75D4726E" w14:textId="77777777" w:rsidR="00FB50BA" w:rsidRPr="00FB50BA" w:rsidRDefault="00FB50BA" w:rsidP="00FB50BA">
      <w:pPr>
        <w:widowControl w:val="0"/>
        <w:numPr>
          <w:ilvl w:val="0"/>
          <w:numId w:val="21"/>
        </w:numPr>
        <w:tabs>
          <w:tab w:val="left" w:pos="851"/>
          <w:tab w:val="left" w:pos="1182"/>
        </w:tabs>
        <w:spacing w:line="276" w:lineRule="auto"/>
        <w:ind w:left="426"/>
        <w:rPr>
          <w:sz w:val="22"/>
          <w:szCs w:val="22"/>
          <w:lang w:val="en-US"/>
        </w:rPr>
      </w:pPr>
      <w:r w:rsidRPr="00FB50BA">
        <w:rPr>
          <w:sz w:val="22"/>
          <w:szCs w:val="22"/>
          <w:lang w:val="en-US"/>
        </w:rPr>
        <w:t>Centralno daljinsko zaključavanje</w:t>
      </w:r>
    </w:p>
    <w:p w14:paraId="7236D18E" w14:textId="77777777" w:rsidR="00FB50BA" w:rsidRPr="00FB50BA" w:rsidRDefault="00FB50BA" w:rsidP="00FB50BA">
      <w:pPr>
        <w:widowControl w:val="0"/>
        <w:numPr>
          <w:ilvl w:val="0"/>
          <w:numId w:val="21"/>
        </w:numPr>
        <w:tabs>
          <w:tab w:val="left" w:pos="851"/>
          <w:tab w:val="left" w:pos="1162"/>
        </w:tabs>
        <w:spacing w:line="276" w:lineRule="auto"/>
        <w:ind w:left="426"/>
        <w:rPr>
          <w:sz w:val="22"/>
          <w:szCs w:val="22"/>
          <w:lang w:val="en-US"/>
        </w:rPr>
      </w:pPr>
      <w:r w:rsidRPr="00FB50BA">
        <w:rPr>
          <w:sz w:val="22"/>
          <w:szCs w:val="22"/>
          <w:lang w:val="en-US"/>
        </w:rPr>
        <w:t>Svjetla za maglu sprijeda i straga</w:t>
      </w:r>
    </w:p>
    <w:p w14:paraId="3C122E7F" w14:textId="77777777" w:rsidR="00FB50BA" w:rsidRPr="00FB50BA" w:rsidRDefault="00FB50BA" w:rsidP="00FB50BA">
      <w:pPr>
        <w:widowControl w:val="0"/>
        <w:numPr>
          <w:ilvl w:val="0"/>
          <w:numId w:val="21"/>
        </w:numPr>
        <w:tabs>
          <w:tab w:val="left" w:pos="851"/>
          <w:tab w:val="left" w:pos="1162"/>
        </w:tabs>
        <w:spacing w:line="276" w:lineRule="auto"/>
        <w:ind w:left="426"/>
        <w:rPr>
          <w:sz w:val="22"/>
          <w:szCs w:val="22"/>
          <w:lang w:val="en-US"/>
        </w:rPr>
      </w:pPr>
      <w:r w:rsidRPr="00FB50BA">
        <w:rPr>
          <w:sz w:val="22"/>
          <w:szCs w:val="22"/>
          <w:lang w:val="en-US"/>
        </w:rPr>
        <w:t>Radio uređaj, FM, MP3 player, USB</w:t>
      </w:r>
    </w:p>
    <w:p w14:paraId="208E85FF" w14:textId="77777777" w:rsidR="00FB50BA" w:rsidRPr="00FB50BA" w:rsidRDefault="00FB50BA" w:rsidP="00FB50BA">
      <w:pPr>
        <w:widowControl w:val="0"/>
        <w:numPr>
          <w:ilvl w:val="0"/>
          <w:numId w:val="21"/>
        </w:numPr>
        <w:tabs>
          <w:tab w:val="left" w:pos="851"/>
          <w:tab w:val="left" w:pos="1162"/>
        </w:tabs>
        <w:spacing w:line="276" w:lineRule="auto"/>
        <w:ind w:left="426"/>
        <w:rPr>
          <w:sz w:val="22"/>
          <w:szCs w:val="22"/>
          <w:lang w:val="en-US"/>
        </w:rPr>
      </w:pPr>
      <w:r w:rsidRPr="00FB50BA">
        <w:rPr>
          <w:sz w:val="22"/>
          <w:szCs w:val="22"/>
          <w:lang w:val="en-US"/>
        </w:rPr>
        <w:t>Čelični naplaci s ukrasnim poklopcem ili lakometalni naplatci</w:t>
      </w:r>
    </w:p>
    <w:p w14:paraId="16B74289" w14:textId="77777777" w:rsidR="00FB50BA" w:rsidRPr="00FB50BA" w:rsidRDefault="00FB50BA" w:rsidP="00FB50BA">
      <w:pPr>
        <w:widowControl w:val="0"/>
        <w:numPr>
          <w:ilvl w:val="0"/>
          <w:numId w:val="21"/>
        </w:numPr>
        <w:tabs>
          <w:tab w:val="left" w:pos="851"/>
          <w:tab w:val="left" w:pos="1162"/>
        </w:tabs>
        <w:spacing w:line="276" w:lineRule="auto"/>
        <w:ind w:left="426"/>
        <w:rPr>
          <w:sz w:val="22"/>
          <w:szCs w:val="22"/>
          <w:lang w:val="en-US"/>
        </w:rPr>
      </w:pPr>
      <w:r w:rsidRPr="00FB50BA">
        <w:rPr>
          <w:sz w:val="22"/>
          <w:szCs w:val="22"/>
          <w:lang w:val="en-US"/>
        </w:rPr>
        <w:t>Pričuvni kotač standardnih ili smanjenih dimenzija s osiguranim prostorom za smještaj istog</w:t>
      </w:r>
    </w:p>
    <w:p w14:paraId="0F802C68" w14:textId="77777777" w:rsidR="00FB50BA" w:rsidRPr="00FB50BA" w:rsidRDefault="00FB50BA" w:rsidP="00FB50BA">
      <w:pPr>
        <w:widowControl w:val="0"/>
        <w:tabs>
          <w:tab w:val="left" w:pos="851"/>
          <w:tab w:val="left" w:pos="1182"/>
        </w:tabs>
        <w:spacing w:line="276" w:lineRule="auto"/>
        <w:ind w:left="426" w:right="900"/>
        <w:rPr>
          <w:sz w:val="22"/>
          <w:szCs w:val="22"/>
          <w:lang w:val="en-US"/>
        </w:rPr>
      </w:pPr>
    </w:p>
    <w:p w14:paraId="433452D2" w14:textId="77777777" w:rsidR="00FB50BA" w:rsidRPr="00FB50BA" w:rsidRDefault="00FB50BA" w:rsidP="00FB50BA">
      <w:pPr>
        <w:widowControl w:val="0"/>
        <w:numPr>
          <w:ilvl w:val="0"/>
          <w:numId w:val="18"/>
        </w:numPr>
        <w:tabs>
          <w:tab w:val="left" w:pos="851"/>
        </w:tabs>
        <w:spacing w:line="276" w:lineRule="auto"/>
        <w:ind w:right="5360"/>
        <w:rPr>
          <w:sz w:val="22"/>
          <w:szCs w:val="22"/>
          <w:lang w:val="en-US"/>
        </w:rPr>
      </w:pPr>
      <w:r w:rsidRPr="00FB50BA">
        <w:rPr>
          <w:b/>
          <w:bCs/>
          <w:sz w:val="22"/>
          <w:szCs w:val="22"/>
          <w:lang w:val="en-US"/>
        </w:rPr>
        <w:t>DODATNA OPREMA</w:t>
      </w:r>
      <w:r w:rsidRPr="00FB50BA">
        <w:rPr>
          <w:b/>
          <w:sz w:val="22"/>
          <w:szCs w:val="22"/>
          <w:lang w:val="en-US"/>
        </w:rPr>
        <w:t>:</w:t>
      </w:r>
    </w:p>
    <w:p w14:paraId="495A0F3D" w14:textId="77777777" w:rsidR="00FB50BA" w:rsidRPr="00FB50BA" w:rsidRDefault="00FB50BA" w:rsidP="00FB50BA">
      <w:pPr>
        <w:widowControl w:val="0"/>
        <w:tabs>
          <w:tab w:val="left" w:pos="851"/>
        </w:tabs>
        <w:spacing w:line="276" w:lineRule="auto"/>
        <w:ind w:left="446" w:right="5360"/>
        <w:rPr>
          <w:sz w:val="22"/>
          <w:szCs w:val="22"/>
          <w:lang w:val="en-US"/>
        </w:rPr>
      </w:pPr>
    </w:p>
    <w:p w14:paraId="1F0785E8" w14:textId="77777777" w:rsidR="00FB50BA" w:rsidRPr="00FB50BA" w:rsidRDefault="00FB50BA" w:rsidP="00FB50BA">
      <w:pPr>
        <w:widowControl w:val="0"/>
        <w:numPr>
          <w:ilvl w:val="0"/>
          <w:numId w:val="17"/>
        </w:numPr>
        <w:tabs>
          <w:tab w:val="left" w:pos="851"/>
        </w:tabs>
        <w:spacing w:line="276" w:lineRule="auto"/>
        <w:ind w:right="5360"/>
        <w:rPr>
          <w:sz w:val="22"/>
          <w:szCs w:val="22"/>
          <w:lang w:val="en-US"/>
        </w:rPr>
      </w:pPr>
      <w:r w:rsidRPr="00FB50BA">
        <w:rPr>
          <w:sz w:val="22"/>
          <w:szCs w:val="22"/>
          <w:lang w:val="en-US"/>
        </w:rPr>
        <w:t>Gumeni tepisi (komplet)</w:t>
      </w:r>
    </w:p>
    <w:p w14:paraId="7EA8DA96" w14:textId="77777777" w:rsidR="00FB50BA" w:rsidRPr="00FB50BA" w:rsidRDefault="00FB50BA" w:rsidP="00FB50BA">
      <w:pPr>
        <w:widowControl w:val="0"/>
        <w:numPr>
          <w:ilvl w:val="0"/>
          <w:numId w:val="17"/>
        </w:numPr>
        <w:tabs>
          <w:tab w:val="left" w:pos="851"/>
        </w:tabs>
        <w:spacing w:line="276" w:lineRule="auto"/>
        <w:rPr>
          <w:sz w:val="22"/>
          <w:szCs w:val="22"/>
          <w:lang w:val="en-US"/>
        </w:rPr>
      </w:pPr>
      <w:r w:rsidRPr="00FB50BA">
        <w:rPr>
          <w:sz w:val="22"/>
          <w:szCs w:val="22"/>
          <w:lang w:val="en-US"/>
        </w:rPr>
        <w:t>Aparat za gašenje požara 2 kg</w:t>
      </w:r>
    </w:p>
    <w:p w14:paraId="2ED6AD5F" w14:textId="77777777" w:rsidR="00FB50BA" w:rsidRPr="00FB50BA" w:rsidRDefault="00FB50BA" w:rsidP="00FB50BA">
      <w:pPr>
        <w:widowControl w:val="0"/>
        <w:numPr>
          <w:ilvl w:val="0"/>
          <w:numId w:val="17"/>
        </w:numPr>
        <w:tabs>
          <w:tab w:val="left" w:pos="851"/>
        </w:tabs>
        <w:spacing w:line="276" w:lineRule="auto"/>
        <w:rPr>
          <w:sz w:val="22"/>
          <w:szCs w:val="22"/>
          <w:lang w:val="en-US"/>
        </w:rPr>
      </w:pPr>
      <w:r w:rsidRPr="00FB50BA">
        <w:rPr>
          <w:sz w:val="22"/>
          <w:szCs w:val="22"/>
          <w:lang w:val="en-US"/>
        </w:rPr>
        <w:t>Komplet žarulja</w:t>
      </w:r>
    </w:p>
    <w:p w14:paraId="7CC5D92B" w14:textId="77777777" w:rsidR="00FB50BA" w:rsidRPr="00FB50BA" w:rsidRDefault="00FB50BA" w:rsidP="00FB50BA">
      <w:pPr>
        <w:widowControl w:val="0"/>
        <w:numPr>
          <w:ilvl w:val="0"/>
          <w:numId w:val="17"/>
        </w:numPr>
        <w:tabs>
          <w:tab w:val="left" w:pos="851"/>
          <w:tab w:val="left" w:pos="902"/>
        </w:tabs>
        <w:spacing w:line="276" w:lineRule="auto"/>
        <w:rPr>
          <w:sz w:val="22"/>
          <w:szCs w:val="22"/>
          <w:lang w:val="en-US"/>
        </w:rPr>
      </w:pPr>
      <w:r w:rsidRPr="00FB50BA">
        <w:rPr>
          <w:sz w:val="22"/>
          <w:szCs w:val="22"/>
          <w:lang w:val="en-US"/>
        </w:rPr>
        <w:t>Trokut</w:t>
      </w:r>
    </w:p>
    <w:p w14:paraId="4D2947A6" w14:textId="77777777" w:rsidR="00FB50BA" w:rsidRPr="00FB50BA" w:rsidRDefault="00FB50BA" w:rsidP="00FB50BA">
      <w:pPr>
        <w:widowControl w:val="0"/>
        <w:numPr>
          <w:ilvl w:val="0"/>
          <w:numId w:val="17"/>
        </w:numPr>
        <w:tabs>
          <w:tab w:val="left" w:pos="851"/>
          <w:tab w:val="left" w:pos="888"/>
        </w:tabs>
        <w:spacing w:line="276" w:lineRule="auto"/>
        <w:rPr>
          <w:sz w:val="22"/>
          <w:szCs w:val="22"/>
          <w:lang w:val="en-US"/>
        </w:rPr>
      </w:pPr>
      <w:r w:rsidRPr="00FB50BA">
        <w:rPr>
          <w:sz w:val="22"/>
          <w:szCs w:val="22"/>
          <w:lang w:val="en-US"/>
        </w:rPr>
        <w:t>Kutija prve pomoći HRN 1112:2001 ili jednakovrijedno</w:t>
      </w:r>
    </w:p>
    <w:p w14:paraId="43AE7D0D" w14:textId="77777777" w:rsidR="00FB50BA" w:rsidRPr="00FB50BA" w:rsidRDefault="00FB50BA" w:rsidP="00FB50BA">
      <w:pPr>
        <w:widowControl w:val="0"/>
        <w:numPr>
          <w:ilvl w:val="0"/>
          <w:numId w:val="17"/>
        </w:numPr>
        <w:tabs>
          <w:tab w:val="left" w:pos="851"/>
        </w:tabs>
        <w:spacing w:after="240" w:line="276" w:lineRule="auto"/>
        <w:rPr>
          <w:sz w:val="22"/>
          <w:szCs w:val="22"/>
          <w:lang w:val="en-US"/>
        </w:rPr>
      </w:pPr>
      <w:r w:rsidRPr="00FB50BA">
        <w:rPr>
          <w:sz w:val="22"/>
          <w:szCs w:val="22"/>
          <w:lang w:val="en-US"/>
        </w:rPr>
        <w:t>Reflektirajući prsluk (narančasti) HRN EN 471:2008 ili jednako vrijedno</w:t>
      </w:r>
    </w:p>
    <w:p w14:paraId="18003C15" w14:textId="77777777" w:rsidR="00FB50BA" w:rsidRPr="00FB50BA" w:rsidRDefault="00FB50BA" w:rsidP="00FB50BA">
      <w:pPr>
        <w:keepNext/>
        <w:keepLines/>
        <w:widowControl w:val="0"/>
        <w:tabs>
          <w:tab w:val="left" w:pos="851"/>
        </w:tabs>
        <w:spacing w:line="276" w:lineRule="auto"/>
        <w:ind w:left="426"/>
        <w:outlineLvl w:val="0"/>
        <w:rPr>
          <w:b/>
          <w:bCs/>
          <w:sz w:val="22"/>
          <w:szCs w:val="22"/>
          <w:lang w:val="en-US"/>
        </w:rPr>
      </w:pPr>
      <w:r w:rsidRPr="00FB50BA">
        <w:rPr>
          <w:b/>
          <w:bCs/>
          <w:sz w:val="22"/>
          <w:szCs w:val="22"/>
          <w:lang w:val="en-US"/>
        </w:rPr>
        <w:t>E : BOJA:</w:t>
      </w:r>
    </w:p>
    <w:p w14:paraId="5C0DBBBB" w14:textId="77777777" w:rsidR="00FB50BA" w:rsidRPr="00FB50BA" w:rsidRDefault="00FB50BA" w:rsidP="00FB50BA">
      <w:pPr>
        <w:keepNext/>
        <w:keepLines/>
        <w:widowControl w:val="0"/>
        <w:tabs>
          <w:tab w:val="left" w:pos="851"/>
        </w:tabs>
        <w:spacing w:line="276" w:lineRule="auto"/>
        <w:ind w:left="426"/>
        <w:outlineLvl w:val="0"/>
        <w:rPr>
          <w:b/>
          <w:bCs/>
          <w:sz w:val="22"/>
          <w:szCs w:val="22"/>
          <w:lang w:val="en-US"/>
        </w:rPr>
      </w:pPr>
    </w:p>
    <w:p w14:paraId="15E7E76D" w14:textId="77777777" w:rsidR="00FB50BA" w:rsidRPr="00FB50BA" w:rsidRDefault="00FB50BA" w:rsidP="00FB50BA">
      <w:pPr>
        <w:widowControl w:val="0"/>
        <w:numPr>
          <w:ilvl w:val="0"/>
          <w:numId w:val="28"/>
        </w:numPr>
        <w:tabs>
          <w:tab w:val="left" w:pos="851"/>
        </w:tabs>
        <w:spacing w:after="360" w:line="276" w:lineRule="auto"/>
        <w:rPr>
          <w:color w:val="191919"/>
          <w:sz w:val="22"/>
          <w:szCs w:val="22"/>
          <w:lang w:val="en-US"/>
        </w:rPr>
      </w:pPr>
      <w:r w:rsidRPr="00FB50BA">
        <w:rPr>
          <w:color w:val="191919"/>
          <w:sz w:val="22"/>
          <w:szCs w:val="22"/>
          <w:lang w:val="en-US"/>
        </w:rPr>
        <w:t>Nije bitna</w:t>
      </w:r>
    </w:p>
    <w:p w14:paraId="7CA6090D" w14:textId="77777777" w:rsidR="00FB50BA" w:rsidRPr="00FB50BA" w:rsidRDefault="00FB50BA" w:rsidP="00FB50BA">
      <w:pPr>
        <w:keepNext/>
        <w:keepLines/>
        <w:widowControl w:val="0"/>
        <w:numPr>
          <w:ilvl w:val="0"/>
          <w:numId w:val="22"/>
        </w:numPr>
        <w:tabs>
          <w:tab w:val="left" w:pos="722"/>
        </w:tabs>
        <w:spacing w:after="140"/>
        <w:ind w:left="720" w:hanging="720"/>
        <w:outlineLvl w:val="0"/>
        <w:rPr>
          <w:b/>
          <w:bCs/>
          <w:color w:val="000000"/>
          <w:sz w:val="22"/>
          <w:szCs w:val="22"/>
          <w:lang w:eastAsia="hr-HR" w:bidi="hr-HR"/>
        </w:rPr>
      </w:pPr>
      <w:r w:rsidRPr="00FB50BA">
        <w:rPr>
          <w:b/>
          <w:bCs/>
          <w:color w:val="000000"/>
          <w:sz w:val="22"/>
          <w:szCs w:val="22"/>
          <w:lang w:eastAsia="hr-HR" w:bidi="hr-HR"/>
        </w:rPr>
        <w:t>Rok trajanja ugovora:</w:t>
      </w:r>
      <w:bookmarkEnd w:id="20"/>
    </w:p>
    <w:p w14:paraId="08B62A5E" w14:textId="77777777" w:rsidR="00FB50BA" w:rsidRPr="00FB50BA" w:rsidRDefault="00FB50BA" w:rsidP="00FB50BA">
      <w:pPr>
        <w:widowControl w:val="0"/>
        <w:shd w:val="clear" w:color="auto" w:fill="FFFFFF"/>
        <w:spacing w:after="100" w:line="276" w:lineRule="auto"/>
        <w:ind w:left="720" w:firstLine="20"/>
        <w:jc w:val="both"/>
        <w:rPr>
          <w:color w:val="000000"/>
          <w:sz w:val="22"/>
          <w:szCs w:val="22"/>
          <w:lang w:eastAsia="hr-HR" w:bidi="hr-HR"/>
        </w:rPr>
      </w:pPr>
      <w:r w:rsidRPr="00FB50BA">
        <w:rPr>
          <w:color w:val="000000"/>
          <w:sz w:val="22"/>
          <w:szCs w:val="22"/>
          <w:lang w:eastAsia="hr-HR" w:bidi="hr-HR"/>
        </w:rPr>
        <w:t>Ugovor o nabavi predmetne usluge će biti sklopljen od dana sklapanja ugovora  do 31. 12. 2020., odnosno do utroška iznosa planiranih financijskih sredstva za predmet nabave usluge rent a car u 2020. godini, odnosno do sklapanja pojedinačnog ugovora o nabavi temeljem sklopljenog Okvirnog Sporazuma za nabavnu kategoriju motornih vozila od strane SDUJN;</w:t>
      </w:r>
    </w:p>
    <w:p w14:paraId="4F840854" w14:textId="77777777" w:rsidR="00FB50BA" w:rsidRPr="00FB50BA" w:rsidRDefault="00FB50BA" w:rsidP="00FB50BA">
      <w:pPr>
        <w:keepNext/>
        <w:keepLines/>
        <w:widowControl w:val="0"/>
        <w:numPr>
          <w:ilvl w:val="0"/>
          <w:numId w:val="8"/>
        </w:numPr>
        <w:tabs>
          <w:tab w:val="left" w:pos="722"/>
        </w:tabs>
        <w:spacing w:after="140"/>
        <w:outlineLvl w:val="0"/>
        <w:rPr>
          <w:b/>
          <w:bCs/>
          <w:color w:val="000000"/>
          <w:sz w:val="22"/>
          <w:szCs w:val="22"/>
          <w:lang w:eastAsia="hr-HR" w:bidi="hr-HR"/>
        </w:rPr>
      </w:pPr>
      <w:bookmarkStart w:id="21" w:name="bookmark34"/>
      <w:r w:rsidRPr="00FB50BA">
        <w:rPr>
          <w:b/>
          <w:bCs/>
          <w:color w:val="000000"/>
          <w:sz w:val="22"/>
          <w:szCs w:val="22"/>
          <w:u w:val="single"/>
          <w:lang w:eastAsia="hr-HR" w:bidi="hr-HR"/>
        </w:rPr>
        <w:lastRenderedPageBreak/>
        <w:t>Razlozi isključenja ponuditelja</w:t>
      </w:r>
      <w:bookmarkEnd w:id="21"/>
    </w:p>
    <w:p w14:paraId="1740507D" w14:textId="77777777" w:rsidR="00FB50BA" w:rsidRPr="00FB50BA" w:rsidRDefault="00FB50BA" w:rsidP="00FB50BA">
      <w:pPr>
        <w:widowControl w:val="0"/>
        <w:numPr>
          <w:ilvl w:val="1"/>
          <w:numId w:val="8"/>
        </w:numPr>
        <w:tabs>
          <w:tab w:val="left" w:pos="722"/>
        </w:tabs>
        <w:spacing w:after="180" w:line="276" w:lineRule="auto"/>
        <w:ind w:left="720" w:hanging="720"/>
        <w:rPr>
          <w:color w:val="000000"/>
          <w:sz w:val="22"/>
          <w:szCs w:val="22"/>
          <w:lang w:eastAsia="hr-HR" w:bidi="hr-HR"/>
        </w:rPr>
      </w:pPr>
      <w:r w:rsidRPr="00FB50BA">
        <w:rPr>
          <w:color w:val="000000"/>
          <w:sz w:val="22"/>
          <w:szCs w:val="22"/>
          <w:lang w:eastAsia="hr-HR" w:bidi="hr-HR"/>
        </w:rPr>
        <w:t>Obvezni razlozi isključenja ponuditelja te dokumenti kojima ponuditelj dokazuje da ne postoje razlozi za isključenje:</w:t>
      </w:r>
    </w:p>
    <w:p w14:paraId="195C9A50" w14:textId="77777777" w:rsidR="00FB50BA" w:rsidRPr="00FB50BA" w:rsidRDefault="00FB50BA" w:rsidP="00FB50BA">
      <w:pPr>
        <w:widowControl w:val="0"/>
        <w:numPr>
          <w:ilvl w:val="2"/>
          <w:numId w:val="8"/>
        </w:numPr>
        <w:tabs>
          <w:tab w:val="left" w:pos="722"/>
        </w:tabs>
        <w:ind w:left="720" w:hanging="720"/>
        <w:rPr>
          <w:color w:val="000000"/>
          <w:sz w:val="22"/>
          <w:szCs w:val="22"/>
          <w:lang w:eastAsia="hr-HR" w:bidi="hr-HR"/>
        </w:rPr>
      </w:pPr>
      <w:r w:rsidRPr="00FB50BA">
        <w:rPr>
          <w:color w:val="000000"/>
          <w:sz w:val="22"/>
          <w:szCs w:val="22"/>
          <w:lang w:eastAsia="hr-HR" w:bidi="hr-HR"/>
        </w:rPr>
        <w:t>Naručitelj će isključiti ponuditelja iz postupka nabave na temelju čl. 251. st. 1. toč. 1. i 2.,</w:t>
      </w:r>
    </w:p>
    <w:p w14:paraId="1098ACCE" w14:textId="77777777" w:rsidR="00FB50BA" w:rsidRPr="00FB50BA" w:rsidRDefault="00FB50BA" w:rsidP="00FB50BA">
      <w:pPr>
        <w:widowControl w:val="0"/>
        <w:spacing w:after="220"/>
        <w:ind w:left="720" w:firstLine="20"/>
        <w:jc w:val="both"/>
        <w:rPr>
          <w:color w:val="000000"/>
          <w:sz w:val="22"/>
          <w:szCs w:val="22"/>
          <w:lang w:eastAsia="hr-HR" w:bidi="hr-HR"/>
        </w:rPr>
      </w:pPr>
      <w:r w:rsidRPr="00FB50BA">
        <w:rPr>
          <w:color w:val="000000"/>
          <w:sz w:val="22"/>
          <w:szCs w:val="22"/>
          <w:lang w:eastAsia="hr-HR" w:bidi="hr-HR"/>
        </w:rPr>
        <w:t>te st. 2, i čl. 252. Zakona o javnoj nabavi (Narodne novine br. 120/16).</w:t>
      </w:r>
    </w:p>
    <w:p w14:paraId="4C2A2816" w14:textId="77777777" w:rsidR="00FB50BA" w:rsidRPr="00FB50BA" w:rsidRDefault="00FB50BA" w:rsidP="00FB50BA">
      <w:pPr>
        <w:widowControl w:val="0"/>
        <w:spacing w:after="240"/>
        <w:ind w:left="720" w:firstLine="20"/>
        <w:jc w:val="both"/>
        <w:rPr>
          <w:color w:val="000000"/>
          <w:sz w:val="22"/>
          <w:szCs w:val="22"/>
          <w:lang w:eastAsia="hr-HR" w:bidi="hr-HR"/>
        </w:rPr>
      </w:pPr>
      <w:r w:rsidRPr="00FB50BA">
        <w:rPr>
          <w:b/>
          <w:bCs/>
          <w:color w:val="000000"/>
          <w:sz w:val="22"/>
          <w:szCs w:val="22"/>
          <w:u w:val="single"/>
          <w:lang w:eastAsia="hr-HR" w:bidi="hr-HR"/>
        </w:rPr>
        <w:t>Za potrebe utvrđivanja da ne postoje okolnosti iz čl. 251. Zakona</w:t>
      </w:r>
      <w:r w:rsidRPr="00FB50BA">
        <w:rPr>
          <w:b/>
          <w:bCs/>
          <w:color w:val="000000"/>
          <w:sz w:val="22"/>
          <w:szCs w:val="22"/>
          <w:lang w:eastAsia="hr-HR" w:bidi="hr-HR"/>
        </w:rPr>
        <w:t xml:space="preserve"> </w:t>
      </w:r>
      <w:r w:rsidRPr="00FB50BA">
        <w:rPr>
          <w:color w:val="000000"/>
          <w:sz w:val="22"/>
          <w:szCs w:val="22"/>
          <w:lang w:eastAsia="hr-HR" w:bidi="hr-HR"/>
        </w:rPr>
        <w:t xml:space="preserve">ponuditelj u svojoj ponudi dostavlja izjavu. Izjavu daje osoba po zakonu ovlaštena za zastupanje gospodarskog subjekta. </w:t>
      </w:r>
      <w:r w:rsidRPr="00FB50BA">
        <w:rPr>
          <w:b/>
          <w:bCs/>
          <w:color w:val="000000"/>
          <w:sz w:val="22"/>
          <w:szCs w:val="22"/>
          <w:lang w:eastAsia="hr-HR" w:bidi="hr-HR"/>
        </w:rPr>
        <w:t>Izjava ne smije biti starija od 3 (tri) mjeseca računajući od dana početka postupka poziva na dostavu ponuda.</w:t>
      </w:r>
    </w:p>
    <w:p w14:paraId="0850B840" w14:textId="77777777" w:rsidR="00FB50BA" w:rsidRPr="00FB50BA" w:rsidRDefault="00FB50BA" w:rsidP="00FB50BA">
      <w:pPr>
        <w:widowControl w:val="0"/>
        <w:spacing w:after="240"/>
        <w:ind w:left="720" w:firstLine="20"/>
        <w:jc w:val="both"/>
        <w:rPr>
          <w:color w:val="000000"/>
          <w:sz w:val="22"/>
          <w:szCs w:val="22"/>
          <w:lang w:eastAsia="hr-HR" w:bidi="hr-HR"/>
        </w:rPr>
      </w:pPr>
      <w:r w:rsidRPr="00FB50BA">
        <w:rPr>
          <w:color w:val="000000"/>
          <w:sz w:val="22"/>
          <w:szCs w:val="22"/>
          <w:lang w:eastAsia="hr-HR" w:bidi="hr-HR"/>
        </w:rPr>
        <w:t>Prijedlog Izjave dana je kao sastavni dio (</w:t>
      </w:r>
      <w:r w:rsidRPr="00FB50BA">
        <w:rPr>
          <w:b/>
          <w:bCs/>
          <w:color w:val="000000"/>
          <w:sz w:val="22"/>
          <w:szCs w:val="22"/>
          <w:lang w:eastAsia="hr-HR" w:bidi="hr-HR"/>
        </w:rPr>
        <w:t xml:space="preserve">poziva na dostavu ponuda </w:t>
      </w:r>
      <w:r w:rsidRPr="00FB50BA">
        <w:rPr>
          <w:color w:val="000000"/>
          <w:sz w:val="22"/>
          <w:szCs w:val="22"/>
          <w:lang w:eastAsia="hr-HR" w:bidi="hr-HR"/>
        </w:rPr>
        <w:t>Prilog 2).</w:t>
      </w:r>
    </w:p>
    <w:p w14:paraId="1BB92414" w14:textId="77777777" w:rsidR="00FB50BA" w:rsidRPr="00FB50BA" w:rsidRDefault="00FB50BA" w:rsidP="00FB50BA">
      <w:pPr>
        <w:keepNext/>
        <w:keepLines/>
        <w:widowControl w:val="0"/>
        <w:ind w:left="720" w:firstLine="20"/>
        <w:outlineLvl w:val="0"/>
        <w:rPr>
          <w:b/>
          <w:bCs/>
          <w:color w:val="000000"/>
          <w:sz w:val="22"/>
          <w:szCs w:val="22"/>
          <w:lang w:eastAsia="hr-HR" w:bidi="hr-HR"/>
        </w:rPr>
      </w:pPr>
      <w:bookmarkStart w:id="22" w:name="bookmark35"/>
      <w:r w:rsidRPr="00FB50BA">
        <w:rPr>
          <w:b/>
          <w:bCs/>
          <w:color w:val="000000"/>
          <w:sz w:val="22"/>
          <w:szCs w:val="22"/>
          <w:u w:val="single"/>
          <w:lang w:eastAsia="hr-HR" w:bidi="hr-HR"/>
        </w:rPr>
        <w:t>Za potrebe utvrđivanja da ne postoje okolnosti iz čl. 252. Zakona</w:t>
      </w:r>
      <w:r w:rsidRPr="00FB50BA">
        <w:rPr>
          <w:b/>
          <w:bCs/>
          <w:color w:val="000000"/>
          <w:sz w:val="22"/>
          <w:szCs w:val="22"/>
          <w:lang w:eastAsia="hr-HR" w:bidi="hr-HR"/>
        </w:rPr>
        <w:t xml:space="preserve"> </w:t>
      </w:r>
      <w:r w:rsidRPr="00FB50BA">
        <w:rPr>
          <w:color w:val="000000"/>
          <w:sz w:val="22"/>
          <w:szCs w:val="22"/>
          <w:lang w:eastAsia="hr-HR" w:bidi="hr-HR"/>
        </w:rPr>
        <w:t>ponuditelj u ponudi dostavlja:</w:t>
      </w:r>
      <w:bookmarkEnd w:id="22"/>
    </w:p>
    <w:p w14:paraId="28A9C8EB" w14:textId="77777777" w:rsidR="00FB50BA" w:rsidRPr="00FB50BA" w:rsidRDefault="00FB50BA" w:rsidP="00FB50BA">
      <w:pPr>
        <w:widowControl w:val="0"/>
        <w:spacing w:after="200"/>
        <w:ind w:left="1100" w:hanging="360"/>
        <w:rPr>
          <w:color w:val="000000"/>
          <w:sz w:val="22"/>
          <w:szCs w:val="22"/>
          <w:lang w:eastAsia="hr-HR" w:bidi="hr-HR"/>
        </w:rPr>
      </w:pPr>
      <w:r w:rsidRPr="00FB50BA">
        <w:rPr>
          <w:color w:val="000000"/>
          <w:sz w:val="22"/>
          <w:szCs w:val="22"/>
          <w:lang w:eastAsia="hr-HR" w:bidi="hr-HR"/>
        </w:rPr>
        <w:t>a) potvrdu Porezne uprave o stanju duga koja ne smije biti starija od 30 (trideset) dana računajući od dana početka postupka javne nabave, ilivažeći jednakovrijedni dokument nadležnog tijela držve sjedišta gospodarskog subjekta, ako se ne izdaje potvrda Porezne uprave o stanju duga, ili</w:t>
      </w:r>
    </w:p>
    <w:p w14:paraId="148D94F3" w14:textId="77777777" w:rsidR="00FB50BA" w:rsidRPr="00FB50BA" w:rsidRDefault="00FB50BA" w:rsidP="00FB50BA">
      <w:pPr>
        <w:widowControl w:val="0"/>
        <w:numPr>
          <w:ilvl w:val="0"/>
          <w:numId w:val="16"/>
        </w:numPr>
        <w:tabs>
          <w:tab w:val="left" w:pos="1076"/>
        </w:tabs>
        <w:spacing w:after="100"/>
        <w:jc w:val="both"/>
        <w:rPr>
          <w:color w:val="000000"/>
          <w:sz w:val="22"/>
          <w:szCs w:val="22"/>
          <w:lang w:eastAsia="hr-HR" w:bidi="hr-HR"/>
        </w:rPr>
      </w:pPr>
      <w:r w:rsidRPr="00FB50BA">
        <w:rPr>
          <w:color w:val="000000"/>
          <w:sz w:val="22"/>
          <w:szCs w:val="22"/>
          <w:lang w:eastAsia="hr-HR" w:bidi="hr-HR"/>
        </w:rPr>
        <w:t>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(trideset) dana računajući od dana početka postupka javne nabave, ako se u državi sjedišta gospodarskog subjekta ne izdaje potvrda Porezne uprave o stanju duga ili jednakovrijedni dokument iz točke b) (važeći jednakovrijedni dokument nadležnog tijela države sjedišta gospodarskog subjekta).</w:t>
      </w:r>
    </w:p>
    <w:p w14:paraId="1697DCE3" w14:textId="77777777" w:rsidR="00FB50BA" w:rsidRPr="00FB50BA" w:rsidRDefault="00FB50BA" w:rsidP="00FB50BA">
      <w:pPr>
        <w:widowControl w:val="0"/>
        <w:numPr>
          <w:ilvl w:val="0"/>
          <w:numId w:val="8"/>
        </w:numPr>
        <w:tabs>
          <w:tab w:val="left" w:pos="682"/>
        </w:tabs>
        <w:spacing w:after="220"/>
        <w:jc w:val="both"/>
        <w:rPr>
          <w:color w:val="000000"/>
          <w:sz w:val="22"/>
          <w:szCs w:val="22"/>
          <w:lang w:eastAsia="hr-HR" w:bidi="hr-HR"/>
        </w:rPr>
      </w:pPr>
      <w:r w:rsidRPr="00FB50BA">
        <w:rPr>
          <w:color w:val="000000"/>
          <w:sz w:val="22"/>
          <w:szCs w:val="22"/>
          <w:u w:val="single"/>
          <w:lang w:eastAsia="hr-HR" w:bidi="hr-HR"/>
        </w:rPr>
        <w:t>Odredbe o sposobnosti ponuditelja</w:t>
      </w:r>
    </w:p>
    <w:p w14:paraId="5B01A331" w14:textId="77777777" w:rsidR="00FB50BA" w:rsidRPr="00FB50BA" w:rsidRDefault="00FB50BA" w:rsidP="00FB50BA">
      <w:pPr>
        <w:keepNext/>
        <w:keepLines/>
        <w:widowControl w:val="0"/>
        <w:numPr>
          <w:ilvl w:val="1"/>
          <w:numId w:val="8"/>
        </w:numPr>
        <w:tabs>
          <w:tab w:val="left" w:pos="682"/>
        </w:tabs>
        <w:spacing w:after="180" w:line="276" w:lineRule="auto"/>
        <w:ind w:left="720" w:hanging="720"/>
        <w:jc w:val="both"/>
        <w:outlineLvl w:val="0"/>
        <w:rPr>
          <w:b/>
          <w:bCs/>
          <w:color w:val="000000"/>
          <w:sz w:val="22"/>
          <w:szCs w:val="22"/>
          <w:lang w:eastAsia="hr-HR" w:bidi="hr-HR"/>
        </w:rPr>
      </w:pPr>
      <w:bookmarkStart w:id="23" w:name="bookmark36"/>
      <w:r w:rsidRPr="00FB50BA">
        <w:rPr>
          <w:b/>
          <w:bCs/>
          <w:color w:val="000000"/>
          <w:sz w:val="22"/>
          <w:szCs w:val="22"/>
          <w:lang w:eastAsia="hr-HR" w:bidi="hr-HR"/>
        </w:rPr>
        <w:t>Uvjeti pravne i poslovne sposobnosti ponuditelja, te dokumenti kojima dokazuju sposobnost:</w:t>
      </w:r>
      <w:bookmarkEnd w:id="23"/>
    </w:p>
    <w:p w14:paraId="68DE6784" w14:textId="77777777" w:rsidR="00FB50BA" w:rsidRPr="00FB50BA" w:rsidRDefault="00FB50BA" w:rsidP="00FB50BA">
      <w:pPr>
        <w:widowControl w:val="0"/>
        <w:numPr>
          <w:ilvl w:val="2"/>
          <w:numId w:val="8"/>
        </w:numPr>
        <w:tabs>
          <w:tab w:val="left" w:pos="682"/>
        </w:tabs>
        <w:spacing w:after="180" w:line="276" w:lineRule="auto"/>
        <w:ind w:left="720" w:hanging="720"/>
        <w:jc w:val="both"/>
        <w:rPr>
          <w:color w:val="000000"/>
          <w:sz w:val="22"/>
          <w:szCs w:val="22"/>
          <w:lang w:eastAsia="hr-HR" w:bidi="hr-HR"/>
        </w:rPr>
      </w:pPr>
      <w:r w:rsidRPr="00FB50BA">
        <w:rPr>
          <w:color w:val="000000"/>
          <w:sz w:val="22"/>
          <w:szCs w:val="22"/>
          <w:lang w:eastAsia="hr-HR" w:bidi="hr-HR"/>
        </w:rPr>
        <w:t>Izvod o upisu u sudski, obrtni, strukovni ili drugi odgovarajući registar države sjedišta gospodarskog subjekta ili ako se oni ne izdaju u državi sjedišta gospodarskog subjekta, gospodarski subjekt može dostaviti izjavu s ovjerom potpisa kod nadležnog tijela.</w:t>
      </w:r>
    </w:p>
    <w:p w14:paraId="37360F31" w14:textId="77777777" w:rsidR="00FB50BA" w:rsidRPr="00FB50BA" w:rsidRDefault="00FB50BA" w:rsidP="00FB50BA">
      <w:pPr>
        <w:keepNext/>
        <w:keepLines/>
        <w:widowControl w:val="0"/>
        <w:ind w:left="720" w:firstLine="20"/>
        <w:jc w:val="both"/>
        <w:outlineLvl w:val="0"/>
        <w:rPr>
          <w:b/>
          <w:bCs/>
          <w:color w:val="000000"/>
          <w:sz w:val="22"/>
          <w:szCs w:val="22"/>
          <w:lang w:eastAsia="hr-HR" w:bidi="hr-HR"/>
        </w:rPr>
      </w:pPr>
      <w:bookmarkStart w:id="24" w:name="bookmark37"/>
      <w:r w:rsidRPr="00FB50BA">
        <w:rPr>
          <w:b/>
          <w:bCs/>
          <w:color w:val="000000"/>
          <w:sz w:val="22"/>
          <w:szCs w:val="22"/>
          <w:lang w:eastAsia="hr-HR" w:bidi="hr-HR"/>
        </w:rPr>
        <w:t>Izvod ili izjava ne smije biti starija od 3 (tri) mjeseca računajući od dana poziva na dostavu ponuda.</w:t>
      </w:r>
      <w:bookmarkEnd w:id="24"/>
    </w:p>
    <w:p w14:paraId="2FF19548" w14:textId="77777777" w:rsidR="00FB50BA" w:rsidRPr="00FB50BA" w:rsidRDefault="00FB50BA" w:rsidP="00FB50BA">
      <w:pPr>
        <w:widowControl w:val="0"/>
        <w:ind w:left="720" w:firstLine="20"/>
        <w:jc w:val="both"/>
        <w:rPr>
          <w:b/>
          <w:bCs/>
          <w:color w:val="000000"/>
          <w:sz w:val="22"/>
          <w:szCs w:val="22"/>
          <w:lang w:eastAsia="hr-HR" w:bidi="hr-HR"/>
        </w:rPr>
      </w:pPr>
      <w:r w:rsidRPr="00FB50BA">
        <w:rPr>
          <w:b/>
          <w:bCs/>
          <w:color w:val="000000"/>
          <w:sz w:val="22"/>
          <w:szCs w:val="22"/>
          <w:lang w:eastAsia="hr-HR" w:bidi="hr-HR"/>
        </w:rPr>
        <w:t>U slučaju zajednice ponuditelja svi članovi zajednice obvezni su pojedinačno dokazati svoju sposobnost.</w:t>
      </w:r>
    </w:p>
    <w:p w14:paraId="61F8B3C3" w14:textId="77777777" w:rsidR="00FB50BA" w:rsidRPr="00FB50BA" w:rsidRDefault="00FB50BA" w:rsidP="00FB50BA">
      <w:pPr>
        <w:widowControl w:val="0"/>
        <w:ind w:left="720" w:firstLine="20"/>
        <w:jc w:val="both"/>
        <w:rPr>
          <w:color w:val="000000"/>
          <w:sz w:val="22"/>
          <w:szCs w:val="22"/>
          <w:lang w:eastAsia="hr-HR" w:bidi="hr-HR"/>
        </w:rPr>
      </w:pPr>
    </w:p>
    <w:p w14:paraId="1D151A0E" w14:textId="77777777" w:rsidR="00FB50BA" w:rsidRPr="00FB50BA" w:rsidRDefault="00FB50BA" w:rsidP="00FB50BA">
      <w:pPr>
        <w:widowControl w:val="0"/>
        <w:numPr>
          <w:ilvl w:val="2"/>
          <w:numId w:val="8"/>
        </w:numPr>
        <w:tabs>
          <w:tab w:val="left" w:pos="682"/>
        </w:tabs>
        <w:ind w:left="720" w:hanging="720"/>
        <w:jc w:val="both"/>
        <w:rPr>
          <w:color w:val="000000"/>
          <w:sz w:val="22"/>
          <w:szCs w:val="22"/>
          <w:lang w:eastAsia="hr-HR" w:bidi="hr-HR"/>
        </w:rPr>
      </w:pPr>
      <w:r w:rsidRPr="00FB50BA">
        <w:rPr>
          <w:color w:val="000000"/>
          <w:sz w:val="22"/>
          <w:szCs w:val="22"/>
          <w:lang w:eastAsia="hr-HR" w:bidi="hr-HR"/>
        </w:rPr>
        <w:t>Izjava ponuditelja o postojanju tražene rent a car mreže:</w:t>
      </w:r>
    </w:p>
    <w:p w14:paraId="4D95593C" w14:textId="77777777" w:rsidR="00FB50BA" w:rsidRPr="00FB50BA" w:rsidRDefault="00FB50BA" w:rsidP="00FB50BA">
      <w:pPr>
        <w:widowControl w:val="0"/>
        <w:ind w:left="720" w:firstLine="20"/>
        <w:jc w:val="both"/>
        <w:rPr>
          <w:color w:val="000000"/>
          <w:sz w:val="22"/>
          <w:szCs w:val="22"/>
          <w:lang w:eastAsia="hr-HR" w:bidi="hr-HR"/>
        </w:rPr>
      </w:pPr>
      <w:r w:rsidRPr="00FB50BA">
        <w:rPr>
          <w:b/>
          <w:bCs/>
          <w:color w:val="000000"/>
          <w:sz w:val="22"/>
          <w:szCs w:val="22"/>
          <w:lang w:eastAsia="hr-HR" w:bidi="hr-HR"/>
        </w:rPr>
        <w:t xml:space="preserve">Izjava o postojanju tražene rent-a-car mreže </w:t>
      </w:r>
      <w:r w:rsidRPr="00FB50BA">
        <w:rPr>
          <w:color w:val="000000"/>
          <w:sz w:val="22"/>
          <w:szCs w:val="22"/>
          <w:lang w:eastAsia="hr-HR" w:bidi="hr-HR"/>
        </w:rPr>
        <w:t>koja je pružatelju usluga na raspolaganju u svrhu izvršenja ugovora.</w:t>
      </w:r>
    </w:p>
    <w:p w14:paraId="758D3DF1" w14:textId="77777777" w:rsidR="00FB50BA" w:rsidRPr="00FB50BA" w:rsidRDefault="00FB50BA" w:rsidP="00FB50BA">
      <w:pPr>
        <w:widowControl w:val="0"/>
        <w:ind w:left="720" w:firstLine="20"/>
        <w:jc w:val="both"/>
        <w:rPr>
          <w:color w:val="000000"/>
          <w:sz w:val="22"/>
          <w:szCs w:val="22"/>
          <w:lang w:eastAsia="hr-HR" w:bidi="hr-HR"/>
        </w:rPr>
      </w:pPr>
      <w:r w:rsidRPr="00FB50BA">
        <w:rPr>
          <w:b/>
          <w:bCs/>
          <w:color w:val="000000"/>
          <w:sz w:val="22"/>
          <w:szCs w:val="22"/>
          <w:lang w:eastAsia="hr-HR" w:bidi="hr-HR"/>
        </w:rPr>
        <w:t>Minimalan zahtjev</w:t>
      </w:r>
      <w:r w:rsidRPr="00FB50BA">
        <w:rPr>
          <w:color w:val="000000"/>
          <w:sz w:val="22"/>
          <w:szCs w:val="22"/>
          <w:lang w:eastAsia="hr-HR" w:bidi="hr-HR"/>
        </w:rPr>
        <w:t>: Ponuditelj mora osigurati traženu rent-a-car mrežu na području gradova odnosno aerodroma navedenih u toč. 2.4. ovog Poziva.</w:t>
      </w:r>
    </w:p>
    <w:p w14:paraId="468E3D03" w14:textId="77777777" w:rsidR="00FB50BA" w:rsidRPr="00FB50BA" w:rsidRDefault="00FB50BA" w:rsidP="00FB50BA">
      <w:pPr>
        <w:widowControl w:val="0"/>
        <w:ind w:left="720" w:firstLine="20"/>
        <w:jc w:val="both"/>
        <w:rPr>
          <w:color w:val="000000"/>
          <w:sz w:val="22"/>
          <w:szCs w:val="22"/>
          <w:lang w:eastAsia="hr-HR" w:bidi="hr-HR"/>
        </w:rPr>
      </w:pPr>
    </w:p>
    <w:p w14:paraId="59C77CAC" w14:textId="77777777" w:rsidR="00FB50BA" w:rsidRPr="00FB50BA" w:rsidRDefault="00FB50BA" w:rsidP="00FB50BA">
      <w:pPr>
        <w:keepNext/>
        <w:keepLines/>
        <w:widowControl w:val="0"/>
        <w:numPr>
          <w:ilvl w:val="1"/>
          <w:numId w:val="8"/>
        </w:numPr>
        <w:tabs>
          <w:tab w:val="left" w:pos="682"/>
        </w:tabs>
        <w:ind w:left="720" w:hanging="720"/>
        <w:jc w:val="both"/>
        <w:outlineLvl w:val="0"/>
        <w:rPr>
          <w:b/>
          <w:bCs/>
          <w:color w:val="000000"/>
          <w:sz w:val="22"/>
          <w:szCs w:val="22"/>
          <w:lang w:eastAsia="hr-HR" w:bidi="hr-HR"/>
        </w:rPr>
      </w:pPr>
      <w:bookmarkStart w:id="25" w:name="bookmark38"/>
      <w:r w:rsidRPr="00FB50BA">
        <w:rPr>
          <w:b/>
          <w:bCs/>
          <w:color w:val="000000"/>
          <w:sz w:val="22"/>
          <w:szCs w:val="22"/>
          <w:lang w:eastAsia="hr-HR" w:bidi="hr-HR"/>
        </w:rPr>
        <w:t>Uvjeti sposobnosti u slučaju zajednice ponuditelja:</w:t>
      </w:r>
      <w:bookmarkEnd w:id="25"/>
    </w:p>
    <w:p w14:paraId="5506B17E" w14:textId="77777777" w:rsidR="00FB50BA" w:rsidRPr="00FB50BA" w:rsidRDefault="00FB50BA" w:rsidP="00FB50BA">
      <w:pPr>
        <w:widowControl w:val="0"/>
        <w:spacing w:after="220"/>
        <w:ind w:left="720" w:firstLine="20"/>
        <w:jc w:val="both"/>
        <w:rPr>
          <w:color w:val="000000"/>
          <w:sz w:val="22"/>
          <w:szCs w:val="22"/>
          <w:lang w:eastAsia="hr-HR" w:bidi="hr-HR"/>
        </w:rPr>
      </w:pPr>
      <w:r w:rsidRPr="00FB50BA">
        <w:rPr>
          <w:color w:val="000000"/>
          <w:sz w:val="22"/>
          <w:szCs w:val="22"/>
          <w:lang w:eastAsia="hr-HR" w:bidi="hr-HR"/>
        </w:rPr>
        <w:t>Svi članovi zajednice ponuditelja obvezni su pojedinačno dokazati svoju pravnu i poslovnu sposobnost iz točke 4.1.1. i 4.1.2. ovog Poziva na dostavu ponuda.</w:t>
      </w:r>
    </w:p>
    <w:p w14:paraId="7CD414E6" w14:textId="77777777" w:rsidR="00FB50BA" w:rsidRPr="00FB50BA" w:rsidRDefault="00FB50BA" w:rsidP="00FB50BA">
      <w:pPr>
        <w:keepNext/>
        <w:keepLines/>
        <w:widowControl w:val="0"/>
        <w:numPr>
          <w:ilvl w:val="0"/>
          <w:numId w:val="8"/>
        </w:numPr>
        <w:tabs>
          <w:tab w:val="left" w:pos="682"/>
        </w:tabs>
        <w:spacing w:after="220"/>
        <w:jc w:val="both"/>
        <w:outlineLvl w:val="0"/>
        <w:rPr>
          <w:b/>
          <w:bCs/>
          <w:color w:val="000000"/>
          <w:sz w:val="22"/>
          <w:szCs w:val="22"/>
          <w:lang w:eastAsia="hr-HR" w:bidi="hr-HR"/>
        </w:rPr>
      </w:pPr>
      <w:bookmarkStart w:id="26" w:name="bookmark39"/>
      <w:r w:rsidRPr="00FB50BA">
        <w:rPr>
          <w:b/>
          <w:bCs/>
          <w:color w:val="000000"/>
          <w:sz w:val="22"/>
          <w:szCs w:val="22"/>
          <w:u w:val="single"/>
          <w:lang w:eastAsia="hr-HR" w:bidi="hr-HR"/>
        </w:rPr>
        <w:lastRenderedPageBreak/>
        <w:t>Podaci o ponudi</w:t>
      </w:r>
      <w:bookmarkEnd w:id="26"/>
    </w:p>
    <w:p w14:paraId="6F32AB7F" w14:textId="77777777" w:rsidR="00FB50BA" w:rsidRPr="00FB50BA" w:rsidRDefault="00FB50BA" w:rsidP="00FB50BA">
      <w:pPr>
        <w:keepNext/>
        <w:keepLines/>
        <w:widowControl w:val="0"/>
        <w:numPr>
          <w:ilvl w:val="1"/>
          <w:numId w:val="8"/>
        </w:numPr>
        <w:tabs>
          <w:tab w:val="left" w:pos="682"/>
        </w:tabs>
        <w:spacing w:after="220"/>
        <w:ind w:left="720" w:hanging="720"/>
        <w:jc w:val="both"/>
        <w:outlineLvl w:val="0"/>
        <w:rPr>
          <w:b/>
          <w:bCs/>
          <w:color w:val="000000"/>
          <w:sz w:val="22"/>
          <w:szCs w:val="22"/>
          <w:lang w:eastAsia="hr-HR" w:bidi="hr-HR"/>
        </w:rPr>
      </w:pPr>
      <w:bookmarkStart w:id="27" w:name="bookmark40"/>
      <w:r w:rsidRPr="00FB50BA">
        <w:rPr>
          <w:b/>
          <w:bCs/>
          <w:color w:val="000000"/>
          <w:sz w:val="22"/>
          <w:szCs w:val="22"/>
          <w:lang w:eastAsia="hr-HR" w:bidi="hr-HR"/>
        </w:rPr>
        <w:t>Sadržaj i način izrade ponude:</w:t>
      </w:r>
      <w:bookmarkEnd w:id="27"/>
    </w:p>
    <w:p w14:paraId="05EA0F5E" w14:textId="77777777" w:rsidR="00FB50BA" w:rsidRPr="00FB50BA" w:rsidRDefault="00FB50BA" w:rsidP="00FB50BA">
      <w:pPr>
        <w:widowControl w:val="0"/>
        <w:ind w:left="720" w:firstLine="20"/>
        <w:jc w:val="both"/>
        <w:rPr>
          <w:color w:val="000000"/>
          <w:sz w:val="22"/>
          <w:szCs w:val="22"/>
          <w:lang w:eastAsia="hr-HR" w:bidi="hr-HR"/>
        </w:rPr>
      </w:pPr>
      <w:r w:rsidRPr="00FB50BA">
        <w:rPr>
          <w:color w:val="000000"/>
          <w:sz w:val="22"/>
          <w:szCs w:val="22"/>
          <w:lang w:eastAsia="hr-HR" w:bidi="hr-HR"/>
        </w:rPr>
        <w:t>Ponuda je pisana izjava volje ponuditelja da pruži usluge sukladno uvjetima i zahtjevima navedenima u pozivu na dostavu ponuda. Podnošenjem ponude-Ponuditelj pristaje na uvjete iz Poziva.</w:t>
      </w:r>
    </w:p>
    <w:p w14:paraId="7F5C2FBC" w14:textId="77777777" w:rsidR="00FB50BA" w:rsidRPr="00FB50BA" w:rsidRDefault="00FB50BA" w:rsidP="00FB50BA">
      <w:pPr>
        <w:widowControl w:val="0"/>
        <w:ind w:left="720" w:firstLine="20"/>
        <w:jc w:val="both"/>
        <w:rPr>
          <w:color w:val="000000"/>
          <w:sz w:val="22"/>
          <w:szCs w:val="22"/>
          <w:lang w:eastAsia="hr-HR" w:bidi="hr-HR"/>
        </w:rPr>
      </w:pPr>
      <w:r w:rsidRPr="00FB50BA">
        <w:rPr>
          <w:color w:val="000000"/>
          <w:sz w:val="22"/>
          <w:szCs w:val="22"/>
          <w:lang w:eastAsia="hr-HR" w:bidi="hr-HR"/>
        </w:rPr>
        <w:t>Ponuda sadrži:</w:t>
      </w:r>
    </w:p>
    <w:p w14:paraId="0EA02E0B" w14:textId="77777777" w:rsidR="00FB50BA" w:rsidRPr="00FB50BA" w:rsidRDefault="00FB50BA" w:rsidP="00FB50BA">
      <w:pPr>
        <w:widowControl w:val="0"/>
        <w:numPr>
          <w:ilvl w:val="0"/>
          <w:numId w:val="23"/>
        </w:numPr>
        <w:tabs>
          <w:tab w:val="left" w:pos="1076"/>
        </w:tabs>
        <w:spacing w:after="220"/>
        <w:jc w:val="both"/>
        <w:rPr>
          <w:color w:val="000000"/>
          <w:sz w:val="22"/>
          <w:szCs w:val="22"/>
          <w:lang w:eastAsia="hr-HR" w:bidi="hr-HR"/>
        </w:rPr>
      </w:pPr>
      <w:r w:rsidRPr="00FB50BA">
        <w:rPr>
          <w:color w:val="000000"/>
          <w:sz w:val="22"/>
          <w:szCs w:val="22"/>
          <w:lang w:eastAsia="hr-HR" w:bidi="hr-HR"/>
        </w:rPr>
        <w:t>Popunjeni ponudbeni list (Prilog 1. ovog poziva na dostavu ponuda);</w:t>
      </w:r>
    </w:p>
    <w:p w14:paraId="32132175" w14:textId="77777777" w:rsidR="00FB50BA" w:rsidRPr="00FB50BA" w:rsidRDefault="00FB50BA" w:rsidP="00FB50BA">
      <w:pPr>
        <w:widowControl w:val="0"/>
        <w:numPr>
          <w:ilvl w:val="0"/>
          <w:numId w:val="23"/>
        </w:numPr>
        <w:tabs>
          <w:tab w:val="left" w:pos="1076"/>
        </w:tabs>
        <w:spacing w:after="220"/>
        <w:jc w:val="both"/>
        <w:rPr>
          <w:color w:val="000000"/>
          <w:sz w:val="22"/>
          <w:szCs w:val="22"/>
          <w:lang w:eastAsia="hr-HR" w:bidi="hr-HR"/>
        </w:rPr>
      </w:pPr>
      <w:r w:rsidRPr="00FB50BA">
        <w:rPr>
          <w:color w:val="000000"/>
          <w:sz w:val="22"/>
          <w:szCs w:val="22"/>
          <w:lang w:eastAsia="hr-HR" w:bidi="hr-HR"/>
        </w:rPr>
        <w:t>Dokumente kojima ponuditelj dokazuje da ne postoje obvezni razlozi isključenja;</w:t>
      </w:r>
    </w:p>
    <w:p w14:paraId="22F74798" w14:textId="77777777" w:rsidR="00FB50BA" w:rsidRPr="00FB50BA" w:rsidRDefault="00FB50BA" w:rsidP="00FB50BA">
      <w:pPr>
        <w:widowControl w:val="0"/>
        <w:numPr>
          <w:ilvl w:val="0"/>
          <w:numId w:val="23"/>
        </w:numPr>
        <w:tabs>
          <w:tab w:val="left" w:pos="1076"/>
        </w:tabs>
        <w:spacing w:after="220"/>
        <w:jc w:val="both"/>
        <w:rPr>
          <w:color w:val="000000"/>
          <w:sz w:val="22"/>
          <w:szCs w:val="22"/>
          <w:lang w:eastAsia="hr-HR" w:bidi="hr-HR"/>
        </w:rPr>
      </w:pPr>
      <w:r w:rsidRPr="00FB50BA">
        <w:rPr>
          <w:color w:val="000000"/>
          <w:sz w:val="22"/>
          <w:szCs w:val="22"/>
          <w:lang w:eastAsia="hr-HR" w:bidi="hr-HR"/>
        </w:rPr>
        <w:t>Tražene dokaze sposobnosti;</w:t>
      </w:r>
    </w:p>
    <w:p w14:paraId="03824DA4" w14:textId="77777777" w:rsidR="00FB50BA" w:rsidRPr="00FB50BA" w:rsidRDefault="00FB50BA" w:rsidP="00FB50BA">
      <w:pPr>
        <w:widowControl w:val="0"/>
        <w:numPr>
          <w:ilvl w:val="0"/>
          <w:numId w:val="23"/>
        </w:numPr>
        <w:tabs>
          <w:tab w:val="left" w:pos="1076"/>
        </w:tabs>
        <w:spacing w:after="220"/>
        <w:jc w:val="both"/>
        <w:rPr>
          <w:color w:val="000000"/>
          <w:sz w:val="22"/>
          <w:szCs w:val="22"/>
          <w:lang w:eastAsia="hr-HR" w:bidi="hr-HR"/>
        </w:rPr>
      </w:pPr>
      <w:r w:rsidRPr="00FB50BA">
        <w:rPr>
          <w:color w:val="000000"/>
          <w:sz w:val="22"/>
          <w:szCs w:val="22"/>
          <w:lang w:eastAsia="hr-HR" w:bidi="hr-HR"/>
        </w:rPr>
        <w:t>Popunjeni troškovnik (Prilog 5. ovog poziva na dostavu ponuda).</w:t>
      </w:r>
    </w:p>
    <w:p w14:paraId="38E941A1" w14:textId="77777777" w:rsidR="00FB50BA" w:rsidRPr="00FB50BA" w:rsidRDefault="00FB50BA" w:rsidP="00FB50BA">
      <w:pPr>
        <w:widowControl w:val="0"/>
        <w:spacing w:after="220"/>
        <w:ind w:left="720" w:firstLine="20"/>
        <w:jc w:val="both"/>
        <w:rPr>
          <w:color w:val="000000"/>
          <w:sz w:val="22"/>
          <w:szCs w:val="22"/>
          <w:lang w:eastAsia="hr-HR" w:bidi="hr-HR"/>
        </w:rPr>
      </w:pPr>
      <w:r w:rsidRPr="00FB50BA">
        <w:rPr>
          <w:color w:val="000000"/>
          <w:sz w:val="22"/>
          <w:szCs w:val="22"/>
          <w:lang w:eastAsia="hr-HR" w:bidi="hr-HR"/>
        </w:rPr>
        <w:t>Ispravci u ponudi moraju biti izrađeni na način da su vidljivi. Ispravci moraju uz navod datuma ispravka biti potvrđeni potpisom ponuditelja.</w:t>
      </w:r>
    </w:p>
    <w:p w14:paraId="6787880A" w14:textId="77777777" w:rsidR="00FB50BA" w:rsidRPr="00FB50BA" w:rsidRDefault="00FB50BA" w:rsidP="00FB50BA">
      <w:pPr>
        <w:keepNext/>
        <w:keepLines/>
        <w:widowControl w:val="0"/>
        <w:numPr>
          <w:ilvl w:val="1"/>
          <w:numId w:val="8"/>
        </w:numPr>
        <w:tabs>
          <w:tab w:val="left" w:pos="707"/>
        </w:tabs>
        <w:jc w:val="both"/>
        <w:outlineLvl w:val="0"/>
        <w:rPr>
          <w:b/>
          <w:bCs/>
          <w:color w:val="000000"/>
          <w:sz w:val="22"/>
          <w:szCs w:val="22"/>
          <w:lang w:eastAsia="hr-HR" w:bidi="hr-HR"/>
        </w:rPr>
      </w:pPr>
      <w:bookmarkStart w:id="28" w:name="bookmark41"/>
      <w:r w:rsidRPr="00FB50BA">
        <w:rPr>
          <w:b/>
          <w:bCs/>
          <w:color w:val="000000"/>
          <w:sz w:val="22"/>
          <w:szCs w:val="22"/>
          <w:lang w:eastAsia="hr-HR" w:bidi="hr-HR"/>
        </w:rPr>
        <w:t>Način dostave: Ponuda se dostavlja isključivo u elektroničkom obliku na elektroničku</w:t>
      </w:r>
      <w:bookmarkEnd w:id="28"/>
    </w:p>
    <w:p w14:paraId="557ADD92" w14:textId="77777777" w:rsidR="00FB50BA" w:rsidRPr="00FB50BA" w:rsidRDefault="00FB50BA" w:rsidP="00FB50BA">
      <w:pPr>
        <w:widowControl w:val="0"/>
        <w:spacing w:after="320"/>
        <w:ind w:left="720"/>
        <w:jc w:val="both"/>
        <w:rPr>
          <w:color w:val="000000"/>
          <w:sz w:val="22"/>
          <w:szCs w:val="22"/>
          <w:lang w:eastAsia="hr-HR" w:bidi="hr-HR"/>
        </w:rPr>
      </w:pPr>
      <w:r w:rsidRPr="00FB50BA">
        <w:rPr>
          <w:b/>
          <w:bCs/>
          <w:color w:val="000000"/>
          <w:sz w:val="22"/>
          <w:szCs w:val="22"/>
          <w:lang w:eastAsia="hr-HR" w:bidi="hr-HR"/>
        </w:rPr>
        <w:t>adresu Naručitelja:</w:t>
      </w:r>
      <w:hyperlink r:id="rId18" w:history="1">
        <w:r w:rsidRPr="00FB50BA">
          <w:rPr>
            <w:b/>
            <w:bCs/>
            <w:color w:val="000000"/>
            <w:sz w:val="22"/>
            <w:szCs w:val="22"/>
            <w:lang w:eastAsia="hr-HR" w:bidi="hr-HR"/>
          </w:rPr>
          <w:t xml:space="preserve"> </w:t>
        </w:r>
        <w:r w:rsidRPr="00FB50BA">
          <w:rPr>
            <w:b/>
            <w:bCs/>
            <w:color w:val="0000FF"/>
            <w:sz w:val="22"/>
            <w:szCs w:val="22"/>
            <w:u w:val="single"/>
            <w:lang w:val="en-US" w:bidi="en-US"/>
          </w:rPr>
          <w:t>nabava@mint.hr</w:t>
        </w:r>
      </w:hyperlink>
    </w:p>
    <w:p w14:paraId="65930021"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Ponuda se izrađuje na način da čini cjelinu. Ako zbog opsega ili drugih objektivnih okolnosti ponuda ne može biti izrađena na način da čini cjelinu, dopušta se slanje ponude i dokaza sposobnosti u više PDF dokumenata, odnosno ponuda u jednom emailu, a dokaza sposobnosti u drugom.</w:t>
      </w:r>
    </w:p>
    <w:p w14:paraId="5378E6E0"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Ako je ponuda izrađena od više dijelova ponuditelj mora u sadržaju ponude navesti od koliko se dijelova ponuda sastoji.</w:t>
      </w:r>
    </w:p>
    <w:p w14:paraId="603E0700"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14:paraId="469F6CDB" w14:textId="77777777" w:rsidR="00FB50BA" w:rsidRPr="00FB50BA" w:rsidRDefault="00FB50BA" w:rsidP="00FB50BA">
      <w:pPr>
        <w:widowControl w:val="0"/>
        <w:ind w:firstLine="720"/>
        <w:jc w:val="both"/>
        <w:rPr>
          <w:color w:val="000000"/>
          <w:sz w:val="22"/>
          <w:szCs w:val="22"/>
          <w:lang w:eastAsia="hr-HR" w:bidi="hr-HR"/>
        </w:rPr>
      </w:pPr>
      <w:r w:rsidRPr="00FB50BA">
        <w:rPr>
          <w:color w:val="000000"/>
          <w:sz w:val="22"/>
          <w:szCs w:val="22"/>
          <w:lang w:eastAsia="hr-HR" w:bidi="hr-HR"/>
        </w:rPr>
        <w:t>Ponude se pišu neizbrisivom tintom.</w:t>
      </w:r>
    </w:p>
    <w:p w14:paraId="6D1FEFF0"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Ispravci u ponudi moraju biti izrađeni na način da su vidljivi. Ispravci moraju uz navod datuma ispravka biti potvrđeni potpisom ponuditelja.</w:t>
      </w:r>
    </w:p>
    <w:p w14:paraId="7D44B6FB" w14:textId="77777777" w:rsidR="00FB50BA" w:rsidRPr="00FB50BA" w:rsidRDefault="00FB50BA" w:rsidP="00FB50BA">
      <w:pPr>
        <w:widowControl w:val="0"/>
        <w:ind w:firstLine="720"/>
        <w:jc w:val="both"/>
        <w:rPr>
          <w:color w:val="000000"/>
          <w:sz w:val="22"/>
          <w:szCs w:val="22"/>
          <w:lang w:eastAsia="hr-HR" w:bidi="hr-HR"/>
        </w:rPr>
      </w:pPr>
      <w:r w:rsidRPr="00FB50BA">
        <w:rPr>
          <w:color w:val="000000"/>
          <w:sz w:val="22"/>
          <w:szCs w:val="22"/>
          <w:lang w:eastAsia="hr-HR" w:bidi="hr-HR"/>
        </w:rPr>
        <w:t>Ponuditelj može do isteka roka za dostavu ponuda dostaviti izmjenu i/ili dopunu ponude.</w:t>
      </w:r>
    </w:p>
    <w:p w14:paraId="502CB17F"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Izmjena i/ili dopuna ponude dostavlja se na isti način kao i osnovna ponuda s obveznom naznakom da se radi o izmjeni i/ili dopuni ponude.</w:t>
      </w:r>
    </w:p>
    <w:p w14:paraId="5DA227C8"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Ponuditelj može do isteka roka za dostavu ponuda pisanom izjavom odaslanom na adresu elektroničke pošte Naručitelja odustati od svoje dostavljene ponude. Pisana izjava se dostavlja na isti način kao i ponuda s obveznom naznakom da se radi o odustajanju od ponude.</w:t>
      </w:r>
    </w:p>
    <w:p w14:paraId="30DD0AE9"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Minimalni zahtjevi koje alternativne ponude moraju ispunjavati u odnosu na predmet nabave: nije primjenjivo u predmetnom postupku. Alternativne ponude nisu dopuštene.</w:t>
      </w:r>
    </w:p>
    <w:p w14:paraId="2AF84BA9" w14:textId="77777777" w:rsidR="00FB50BA" w:rsidRPr="00FB50BA" w:rsidRDefault="00FB50BA" w:rsidP="00FB50BA">
      <w:pPr>
        <w:keepNext/>
        <w:keepLines/>
        <w:widowControl w:val="0"/>
        <w:numPr>
          <w:ilvl w:val="1"/>
          <w:numId w:val="8"/>
        </w:numPr>
        <w:tabs>
          <w:tab w:val="left" w:pos="707"/>
        </w:tabs>
        <w:spacing w:after="100"/>
        <w:jc w:val="both"/>
        <w:outlineLvl w:val="0"/>
        <w:rPr>
          <w:b/>
          <w:bCs/>
          <w:color w:val="000000"/>
          <w:sz w:val="22"/>
          <w:szCs w:val="22"/>
          <w:lang w:eastAsia="hr-HR" w:bidi="hr-HR"/>
        </w:rPr>
      </w:pPr>
      <w:bookmarkStart w:id="29" w:name="bookmark42"/>
      <w:r w:rsidRPr="00FB50BA">
        <w:rPr>
          <w:b/>
          <w:bCs/>
          <w:color w:val="000000"/>
          <w:sz w:val="22"/>
          <w:szCs w:val="22"/>
          <w:lang w:eastAsia="hr-HR" w:bidi="hr-HR"/>
        </w:rPr>
        <w:t>Način određivanja cijene ponude:</w:t>
      </w:r>
      <w:bookmarkEnd w:id="29"/>
    </w:p>
    <w:p w14:paraId="127B6305"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Cijene u ponudi trebaju biti izražene u kunama i bez PDV-a za cjelokupni predmet nabave. U cijenu ponude bez PDV-a moraju biti uračunati svi troškovi i popusti, ukoliko ih ponuditelj daje.</w:t>
      </w:r>
    </w:p>
    <w:p w14:paraId="22927B61"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Ukupnu cijenu ponude čini cijena ponude s PDV -om.</w:t>
      </w:r>
    </w:p>
    <w:p w14:paraId="6893F36E"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Cijena ponude piše se brojkama.</w:t>
      </w:r>
    </w:p>
    <w:p w14:paraId="0EEEAFD6"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lastRenderedPageBreak/>
        <w:t>Cijena naknade pojedine usluge upisuje se u tablicu iz Priloga 5. - „Tehnička specifikacija i troškovnik za grupe 1. i 2., i u tablicu Priloga 1. - Ponudbeni list.</w:t>
      </w:r>
    </w:p>
    <w:p w14:paraId="75DC554B"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Ponuđene cijene su nepromjenjive za svo vrijeme trajanja predmetnog ugovora. Naručitelj zadržava pravo da se u slučaju promjene cijena usluga na tržištu, primjenjuje ona cijena koja je povoljnija za Naručitelja.</w:t>
      </w:r>
    </w:p>
    <w:p w14:paraId="20C11310" w14:textId="77777777" w:rsidR="00FB50BA" w:rsidRPr="00FB50BA" w:rsidRDefault="00FB50BA" w:rsidP="00FB50BA">
      <w:pPr>
        <w:widowControl w:val="0"/>
        <w:numPr>
          <w:ilvl w:val="1"/>
          <w:numId w:val="8"/>
        </w:numPr>
        <w:tabs>
          <w:tab w:val="left" w:pos="707"/>
        </w:tabs>
        <w:spacing w:after="100"/>
        <w:jc w:val="both"/>
        <w:rPr>
          <w:color w:val="000000"/>
          <w:sz w:val="22"/>
          <w:szCs w:val="22"/>
          <w:lang w:eastAsia="hr-HR" w:bidi="hr-HR"/>
        </w:rPr>
      </w:pPr>
      <w:r w:rsidRPr="00FB50BA">
        <w:rPr>
          <w:b/>
          <w:bCs/>
          <w:color w:val="000000"/>
          <w:sz w:val="22"/>
          <w:szCs w:val="22"/>
          <w:lang w:eastAsia="hr-HR" w:bidi="hr-HR"/>
        </w:rPr>
        <w:t xml:space="preserve">Valuta ponude: </w:t>
      </w:r>
      <w:r w:rsidRPr="00FB50BA">
        <w:rPr>
          <w:color w:val="000000"/>
          <w:sz w:val="22"/>
          <w:szCs w:val="22"/>
          <w:lang w:eastAsia="hr-HR" w:bidi="hr-HR"/>
        </w:rPr>
        <w:t>Cijena ponude izražena u kunama (kn).</w:t>
      </w:r>
    </w:p>
    <w:p w14:paraId="2A05072F" w14:textId="77777777" w:rsidR="00FB50BA" w:rsidRPr="00FB50BA" w:rsidRDefault="00FB50BA" w:rsidP="00FB50BA">
      <w:pPr>
        <w:keepNext/>
        <w:keepLines/>
        <w:widowControl w:val="0"/>
        <w:numPr>
          <w:ilvl w:val="1"/>
          <w:numId w:val="8"/>
        </w:numPr>
        <w:tabs>
          <w:tab w:val="left" w:pos="707"/>
        </w:tabs>
        <w:jc w:val="both"/>
        <w:outlineLvl w:val="0"/>
        <w:rPr>
          <w:b/>
          <w:bCs/>
          <w:color w:val="000000"/>
          <w:sz w:val="22"/>
          <w:szCs w:val="22"/>
          <w:lang w:eastAsia="hr-HR" w:bidi="hr-HR"/>
        </w:rPr>
      </w:pPr>
      <w:bookmarkStart w:id="30" w:name="bookmark43"/>
      <w:r w:rsidRPr="00FB50BA">
        <w:rPr>
          <w:b/>
          <w:bCs/>
          <w:color w:val="000000"/>
          <w:sz w:val="22"/>
          <w:szCs w:val="22"/>
          <w:lang w:eastAsia="hr-HR" w:bidi="hr-HR"/>
        </w:rPr>
        <w:t>Kriteriji za odabir ponude</w:t>
      </w:r>
      <w:r w:rsidRPr="00FB50BA">
        <w:rPr>
          <w:color w:val="000000"/>
          <w:sz w:val="22"/>
          <w:szCs w:val="22"/>
          <w:lang w:eastAsia="hr-HR" w:bidi="hr-HR"/>
        </w:rPr>
        <w:t>:</w:t>
      </w:r>
      <w:bookmarkEnd w:id="30"/>
    </w:p>
    <w:p w14:paraId="1DF15CA9"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Kriterij za odabir ponude je ekonomski najpovoljnija ponuda, po slijedećem principu:</w:t>
      </w:r>
    </w:p>
    <w:p w14:paraId="4F7C76EA"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 cijena do uklj. 90 %;</w:t>
      </w:r>
    </w:p>
    <w:p w14:paraId="74EADFB2"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 rok odziva na tražene usluge do uklj. 10%.</w:t>
      </w:r>
    </w:p>
    <w:p w14:paraId="7194B70F" w14:textId="77777777" w:rsidR="00FB50BA" w:rsidRPr="00FB50BA" w:rsidRDefault="00FB50BA" w:rsidP="00FB50BA">
      <w:pPr>
        <w:widowControl w:val="0"/>
        <w:ind w:left="720"/>
        <w:jc w:val="both"/>
        <w:rPr>
          <w:color w:val="000000"/>
          <w:sz w:val="22"/>
          <w:szCs w:val="22"/>
          <w:lang w:eastAsia="hr-HR" w:bidi="hr-HR"/>
        </w:rPr>
      </w:pPr>
    </w:p>
    <w:p w14:paraId="713F9CFA"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 xml:space="preserve">Formula za izračun: </w:t>
      </w:r>
      <w:r w:rsidRPr="00FB50BA">
        <w:rPr>
          <w:b/>
          <w:bCs/>
          <w:color w:val="000000"/>
          <w:sz w:val="22"/>
          <w:szCs w:val="22"/>
          <w:u w:val="single"/>
          <w:lang w:eastAsia="hr-HR" w:bidi="hr-HR"/>
        </w:rPr>
        <w:t>C=A+B</w:t>
      </w:r>
      <w:r w:rsidRPr="00FB50BA">
        <w:rPr>
          <w:color w:val="000000"/>
          <w:sz w:val="22"/>
          <w:szCs w:val="22"/>
          <w:u w:val="single"/>
          <w:lang w:eastAsia="hr-HR" w:bidi="hr-HR"/>
        </w:rPr>
        <w:t>,</w:t>
      </w:r>
      <w:r w:rsidRPr="00FB50BA">
        <w:rPr>
          <w:color w:val="000000"/>
          <w:sz w:val="22"/>
          <w:szCs w:val="22"/>
          <w:lang w:eastAsia="hr-HR" w:bidi="hr-HR"/>
        </w:rPr>
        <w:t xml:space="preserve"> pri čemu C=ukupni iznos ponude, A=iznos cijene ponude,</w:t>
      </w:r>
    </w:p>
    <w:p w14:paraId="30761DA1"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B=rok odziva na traženu uslugu.</w:t>
      </w:r>
    </w:p>
    <w:p w14:paraId="3E5B783D" w14:textId="77777777" w:rsidR="00FB50BA" w:rsidRPr="00FB50BA" w:rsidRDefault="00FB50BA" w:rsidP="00FB50BA">
      <w:pPr>
        <w:widowControl w:val="0"/>
        <w:ind w:left="720"/>
        <w:jc w:val="both"/>
        <w:rPr>
          <w:color w:val="000000"/>
          <w:sz w:val="22"/>
          <w:szCs w:val="22"/>
          <w:lang w:eastAsia="hr-HR" w:bidi="hr-HR"/>
        </w:rPr>
      </w:pPr>
    </w:p>
    <w:p w14:paraId="56209254"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Ponude će se ocjenjivati na slijedeći način: 1%=1bod, pri čemu najniža cijena ponude dobiva najviši iznos bodova, a najbrži odziv na traženu uslugu dobiva najviši iznos</w:t>
      </w:r>
    </w:p>
    <w:p w14:paraId="3A9A7602"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bodova.</w:t>
      </w:r>
    </w:p>
    <w:p w14:paraId="52AE0E3B" w14:textId="77777777" w:rsidR="00FB50BA" w:rsidRPr="00FB50BA" w:rsidRDefault="00FB50BA" w:rsidP="00FB50BA">
      <w:pPr>
        <w:widowControl w:val="0"/>
        <w:ind w:left="720"/>
        <w:jc w:val="both"/>
        <w:rPr>
          <w:color w:val="000000"/>
          <w:sz w:val="22"/>
          <w:szCs w:val="22"/>
          <w:lang w:eastAsia="hr-HR" w:bidi="hr-HR"/>
        </w:rPr>
      </w:pPr>
    </w:p>
    <w:p w14:paraId="7A64CFA9"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Svaka ponuda viša po iznosu cijene dobiva po 10 bodova manje, a u odnosu na brzinu odziva - svaka ponuda koja ima duže vrijeme odziva dobiva po 10 bodova manje u odnosu na brži odziv druge ponude, itd. u odnosu na druge ponude po oba kriterija.</w:t>
      </w:r>
    </w:p>
    <w:p w14:paraId="087F8B9F"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Kriterij vremena, odziva na traženu uslugu predstavlja vrijeme od poziva odnosno slanja narudžbenice od strane Naručitelja prema ponuditelju do izvršenja usluge, na način da Naručitelj dobije odgovor u smislu potvrde rezervacije traženog vozila, i ovaj kriterij se izražava u minutama i boduje na slijedeći način:</w:t>
      </w:r>
    </w:p>
    <w:p w14:paraId="201C04BE"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Po traženju usluge od strane Naručitelja do trenutka potvrde rezervacije od strane ponuditelja:</w:t>
      </w:r>
    </w:p>
    <w:p w14:paraId="6DEEA66B"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 do 14 min. = 10 bodova;</w:t>
      </w:r>
    </w:p>
    <w:p w14:paraId="777335F4"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 od 15 do 29 min. = 7,5 bodova;</w:t>
      </w:r>
    </w:p>
    <w:p w14:paraId="19E9BED0"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 od 30 do 44 min. = 5 bodova;</w:t>
      </w:r>
    </w:p>
    <w:p w14:paraId="3749FE11"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 od 45 do 60 min. = 1 bod.</w:t>
      </w:r>
    </w:p>
    <w:p w14:paraId="2CA4971C"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U svojoj po nudi ponuditelj jasno iskazuje za koje vrijeme odziva se odlučuje na način da predloženo vrijeme zaokruži i ovjeri svojim potpisom i pečatom.</w:t>
      </w:r>
    </w:p>
    <w:p w14:paraId="4145EB35"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Napomena:</w:t>
      </w:r>
    </w:p>
    <w:p w14:paraId="325D2885"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Ponuditelj garantira Naručitelju za odziv sukladno opciji odziva koju iskaže u svojoj ponudi.</w:t>
      </w:r>
    </w:p>
    <w:p w14:paraId="3AE84F1B"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U slučaju ne pridržavanja preuzetih obveza po ovom kriteriju Naručitelj ima pravo zaračunavanja penala u iznosu do 10% po pojedinoj narudžbi, odnosno raskida ugovora za predmetne usluge bez prava prigovora ponuditelja.</w:t>
      </w:r>
    </w:p>
    <w:p w14:paraId="7D2FA203"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Podnošenjem svoje ponude ponuditelj pristaje na sve navedene uvjete iz ovog Poziva.</w:t>
      </w:r>
    </w:p>
    <w:p w14:paraId="276739D0" w14:textId="77777777" w:rsidR="00FB50BA" w:rsidRPr="00FB50BA" w:rsidRDefault="00FB50BA" w:rsidP="00FB50BA">
      <w:pPr>
        <w:widowControl w:val="0"/>
        <w:numPr>
          <w:ilvl w:val="1"/>
          <w:numId w:val="8"/>
        </w:numPr>
        <w:tabs>
          <w:tab w:val="left" w:pos="720"/>
        </w:tabs>
        <w:spacing w:after="240"/>
        <w:ind w:left="720" w:hanging="720"/>
        <w:rPr>
          <w:color w:val="000000"/>
          <w:sz w:val="22"/>
          <w:szCs w:val="22"/>
          <w:lang w:eastAsia="hr-HR" w:bidi="hr-HR"/>
        </w:rPr>
      </w:pPr>
      <w:r w:rsidRPr="00FB50BA">
        <w:rPr>
          <w:color w:val="000000"/>
          <w:sz w:val="22"/>
          <w:szCs w:val="22"/>
          <w:lang w:eastAsia="hr-HR" w:bidi="hr-HR"/>
        </w:rPr>
        <w:t>Jezik i pismo na kojem se izrađuje ponuda: Ponuda mora biti izrađena na hrvatskom jeziku i latiničnom pismu.</w:t>
      </w:r>
    </w:p>
    <w:p w14:paraId="3E21A99E" w14:textId="77777777" w:rsidR="00FB50BA" w:rsidRPr="00FB50BA" w:rsidRDefault="00FB50BA" w:rsidP="00FB50BA">
      <w:pPr>
        <w:widowControl w:val="0"/>
        <w:numPr>
          <w:ilvl w:val="1"/>
          <w:numId w:val="8"/>
        </w:numPr>
        <w:tabs>
          <w:tab w:val="left" w:pos="720"/>
        </w:tabs>
        <w:ind w:left="720" w:hanging="720"/>
        <w:rPr>
          <w:color w:val="000000"/>
          <w:sz w:val="22"/>
          <w:szCs w:val="22"/>
          <w:lang w:eastAsia="hr-HR" w:bidi="hr-HR"/>
        </w:rPr>
      </w:pPr>
      <w:r w:rsidRPr="00FB50BA">
        <w:rPr>
          <w:color w:val="000000"/>
          <w:sz w:val="22"/>
          <w:szCs w:val="22"/>
          <w:lang w:eastAsia="hr-HR" w:bidi="hr-HR"/>
        </w:rPr>
        <w:t>Rok valjanosti ponude: Rok valjanosti ponude ne može biti kraći od 30 (trideset) dana od dana isteka roka za dostavu ponuda.</w:t>
      </w:r>
    </w:p>
    <w:p w14:paraId="2C74F00F" w14:textId="77777777" w:rsidR="00FB50BA" w:rsidRPr="00FB50BA" w:rsidRDefault="00FB50BA" w:rsidP="00FB50BA">
      <w:pPr>
        <w:widowControl w:val="0"/>
        <w:tabs>
          <w:tab w:val="left" w:pos="720"/>
        </w:tabs>
        <w:ind w:left="720"/>
        <w:rPr>
          <w:color w:val="000000"/>
          <w:sz w:val="22"/>
          <w:szCs w:val="22"/>
          <w:lang w:eastAsia="hr-HR" w:bidi="hr-HR"/>
        </w:rPr>
      </w:pPr>
    </w:p>
    <w:p w14:paraId="1D2A4B3D" w14:textId="77777777" w:rsidR="00FB50BA" w:rsidRPr="00FB50BA" w:rsidRDefault="00FB50BA" w:rsidP="00FB50BA">
      <w:pPr>
        <w:keepNext/>
        <w:keepLines/>
        <w:widowControl w:val="0"/>
        <w:numPr>
          <w:ilvl w:val="0"/>
          <w:numId w:val="8"/>
        </w:numPr>
        <w:tabs>
          <w:tab w:val="left" w:pos="720"/>
        </w:tabs>
        <w:outlineLvl w:val="0"/>
        <w:rPr>
          <w:b/>
          <w:bCs/>
          <w:color w:val="000000"/>
          <w:sz w:val="22"/>
          <w:szCs w:val="22"/>
          <w:lang w:eastAsia="hr-HR" w:bidi="hr-HR"/>
        </w:rPr>
      </w:pPr>
      <w:bookmarkStart w:id="31" w:name="bookmark44"/>
      <w:r w:rsidRPr="00FB50BA">
        <w:rPr>
          <w:b/>
          <w:bCs/>
          <w:color w:val="000000"/>
          <w:sz w:val="22"/>
          <w:szCs w:val="22"/>
          <w:u w:val="single"/>
          <w:lang w:eastAsia="hr-HR" w:bidi="hr-HR"/>
        </w:rPr>
        <w:lastRenderedPageBreak/>
        <w:t>Ostale odredbe</w:t>
      </w:r>
      <w:bookmarkEnd w:id="31"/>
    </w:p>
    <w:p w14:paraId="7A952A30" w14:textId="77777777" w:rsidR="00FB50BA" w:rsidRPr="00FB50BA" w:rsidRDefault="00FB50BA" w:rsidP="00FB50BA">
      <w:pPr>
        <w:keepNext/>
        <w:keepLines/>
        <w:widowControl w:val="0"/>
        <w:numPr>
          <w:ilvl w:val="1"/>
          <w:numId w:val="8"/>
        </w:numPr>
        <w:tabs>
          <w:tab w:val="left" w:pos="720"/>
        </w:tabs>
        <w:spacing w:after="100"/>
        <w:ind w:left="720" w:hanging="720"/>
        <w:outlineLvl w:val="0"/>
        <w:rPr>
          <w:b/>
          <w:bCs/>
          <w:color w:val="000000"/>
          <w:sz w:val="22"/>
          <w:szCs w:val="22"/>
          <w:lang w:eastAsia="hr-HR" w:bidi="hr-HR"/>
        </w:rPr>
      </w:pPr>
      <w:bookmarkStart w:id="32" w:name="bookmark45"/>
      <w:r w:rsidRPr="00FB50BA">
        <w:rPr>
          <w:b/>
          <w:bCs/>
          <w:color w:val="000000"/>
          <w:sz w:val="22"/>
          <w:szCs w:val="22"/>
          <w:lang w:eastAsia="hr-HR" w:bidi="hr-HR"/>
        </w:rPr>
        <w:t>Odredbe koje se odnose na zajednicu ponuditelja:</w:t>
      </w:r>
      <w:bookmarkEnd w:id="32"/>
    </w:p>
    <w:p w14:paraId="47807B22"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Zajednica ponuditelja je udruženje više gospodarskih subjekata koje je pravodobno dostavilo zajedničku ponudu. U slučaju zajedničke ponude, ponuda odnosno ponudbeni list mora sadržavati podatke o svakom članu zajednice ponuditelja, uz obveznu naznaku člana zajednice ponuditelja koji je ovlašten za komunikaciju s Naručiteljem.</w:t>
      </w:r>
    </w:p>
    <w:p w14:paraId="27009F65" w14:textId="77777777" w:rsidR="00FB50BA" w:rsidRPr="00FB50BA" w:rsidRDefault="00FB50BA" w:rsidP="00FB50BA">
      <w:pPr>
        <w:widowControl w:val="0"/>
        <w:spacing w:after="100"/>
        <w:ind w:left="720"/>
        <w:jc w:val="both"/>
        <w:rPr>
          <w:color w:val="000000"/>
          <w:sz w:val="22"/>
          <w:szCs w:val="22"/>
          <w:lang w:eastAsia="hr-HR" w:bidi="hr-HR"/>
        </w:rPr>
      </w:pPr>
      <w:r w:rsidRPr="00FB50BA">
        <w:rPr>
          <w:color w:val="000000"/>
          <w:sz w:val="22"/>
          <w:szCs w:val="22"/>
          <w:lang w:eastAsia="hr-HR" w:bidi="hr-HR"/>
        </w:rPr>
        <w:t>Odgovornost ponuditelja iz zajedničke ponude je solidarna.</w:t>
      </w:r>
    </w:p>
    <w:p w14:paraId="5DEFA993" w14:textId="77777777" w:rsidR="00FB50BA" w:rsidRPr="00FB50BA" w:rsidRDefault="00FB50BA" w:rsidP="00FB50BA">
      <w:pPr>
        <w:widowControl w:val="0"/>
        <w:spacing w:after="100"/>
        <w:ind w:left="720"/>
        <w:rPr>
          <w:color w:val="000000"/>
          <w:sz w:val="22"/>
          <w:szCs w:val="22"/>
          <w:lang w:eastAsia="hr-HR" w:bidi="hr-HR"/>
        </w:rPr>
      </w:pPr>
      <w:r w:rsidRPr="00FB50BA">
        <w:rPr>
          <w:color w:val="000000"/>
          <w:sz w:val="22"/>
          <w:szCs w:val="22"/>
          <w:lang w:eastAsia="hr-HR" w:bidi="hr-HR"/>
        </w:rPr>
        <w:t>U slučaju odabira ponude zajednice ponuditelja Naručitelj može poslije odabira od zajednice ponuditelja zahtijevati određeni pravni oblik u mjeri u kojoj je to potrebno za zadovoljavajuće izvršenje ugovora (npr. međusobni sporazum, ugovor o poslovnoj suradnji ili slično). Navedeni akt mora biti potpisan i ovjeren od svih članova zajednice ponuditelja.</w:t>
      </w:r>
    </w:p>
    <w:p w14:paraId="4E495BF8" w14:textId="77777777" w:rsidR="00FB50BA" w:rsidRPr="00FB50BA" w:rsidRDefault="00FB50BA" w:rsidP="00FB50BA">
      <w:pPr>
        <w:widowControl w:val="0"/>
        <w:spacing w:after="120"/>
        <w:ind w:left="720"/>
        <w:jc w:val="both"/>
        <w:rPr>
          <w:color w:val="000000"/>
          <w:sz w:val="22"/>
          <w:szCs w:val="22"/>
          <w:lang w:eastAsia="hr-HR" w:bidi="hr-HR"/>
        </w:rPr>
      </w:pPr>
      <w:r w:rsidRPr="00FB50BA">
        <w:rPr>
          <w:color w:val="000000"/>
          <w:sz w:val="22"/>
          <w:szCs w:val="22"/>
          <w:lang w:eastAsia="hr-HR" w:bidi="hr-HR"/>
        </w:rPr>
        <w:t>U zajedničkoj ponudi mora biti navedeno koji će dio ugovora o nabavi (predmet, količina, vrijednost i postotni dio) izvršavati pojedini član zajednice ponuditelja. Taj podatak pojedini član zajednice ponuditelja iskazuje u Prilogu 1.- Ponudbenom listu Poziva na dostavu ponuda. Naručitelj neposredno plaća svakom članu zajednice ponuditelja za onaj dio ugovora o nabavi koji je on izvršio, ako zajednica ponuditelja ne odredi drugačije. Odgovornost ponuditelja iz zajednice ponuditelja je solidarna.</w:t>
      </w:r>
    </w:p>
    <w:p w14:paraId="6F5A24B0"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Ponuditelj koji je samostalno podnio ponudu, ne smije istodobno sudjelovati u zajedničkoj ponudi za predmet nadmetanja. Takvom ponuditelju bit će odbijene sve njegove ponude.</w:t>
      </w:r>
    </w:p>
    <w:p w14:paraId="703E6DD8" w14:textId="77777777" w:rsidR="00FB50BA" w:rsidRPr="00FB50BA" w:rsidRDefault="00FB50BA" w:rsidP="00FB50BA">
      <w:pPr>
        <w:widowControl w:val="0"/>
        <w:ind w:left="720"/>
        <w:jc w:val="both"/>
        <w:rPr>
          <w:color w:val="000000"/>
          <w:sz w:val="22"/>
          <w:szCs w:val="22"/>
          <w:lang w:eastAsia="hr-HR" w:bidi="hr-HR"/>
        </w:rPr>
      </w:pPr>
    </w:p>
    <w:p w14:paraId="2608E5B1" w14:textId="77777777" w:rsidR="00FB50BA" w:rsidRPr="00FB50BA" w:rsidRDefault="00FB50BA" w:rsidP="00FB50BA">
      <w:pPr>
        <w:keepNext/>
        <w:keepLines/>
        <w:widowControl w:val="0"/>
        <w:numPr>
          <w:ilvl w:val="1"/>
          <w:numId w:val="8"/>
        </w:numPr>
        <w:tabs>
          <w:tab w:val="left" w:pos="691"/>
        </w:tabs>
        <w:outlineLvl w:val="0"/>
        <w:rPr>
          <w:b/>
          <w:bCs/>
          <w:color w:val="000000"/>
          <w:sz w:val="22"/>
          <w:szCs w:val="22"/>
          <w:lang w:eastAsia="hr-HR" w:bidi="hr-HR"/>
        </w:rPr>
      </w:pPr>
      <w:bookmarkStart w:id="33" w:name="bookmark46"/>
      <w:r w:rsidRPr="00FB50BA">
        <w:rPr>
          <w:b/>
          <w:bCs/>
          <w:color w:val="000000"/>
          <w:sz w:val="22"/>
          <w:szCs w:val="22"/>
          <w:lang w:eastAsia="hr-HR" w:bidi="hr-HR"/>
        </w:rPr>
        <w:t>Odredbe koje se odnose na podizvoditelje:</w:t>
      </w:r>
      <w:bookmarkEnd w:id="33"/>
    </w:p>
    <w:p w14:paraId="3E607245" w14:textId="77777777" w:rsidR="00FB50BA" w:rsidRPr="00FB50BA" w:rsidRDefault="00FB50BA" w:rsidP="00FB50BA">
      <w:pPr>
        <w:widowControl w:val="0"/>
        <w:spacing w:after="240"/>
        <w:ind w:left="720"/>
        <w:rPr>
          <w:color w:val="000000"/>
          <w:sz w:val="22"/>
          <w:szCs w:val="22"/>
          <w:lang w:eastAsia="hr-HR" w:bidi="hr-HR"/>
        </w:rPr>
      </w:pPr>
      <w:r w:rsidRPr="00FB50BA">
        <w:rPr>
          <w:color w:val="000000"/>
          <w:sz w:val="22"/>
          <w:szCs w:val="22"/>
          <w:lang w:eastAsia="hr-HR" w:bidi="hr-HR"/>
        </w:rPr>
        <w:t>Podizvoditelj je gospodarski subjekt koji za odabranog ponuditelja s kojim je naručitelj sklopio ugovor o nabavi, pruža usluge koje su neposredno povezane s predmetom nabave.</w:t>
      </w:r>
    </w:p>
    <w:p w14:paraId="150C9909"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Gospodarski subjekti koji namjeravaju dati dio ugovora o nabavi u podugovor jednom ili</w:t>
      </w:r>
    </w:p>
    <w:p w14:paraId="1F57AB30"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više podizvoditelja dužni su u ponudi (Ponudbeni list - Prilog 1.) navesti sljedeće podatke:</w:t>
      </w:r>
    </w:p>
    <w:p w14:paraId="014F1DC5" w14:textId="77777777" w:rsidR="00FB50BA" w:rsidRPr="00FB50BA" w:rsidRDefault="00FB50BA" w:rsidP="00FB50BA">
      <w:pPr>
        <w:widowControl w:val="0"/>
        <w:numPr>
          <w:ilvl w:val="0"/>
          <w:numId w:val="24"/>
        </w:numPr>
        <w:tabs>
          <w:tab w:val="left" w:pos="1082"/>
        </w:tabs>
        <w:spacing w:after="180" w:line="276" w:lineRule="auto"/>
        <w:rPr>
          <w:color w:val="000000"/>
          <w:sz w:val="22"/>
          <w:szCs w:val="22"/>
          <w:lang w:eastAsia="hr-HR" w:bidi="hr-HR"/>
        </w:rPr>
      </w:pPr>
      <w:r w:rsidRPr="00FB50BA">
        <w:rPr>
          <w:color w:val="000000"/>
          <w:sz w:val="22"/>
          <w:szCs w:val="22"/>
          <w:lang w:eastAsia="hr-HR" w:bidi="hr-HR"/>
        </w:rPr>
        <w:t>naziv ili tvrtku, sjedište, OIB (ili nacionalni identifikacijski broj prema zemlji sjedišta gospodarskog subjekta, ako je primjenjivo) i broj računa podizvoditelja;</w:t>
      </w:r>
    </w:p>
    <w:p w14:paraId="5335AD10" w14:textId="77777777" w:rsidR="00FB50BA" w:rsidRPr="00FB50BA" w:rsidRDefault="00FB50BA" w:rsidP="00FB50BA">
      <w:pPr>
        <w:widowControl w:val="0"/>
        <w:numPr>
          <w:ilvl w:val="0"/>
          <w:numId w:val="24"/>
        </w:numPr>
        <w:tabs>
          <w:tab w:val="left" w:pos="1082"/>
        </w:tabs>
        <w:jc w:val="both"/>
        <w:rPr>
          <w:color w:val="000000"/>
          <w:sz w:val="22"/>
          <w:szCs w:val="22"/>
          <w:lang w:eastAsia="hr-HR" w:bidi="hr-HR"/>
        </w:rPr>
      </w:pPr>
      <w:r w:rsidRPr="00FB50BA">
        <w:rPr>
          <w:color w:val="000000"/>
          <w:sz w:val="22"/>
          <w:szCs w:val="22"/>
          <w:lang w:eastAsia="hr-HR" w:bidi="hr-HR"/>
        </w:rPr>
        <w:t>predmet, količinu, vrijednost podugovora i postotni dio ugovora o nabavi koji se daje u</w:t>
      </w:r>
    </w:p>
    <w:p w14:paraId="4D3D15E1" w14:textId="77777777" w:rsidR="00FB50BA" w:rsidRPr="00FB50BA" w:rsidRDefault="00FB50BA" w:rsidP="00FB50BA">
      <w:pPr>
        <w:widowControl w:val="0"/>
        <w:spacing w:after="240"/>
        <w:ind w:left="1080"/>
        <w:jc w:val="both"/>
        <w:rPr>
          <w:color w:val="000000"/>
          <w:sz w:val="22"/>
          <w:szCs w:val="22"/>
          <w:lang w:eastAsia="hr-HR" w:bidi="hr-HR"/>
        </w:rPr>
      </w:pPr>
      <w:r w:rsidRPr="00FB50BA">
        <w:rPr>
          <w:color w:val="000000"/>
          <w:sz w:val="22"/>
          <w:szCs w:val="22"/>
          <w:lang w:eastAsia="hr-HR" w:bidi="hr-HR"/>
        </w:rPr>
        <w:t>podugovor.</w:t>
      </w:r>
    </w:p>
    <w:p w14:paraId="3B7D4097"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Ako je odabrani ponuditelj dio ugovora o nabavi dao u podugovor, podaci o podizvoditelj-u/ima moraju biti navedeni u ugovoru o nabavi.</w:t>
      </w:r>
    </w:p>
    <w:p w14:paraId="4F23B141"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Naručitelj je obvezan neposredno plaćati podizvoditelju za pružene usluge.</w:t>
      </w:r>
    </w:p>
    <w:p w14:paraId="2753E0A2"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Odabrani ponuditelj može tijekom izvršenja ugovora o nabavi od Naručitelja pisanim</w:t>
      </w:r>
    </w:p>
    <w:p w14:paraId="57DD6E68"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putem zahtijevati:</w:t>
      </w:r>
    </w:p>
    <w:p w14:paraId="64E17787" w14:textId="77777777" w:rsidR="00FB50BA" w:rsidRPr="00FB50BA" w:rsidRDefault="00FB50BA" w:rsidP="00FB50BA">
      <w:pPr>
        <w:widowControl w:val="0"/>
        <w:spacing w:after="180" w:line="276" w:lineRule="auto"/>
        <w:ind w:left="1080" w:hanging="360"/>
        <w:rPr>
          <w:color w:val="000000"/>
          <w:sz w:val="22"/>
          <w:szCs w:val="22"/>
          <w:lang w:eastAsia="hr-HR" w:bidi="hr-HR"/>
        </w:rPr>
      </w:pPr>
      <w:r w:rsidRPr="00FB50BA">
        <w:rPr>
          <w:rFonts w:ascii="Arial" w:eastAsia="Arial" w:hAnsi="Arial" w:cs="Arial"/>
          <w:color w:val="000000"/>
          <w:sz w:val="22"/>
          <w:szCs w:val="22"/>
          <w:lang w:eastAsia="hr-HR" w:bidi="hr-HR"/>
        </w:rPr>
        <w:t xml:space="preserve">-  </w:t>
      </w:r>
      <w:r w:rsidRPr="00FB50BA">
        <w:rPr>
          <w:color w:val="000000"/>
          <w:sz w:val="22"/>
          <w:szCs w:val="22"/>
          <w:lang w:eastAsia="hr-HR" w:bidi="hr-HR"/>
        </w:rPr>
        <w:t>promjenu podizvoditelja za onaj dio ugovora o nabavi koji je prethodno dao u podugovor;</w:t>
      </w:r>
    </w:p>
    <w:p w14:paraId="38B35787" w14:textId="77777777" w:rsidR="00FB50BA" w:rsidRPr="00FB50BA" w:rsidRDefault="00FB50BA" w:rsidP="00FB50BA">
      <w:pPr>
        <w:widowControl w:val="0"/>
        <w:numPr>
          <w:ilvl w:val="0"/>
          <w:numId w:val="9"/>
        </w:numPr>
        <w:tabs>
          <w:tab w:val="left" w:pos="1080"/>
        </w:tabs>
        <w:spacing w:after="240"/>
        <w:jc w:val="both"/>
        <w:rPr>
          <w:color w:val="000000"/>
          <w:sz w:val="22"/>
          <w:szCs w:val="22"/>
          <w:lang w:eastAsia="hr-HR" w:bidi="hr-HR"/>
        </w:rPr>
      </w:pPr>
      <w:r w:rsidRPr="00FB50BA">
        <w:rPr>
          <w:color w:val="000000"/>
          <w:sz w:val="22"/>
          <w:szCs w:val="22"/>
          <w:lang w:eastAsia="hr-HR" w:bidi="hr-HR"/>
        </w:rPr>
        <w:t>preuzimanje izvršenja dijela ugovora o nabavi koji je prethodno dao u podugovor;</w:t>
      </w:r>
    </w:p>
    <w:p w14:paraId="53319595" w14:textId="77777777" w:rsidR="00FB50BA" w:rsidRPr="00FB50BA" w:rsidRDefault="00FB50BA" w:rsidP="00FB50BA">
      <w:pPr>
        <w:widowControl w:val="0"/>
        <w:numPr>
          <w:ilvl w:val="0"/>
          <w:numId w:val="9"/>
        </w:numPr>
        <w:tabs>
          <w:tab w:val="left" w:pos="1080"/>
        </w:tabs>
        <w:spacing w:line="276" w:lineRule="auto"/>
        <w:jc w:val="both"/>
        <w:rPr>
          <w:color w:val="000000"/>
          <w:sz w:val="22"/>
          <w:szCs w:val="22"/>
          <w:lang w:eastAsia="hr-HR" w:bidi="hr-HR"/>
        </w:rPr>
      </w:pPr>
      <w:r w:rsidRPr="00FB50BA">
        <w:rPr>
          <w:color w:val="000000"/>
          <w:sz w:val="22"/>
          <w:szCs w:val="22"/>
          <w:lang w:eastAsia="hr-HR" w:bidi="hr-HR"/>
        </w:rPr>
        <w:t>uvođenje jednog ili više novih podizvoditelja čiji ukupni udio ne smije prijeći 30%</w:t>
      </w:r>
    </w:p>
    <w:p w14:paraId="3044502B" w14:textId="77777777" w:rsidR="00FB50BA" w:rsidRPr="00FB50BA" w:rsidRDefault="00FB50BA" w:rsidP="00FB50BA">
      <w:pPr>
        <w:widowControl w:val="0"/>
        <w:spacing w:after="180" w:line="276" w:lineRule="auto"/>
        <w:ind w:left="1080"/>
        <w:jc w:val="both"/>
        <w:rPr>
          <w:color w:val="000000"/>
          <w:sz w:val="22"/>
          <w:szCs w:val="22"/>
          <w:lang w:eastAsia="hr-HR" w:bidi="hr-HR"/>
        </w:rPr>
      </w:pPr>
      <w:r w:rsidRPr="00FB50BA">
        <w:rPr>
          <w:color w:val="000000"/>
          <w:sz w:val="22"/>
          <w:szCs w:val="22"/>
          <w:lang w:eastAsia="hr-HR" w:bidi="hr-HR"/>
        </w:rPr>
        <w:t>(tridesetposto) vrijednosti ugovora o nabavi neovisno o tome je li prethodno dao dio ugovora o nabavi u podugovor ili ne.</w:t>
      </w:r>
    </w:p>
    <w:p w14:paraId="47C44FB2" w14:textId="77777777" w:rsidR="00FB50BA" w:rsidRPr="00FB50BA" w:rsidRDefault="00FB50BA" w:rsidP="00FB50BA">
      <w:pPr>
        <w:widowControl w:val="0"/>
        <w:spacing w:after="240"/>
        <w:ind w:left="720"/>
        <w:jc w:val="both"/>
        <w:rPr>
          <w:color w:val="000000"/>
          <w:sz w:val="22"/>
          <w:szCs w:val="22"/>
          <w:lang w:eastAsia="hr-HR" w:bidi="hr-HR"/>
        </w:rPr>
      </w:pPr>
      <w:r w:rsidRPr="00FB50BA">
        <w:rPr>
          <w:color w:val="000000"/>
          <w:sz w:val="22"/>
          <w:szCs w:val="22"/>
          <w:lang w:eastAsia="hr-HR" w:bidi="hr-HR"/>
        </w:rPr>
        <w:t>Uz pisani zahtjev za promjenu podizvoditelja i/ili uvođenje jednog ili više novih podizvoditelja, odabrani ponuditelj mora Naručitelju dostaviti podatke o podizvoditeljima iz točke 6.2. podtočke 1. i 2. za novog podizvoditelja.</w:t>
      </w:r>
    </w:p>
    <w:p w14:paraId="513243D8"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Sudjelovanje podizvoditelja ne utječe na odgovornost odabranog ponuditelja za izvršenje</w:t>
      </w:r>
    </w:p>
    <w:p w14:paraId="106189B1"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ugovora o javnoj nabavi.</w:t>
      </w:r>
    </w:p>
    <w:p w14:paraId="08EC0513" w14:textId="77777777" w:rsidR="00FB50BA" w:rsidRPr="00FB50BA" w:rsidRDefault="00FB50BA" w:rsidP="00FB50BA">
      <w:pPr>
        <w:widowControl w:val="0"/>
        <w:ind w:left="720"/>
        <w:jc w:val="both"/>
        <w:rPr>
          <w:color w:val="000000"/>
          <w:sz w:val="22"/>
          <w:szCs w:val="22"/>
          <w:lang w:eastAsia="hr-HR" w:bidi="hr-HR"/>
        </w:rPr>
      </w:pPr>
    </w:p>
    <w:p w14:paraId="618B5F1A" w14:textId="77777777" w:rsidR="00FB50BA" w:rsidRPr="00FB50BA" w:rsidRDefault="00FB50BA" w:rsidP="00FB50BA">
      <w:pPr>
        <w:keepNext/>
        <w:keepLines/>
        <w:widowControl w:val="0"/>
        <w:numPr>
          <w:ilvl w:val="1"/>
          <w:numId w:val="8"/>
        </w:numPr>
        <w:tabs>
          <w:tab w:val="left" w:pos="691"/>
        </w:tabs>
        <w:spacing w:after="100"/>
        <w:outlineLvl w:val="0"/>
        <w:rPr>
          <w:b/>
          <w:bCs/>
          <w:color w:val="000000"/>
          <w:sz w:val="22"/>
          <w:szCs w:val="22"/>
          <w:lang w:eastAsia="hr-HR" w:bidi="hr-HR"/>
        </w:rPr>
      </w:pPr>
      <w:bookmarkStart w:id="34" w:name="bookmark47"/>
      <w:r w:rsidRPr="00FB50BA">
        <w:rPr>
          <w:b/>
          <w:bCs/>
          <w:color w:val="000000"/>
          <w:sz w:val="22"/>
          <w:szCs w:val="22"/>
          <w:lang w:eastAsia="hr-HR" w:bidi="hr-HR"/>
        </w:rPr>
        <w:t>Rok za donošenje obavijesti o odabiru:</w:t>
      </w:r>
      <w:bookmarkEnd w:id="34"/>
    </w:p>
    <w:p w14:paraId="3ACC40F0" w14:textId="77777777" w:rsidR="00FB50BA" w:rsidRPr="00FB50BA" w:rsidRDefault="00FB50BA" w:rsidP="00FB50BA">
      <w:pPr>
        <w:widowControl w:val="0"/>
        <w:spacing w:after="120"/>
        <w:ind w:left="720"/>
        <w:jc w:val="both"/>
        <w:rPr>
          <w:color w:val="000000"/>
          <w:sz w:val="22"/>
          <w:szCs w:val="22"/>
          <w:lang w:eastAsia="hr-HR" w:bidi="hr-HR"/>
        </w:rPr>
      </w:pPr>
      <w:r w:rsidRPr="00FB50BA">
        <w:rPr>
          <w:color w:val="000000"/>
          <w:sz w:val="22"/>
          <w:szCs w:val="22"/>
          <w:lang w:eastAsia="hr-HR" w:bidi="hr-HR"/>
        </w:rPr>
        <w:t>Na osnovi rezultata pregleda i ocjene ponuda Naručitelj donosi obavijesti o odabiru. Obavijesti o odabiru odabire se najpovoljnija ponuda ponuditelja s kojim će se sklopiti ugovor o nabavi predmetnih usluga. O ishodu nadmetanja Naručitelj će donijeti obavijesti o odabiru u pisanom obliku u roku od 15 (petnaest) dana od dana isteka roka za dostavu ponude.</w:t>
      </w:r>
    </w:p>
    <w:p w14:paraId="48E3FE85" w14:textId="77777777" w:rsidR="00FB50BA" w:rsidRPr="00FB50BA" w:rsidRDefault="00FB50BA" w:rsidP="00FB50BA">
      <w:pPr>
        <w:widowControl w:val="0"/>
        <w:ind w:left="720"/>
        <w:jc w:val="both"/>
        <w:rPr>
          <w:color w:val="000000"/>
          <w:sz w:val="22"/>
          <w:szCs w:val="22"/>
          <w:lang w:eastAsia="hr-HR" w:bidi="hr-HR"/>
        </w:rPr>
      </w:pPr>
      <w:r w:rsidRPr="00FB50BA">
        <w:rPr>
          <w:color w:val="000000"/>
          <w:sz w:val="22"/>
          <w:szCs w:val="22"/>
          <w:lang w:eastAsia="hr-HR" w:bidi="hr-HR"/>
        </w:rPr>
        <w:t>U slučaju zaprimanja dvije istovjetne ponude Naručitelj će odabrati onu koja je</w:t>
      </w:r>
    </w:p>
    <w:p w14:paraId="6DA80B28" w14:textId="77777777" w:rsidR="00FB50BA" w:rsidRPr="00FB50BA" w:rsidRDefault="00FB50BA" w:rsidP="00FB50BA">
      <w:pPr>
        <w:widowControl w:val="0"/>
        <w:spacing w:after="120"/>
        <w:ind w:left="720"/>
        <w:jc w:val="both"/>
        <w:rPr>
          <w:color w:val="000000"/>
          <w:sz w:val="22"/>
          <w:szCs w:val="22"/>
          <w:lang w:eastAsia="hr-HR" w:bidi="hr-HR"/>
        </w:rPr>
      </w:pPr>
      <w:r w:rsidRPr="00FB50BA">
        <w:rPr>
          <w:color w:val="000000"/>
          <w:sz w:val="22"/>
          <w:szCs w:val="22"/>
          <w:lang w:eastAsia="hr-HR" w:bidi="hr-HR"/>
        </w:rPr>
        <w:t>pristigla ranije, a sukladno Upisniku o zaprimanju ponuda.</w:t>
      </w:r>
    </w:p>
    <w:p w14:paraId="62C0EB60" w14:textId="77777777" w:rsidR="00FB50BA" w:rsidRPr="00FB50BA" w:rsidRDefault="00FB50BA" w:rsidP="00FB50BA">
      <w:pPr>
        <w:keepNext/>
        <w:keepLines/>
        <w:widowControl w:val="0"/>
        <w:numPr>
          <w:ilvl w:val="1"/>
          <w:numId w:val="8"/>
        </w:numPr>
        <w:tabs>
          <w:tab w:val="left" w:pos="691"/>
        </w:tabs>
        <w:spacing w:before="180" w:after="120"/>
        <w:ind w:left="800" w:right="1120" w:hanging="658"/>
        <w:outlineLvl w:val="0"/>
        <w:rPr>
          <w:b/>
          <w:bCs/>
          <w:color w:val="000000"/>
          <w:sz w:val="22"/>
          <w:szCs w:val="22"/>
          <w:lang w:eastAsia="hr-HR" w:bidi="hr-HR"/>
        </w:rPr>
      </w:pPr>
      <w:bookmarkStart w:id="35" w:name="bookmark48"/>
      <w:r w:rsidRPr="00FB50BA">
        <w:rPr>
          <w:b/>
          <w:bCs/>
          <w:color w:val="000000"/>
          <w:sz w:val="22"/>
          <w:szCs w:val="22"/>
          <w:lang w:eastAsia="hr-HR" w:bidi="hr-HR"/>
        </w:rPr>
        <w:t>Rok, način i uvjeti plaćanja:</w:t>
      </w:r>
      <w:bookmarkEnd w:id="35"/>
      <w:r w:rsidRPr="00FB50BA">
        <w:rPr>
          <w:b/>
          <w:bCs/>
          <w:color w:val="000000"/>
          <w:sz w:val="22"/>
          <w:szCs w:val="22"/>
          <w:lang w:eastAsia="hr-HR" w:bidi="hr-HR"/>
        </w:rPr>
        <w:t xml:space="preserve"> </w:t>
      </w:r>
    </w:p>
    <w:p w14:paraId="1E12A6CE" w14:textId="77777777" w:rsidR="00FB50BA" w:rsidRPr="00FB50BA" w:rsidRDefault="00FB50BA" w:rsidP="00FB50BA">
      <w:pPr>
        <w:keepNext/>
        <w:keepLines/>
        <w:widowControl w:val="0"/>
        <w:tabs>
          <w:tab w:val="left" w:pos="691"/>
        </w:tabs>
        <w:spacing w:before="180" w:after="120"/>
        <w:ind w:left="567" w:right="1120"/>
        <w:outlineLvl w:val="0"/>
        <w:rPr>
          <w:bCs/>
          <w:color w:val="000000"/>
          <w:sz w:val="22"/>
          <w:szCs w:val="22"/>
          <w:lang w:eastAsia="hr-HR" w:bidi="hr-HR"/>
        </w:rPr>
      </w:pPr>
      <w:r w:rsidRPr="00FB50BA">
        <w:rPr>
          <w:bCs/>
          <w:color w:val="000000"/>
          <w:sz w:val="22"/>
          <w:szCs w:val="22"/>
          <w:lang w:eastAsia="hr-HR" w:bidi="hr-HR"/>
        </w:rPr>
        <w:t>Plaćanje će se izvršiti u skladu s pravilima financijskog poslovanja korisnika Državnog proračuna u roku do 30 (trideset) dana od dana primitka neosporenog računa u sjedištu Naručitelja.</w:t>
      </w:r>
    </w:p>
    <w:p w14:paraId="4C95FA03" w14:textId="77777777" w:rsidR="00FB50BA" w:rsidRPr="00FB50BA" w:rsidRDefault="00FB50BA" w:rsidP="00FB50BA">
      <w:pPr>
        <w:widowControl w:val="0"/>
        <w:spacing w:after="180"/>
        <w:ind w:left="851" w:hanging="284"/>
        <w:jc w:val="both"/>
        <w:rPr>
          <w:color w:val="000000"/>
          <w:sz w:val="22"/>
          <w:szCs w:val="22"/>
          <w:lang w:eastAsia="hr-HR" w:bidi="hr-HR"/>
        </w:rPr>
      </w:pPr>
      <w:r w:rsidRPr="00FB50BA">
        <w:rPr>
          <w:bCs/>
          <w:color w:val="000000"/>
          <w:sz w:val="22"/>
          <w:szCs w:val="22"/>
          <w:lang w:eastAsia="hr-HR" w:bidi="hr-HR"/>
        </w:rPr>
        <w:t>Ponuditelji su obvezni sve priloge popuniti i ovjeriti te priložiti njihovoj ponudi.</w:t>
      </w:r>
    </w:p>
    <w:p w14:paraId="30A52260" w14:textId="77777777" w:rsidR="00FB50BA" w:rsidRPr="00FB50BA" w:rsidRDefault="00FB50BA" w:rsidP="00FB50BA">
      <w:pPr>
        <w:widowControl w:val="0"/>
        <w:ind w:left="567" w:right="1120"/>
        <w:jc w:val="both"/>
        <w:rPr>
          <w:color w:val="000000"/>
          <w:sz w:val="22"/>
          <w:szCs w:val="22"/>
          <w:lang w:eastAsia="hr-HR" w:bidi="hr-HR"/>
        </w:rPr>
      </w:pPr>
      <w:r w:rsidRPr="00FB50BA">
        <w:rPr>
          <w:color w:val="000000"/>
          <w:sz w:val="22"/>
          <w:szCs w:val="22"/>
          <w:lang w:eastAsia="hr-HR" w:bidi="hr-HR"/>
        </w:rPr>
        <w:t xml:space="preserve">Pri upisivanju ponuda </w:t>
      </w:r>
      <w:r w:rsidRPr="00FB50BA">
        <w:rPr>
          <w:b/>
          <w:bCs/>
          <w:color w:val="000000"/>
          <w:sz w:val="22"/>
          <w:szCs w:val="22"/>
          <w:lang w:eastAsia="hr-HR" w:bidi="hr-HR"/>
        </w:rPr>
        <w:t>NE SMIJU se dodavati redovi ili stupci, ili na bilo koji drugi način mijenjati format tablice</w:t>
      </w:r>
      <w:r w:rsidRPr="00FB50BA">
        <w:rPr>
          <w:color w:val="000000"/>
          <w:sz w:val="22"/>
          <w:szCs w:val="22"/>
          <w:lang w:eastAsia="hr-HR" w:bidi="hr-HR"/>
        </w:rPr>
        <w:t>. Svaki dio ponude koji se, po mišljenju ponuditelja ne može detaljno izraziti kroz ponuđeni formular potrebno je priložiti na posebnom papiru ovjerenom od strane ponuditelja.</w:t>
      </w:r>
    </w:p>
    <w:p w14:paraId="4A249C2F" w14:textId="77777777" w:rsidR="00FB50BA" w:rsidRPr="00FB50BA" w:rsidRDefault="00FB50BA" w:rsidP="00FB50BA">
      <w:pPr>
        <w:widowControl w:val="0"/>
        <w:ind w:left="567" w:right="1120"/>
        <w:jc w:val="both"/>
        <w:rPr>
          <w:color w:val="000000"/>
          <w:sz w:val="22"/>
          <w:szCs w:val="22"/>
          <w:lang w:eastAsia="hr-HR" w:bidi="hr-HR"/>
        </w:rPr>
      </w:pPr>
    </w:p>
    <w:p w14:paraId="798892B5" w14:textId="77777777" w:rsidR="00FB50BA" w:rsidRPr="00FB50BA" w:rsidRDefault="00FB50BA" w:rsidP="00FB50BA">
      <w:pPr>
        <w:keepNext/>
        <w:keepLines/>
        <w:widowControl w:val="0"/>
        <w:numPr>
          <w:ilvl w:val="1"/>
          <w:numId w:val="8"/>
        </w:numPr>
        <w:tabs>
          <w:tab w:val="left" w:pos="706"/>
        </w:tabs>
        <w:outlineLvl w:val="0"/>
        <w:rPr>
          <w:b/>
          <w:bCs/>
          <w:color w:val="000000"/>
          <w:sz w:val="22"/>
          <w:szCs w:val="22"/>
          <w:lang w:eastAsia="hr-HR" w:bidi="hr-HR"/>
        </w:rPr>
      </w:pPr>
      <w:bookmarkStart w:id="36" w:name="bookmark49"/>
      <w:r w:rsidRPr="00FB50BA">
        <w:rPr>
          <w:b/>
          <w:bCs/>
          <w:color w:val="000000"/>
          <w:sz w:val="22"/>
          <w:szCs w:val="22"/>
          <w:lang w:eastAsia="hr-HR" w:bidi="hr-HR"/>
        </w:rPr>
        <w:t>Popis priloga:</w:t>
      </w:r>
      <w:bookmarkEnd w:id="36"/>
    </w:p>
    <w:p w14:paraId="07712F94" w14:textId="77777777" w:rsidR="00FB50BA" w:rsidRPr="00FB50BA" w:rsidRDefault="00FB50BA" w:rsidP="00FB50BA">
      <w:pPr>
        <w:widowControl w:val="0"/>
        <w:rPr>
          <w:color w:val="000000"/>
          <w:sz w:val="22"/>
          <w:szCs w:val="22"/>
          <w:lang w:eastAsia="hr-HR" w:bidi="hr-HR"/>
        </w:rPr>
      </w:pPr>
      <w:r w:rsidRPr="00FB50BA">
        <w:rPr>
          <w:color w:val="000000"/>
          <w:sz w:val="22"/>
          <w:szCs w:val="22"/>
          <w:lang w:eastAsia="hr-HR" w:bidi="hr-HR"/>
        </w:rPr>
        <w:t>Prilog 1. Ponudbeni list;</w:t>
      </w:r>
    </w:p>
    <w:p w14:paraId="1C3B0421" w14:textId="77777777" w:rsidR="00FB50BA" w:rsidRPr="00FB50BA" w:rsidRDefault="00FB50BA" w:rsidP="00FB50BA">
      <w:pPr>
        <w:widowControl w:val="0"/>
        <w:rPr>
          <w:color w:val="000000"/>
          <w:sz w:val="22"/>
          <w:szCs w:val="22"/>
          <w:lang w:eastAsia="hr-HR" w:bidi="hr-HR"/>
        </w:rPr>
      </w:pPr>
      <w:r w:rsidRPr="00FB50BA">
        <w:rPr>
          <w:color w:val="000000"/>
          <w:sz w:val="22"/>
          <w:szCs w:val="22"/>
          <w:lang w:eastAsia="hr-HR" w:bidi="hr-HR"/>
        </w:rPr>
        <w:t>Prilog 2. Izjava o nekažnjavanju;</w:t>
      </w:r>
    </w:p>
    <w:p w14:paraId="1F1A24C8" w14:textId="77777777" w:rsidR="00FB50BA" w:rsidRPr="00FB50BA" w:rsidRDefault="00FB50BA" w:rsidP="00FB50BA">
      <w:pPr>
        <w:widowControl w:val="0"/>
        <w:rPr>
          <w:color w:val="000000"/>
          <w:sz w:val="22"/>
          <w:szCs w:val="22"/>
          <w:lang w:eastAsia="hr-HR" w:bidi="hr-HR"/>
        </w:rPr>
      </w:pPr>
      <w:r w:rsidRPr="00FB50BA">
        <w:rPr>
          <w:color w:val="000000"/>
          <w:sz w:val="22"/>
          <w:szCs w:val="22"/>
          <w:lang w:eastAsia="hr-HR" w:bidi="hr-HR"/>
        </w:rPr>
        <w:t>Prilog 3. Prijedlog izjave o postojanju minimalne rent-a-car mreže;</w:t>
      </w:r>
    </w:p>
    <w:p w14:paraId="4901C860" w14:textId="77777777" w:rsidR="00FB50BA" w:rsidRPr="00FB50BA" w:rsidRDefault="00FB50BA" w:rsidP="00FB50BA">
      <w:pPr>
        <w:widowControl w:val="0"/>
        <w:rPr>
          <w:color w:val="000000"/>
          <w:sz w:val="22"/>
          <w:szCs w:val="22"/>
          <w:lang w:eastAsia="hr-HR" w:bidi="hr-HR"/>
        </w:rPr>
      </w:pPr>
      <w:r w:rsidRPr="00FB50BA">
        <w:rPr>
          <w:color w:val="000000"/>
          <w:sz w:val="22"/>
          <w:szCs w:val="22"/>
          <w:lang w:eastAsia="hr-HR" w:bidi="hr-HR"/>
        </w:rPr>
        <w:t>Prilog 4. Obvezujući nacrt Ugovora;</w:t>
      </w:r>
    </w:p>
    <w:p w14:paraId="6470DBCC" w14:textId="77777777" w:rsidR="00FB50BA" w:rsidRPr="00FB50BA" w:rsidRDefault="00FB50BA" w:rsidP="00FB50BA">
      <w:pPr>
        <w:widowControl w:val="0"/>
        <w:rPr>
          <w:color w:val="000000"/>
          <w:sz w:val="22"/>
          <w:szCs w:val="22"/>
          <w:lang w:eastAsia="hr-HR" w:bidi="hr-HR"/>
        </w:rPr>
      </w:pPr>
      <w:r w:rsidRPr="00FB50BA">
        <w:rPr>
          <w:color w:val="000000"/>
          <w:sz w:val="22"/>
          <w:szCs w:val="22"/>
          <w:lang w:eastAsia="hr-HR" w:bidi="hr-HR"/>
        </w:rPr>
        <w:t>Prilog 5. Tablica Troškovnika</w:t>
      </w:r>
    </w:p>
    <w:p w14:paraId="58AD018A" w14:textId="77777777" w:rsidR="00FB50BA" w:rsidRPr="00FB50BA" w:rsidRDefault="00FB50BA" w:rsidP="00FB50BA">
      <w:pPr>
        <w:widowControl w:val="0"/>
        <w:spacing w:after="240"/>
        <w:rPr>
          <w:color w:val="000000"/>
          <w:sz w:val="22"/>
          <w:szCs w:val="22"/>
          <w:lang w:eastAsia="hr-HR" w:bidi="hr-HR"/>
        </w:rPr>
      </w:pPr>
      <w:r w:rsidRPr="00FB50BA">
        <w:rPr>
          <w:color w:val="000000"/>
          <w:sz w:val="22"/>
          <w:szCs w:val="22"/>
          <w:lang w:eastAsia="hr-HR" w:bidi="hr-HR"/>
        </w:rPr>
        <w:t>Prilog 6. Prijedlog izjave o minimalnom odazivu na uslugu rent-a-car mreže</w:t>
      </w:r>
      <w:bookmarkStart w:id="37" w:name="bookmark50"/>
    </w:p>
    <w:p w14:paraId="00210293" w14:textId="77777777" w:rsidR="00FB50BA" w:rsidRPr="00FB50BA" w:rsidRDefault="00FB50BA" w:rsidP="00FB50BA">
      <w:pPr>
        <w:widowControl w:val="0"/>
        <w:spacing w:after="240"/>
        <w:rPr>
          <w:b/>
          <w:bCs/>
          <w:color w:val="000000"/>
          <w:sz w:val="22"/>
          <w:szCs w:val="22"/>
          <w:lang w:eastAsia="hr-HR" w:bidi="hr-HR"/>
        </w:rPr>
      </w:pPr>
      <w:r w:rsidRPr="00FB50BA">
        <w:rPr>
          <w:b/>
          <w:bCs/>
          <w:color w:val="000000"/>
          <w:sz w:val="22"/>
          <w:szCs w:val="22"/>
          <w:lang w:eastAsia="hr-HR" w:bidi="hr-HR"/>
        </w:rPr>
        <w:t>Obvezno ispuniti zadnju stranicu Poziva u smislu iskazivanja opcije vremena odziva na traženu uslugu!!!</w:t>
      </w:r>
      <w:bookmarkEnd w:id="37"/>
    </w:p>
    <w:p w14:paraId="0D6C630C" w14:textId="77777777" w:rsidR="00FB50BA" w:rsidRPr="00FB50BA" w:rsidRDefault="00FB50BA" w:rsidP="00FB50BA">
      <w:pPr>
        <w:widowControl w:val="0"/>
        <w:spacing w:after="240"/>
        <w:rPr>
          <w:b/>
          <w:bCs/>
          <w:color w:val="000000"/>
          <w:sz w:val="22"/>
          <w:szCs w:val="22"/>
          <w:lang w:eastAsia="hr-HR" w:bidi="hr-HR"/>
        </w:rPr>
      </w:pPr>
    </w:p>
    <w:p w14:paraId="12208C32" w14:textId="77777777" w:rsidR="00FB50BA" w:rsidRPr="00FB50BA" w:rsidRDefault="00FB50BA" w:rsidP="00FB50BA">
      <w:pPr>
        <w:widowControl w:val="0"/>
        <w:spacing w:after="240"/>
        <w:rPr>
          <w:b/>
          <w:bCs/>
          <w:color w:val="000000"/>
          <w:sz w:val="22"/>
          <w:szCs w:val="22"/>
          <w:lang w:eastAsia="hr-HR" w:bidi="hr-HR"/>
        </w:rPr>
      </w:pPr>
    </w:p>
    <w:p w14:paraId="05AF0AED" w14:textId="77777777" w:rsidR="00FB50BA" w:rsidRPr="00FB50BA" w:rsidRDefault="00FB50BA" w:rsidP="00FB50BA">
      <w:pPr>
        <w:widowControl w:val="0"/>
        <w:spacing w:after="240"/>
        <w:rPr>
          <w:b/>
          <w:bCs/>
          <w:color w:val="000000"/>
          <w:sz w:val="22"/>
          <w:szCs w:val="22"/>
          <w:lang w:eastAsia="hr-HR" w:bidi="hr-HR"/>
        </w:rPr>
      </w:pPr>
    </w:p>
    <w:p w14:paraId="2742EAF1" w14:textId="77777777" w:rsidR="00FB50BA" w:rsidRPr="00FB50BA" w:rsidRDefault="00FB50BA" w:rsidP="00FB50BA">
      <w:pPr>
        <w:widowControl w:val="0"/>
        <w:spacing w:after="240"/>
        <w:rPr>
          <w:b/>
          <w:bCs/>
          <w:color w:val="000000"/>
          <w:sz w:val="22"/>
          <w:szCs w:val="22"/>
          <w:lang w:eastAsia="hr-HR" w:bidi="hr-HR"/>
        </w:rPr>
      </w:pPr>
    </w:p>
    <w:p w14:paraId="4D3BD81A" w14:textId="77777777" w:rsidR="00FB50BA" w:rsidRPr="00FB50BA" w:rsidRDefault="00FB50BA" w:rsidP="00FB50BA">
      <w:pPr>
        <w:widowControl w:val="0"/>
        <w:spacing w:after="240"/>
        <w:rPr>
          <w:b/>
          <w:bCs/>
          <w:color w:val="000000"/>
          <w:sz w:val="22"/>
          <w:szCs w:val="22"/>
          <w:lang w:eastAsia="hr-HR" w:bidi="hr-HR"/>
        </w:rPr>
      </w:pPr>
    </w:p>
    <w:p w14:paraId="0BDE447A" w14:textId="77777777" w:rsidR="00FB50BA" w:rsidRPr="00FB50BA" w:rsidRDefault="00FB50BA" w:rsidP="00FB50BA">
      <w:pPr>
        <w:widowControl w:val="0"/>
        <w:spacing w:after="240"/>
        <w:rPr>
          <w:b/>
          <w:bCs/>
          <w:color w:val="000000"/>
          <w:sz w:val="22"/>
          <w:szCs w:val="22"/>
          <w:lang w:eastAsia="hr-HR" w:bidi="hr-HR"/>
        </w:rPr>
      </w:pPr>
    </w:p>
    <w:p w14:paraId="68F5A66E" w14:textId="77777777" w:rsidR="00FB50BA" w:rsidRPr="00FB50BA" w:rsidRDefault="00FB50BA" w:rsidP="00FB50BA">
      <w:pPr>
        <w:widowControl w:val="0"/>
        <w:spacing w:after="240"/>
        <w:rPr>
          <w:b/>
          <w:bCs/>
          <w:color w:val="000000"/>
          <w:sz w:val="22"/>
          <w:szCs w:val="22"/>
          <w:lang w:eastAsia="hr-HR" w:bidi="hr-HR"/>
        </w:rPr>
      </w:pPr>
    </w:p>
    <w:p w14:paraId="32FEA6F3" w14:textId="77777777" w:rsidR="00FB50BA" w:rsidRPr="00FB50BA" w:rsidRDefault="00FB50BA" w:rsidP="00FB50BA">
      <w:pPr>
        <w:widowControl w:val="0"/>
        <w:spacing w:after="240"/>
        <w:rPr>
          <w:b/>
          <w:bCs/>
          <w:color w:val="000000"/>
          <w:sz w:val="22"/>
          <w:szCs w:val="22"/>
          <w:lang w:eastAsia="hr-HR" w:bidi="hr-HR"/>
        </w:rPr>
      </w:pPr>
    </w:p>
    <w:p w14:paraId="6E577BB6" w14:textId="77777777" w:rsidR="00FB50BA" w:rsidRPr="00FB50BA" w:rsidRDefault="00FB50BA" w:rsidP="00FB50BA">
      <w:pPr>
        <w:widowControl w:val="0"/>
        <w:spacing w:after="240"/>
        <w:rPr>
          <w:b/>
          <w:bCs/>
          <w:color w:val="000000"/>
          <w:sz w:val="22"/>
          <w:szCs w:val="22"/>
          <w:lang w:eastAsia="hr-HR" w:bidi="hr-HR"/>
        </w:rPr>
      </w:pPr>
    </w:p>
    <w:p w14:paraId="2D31E13D" w14:textId="77777777" w:rsidR="00FB50BA" w:rsidRPr="00FB50BA" w:rsidRDefault="00FB50BA" w:rsidP="00FB50BA">
      <w:pPr>
        <w:widowControl w:val="0"/>
        <w:spacing w:after="240"/>
        <w:rPr>
          <w:b/>
          <w:bCs/>
          <w:color w:val="000000"/>
          <w:sz w:val="22"/>
          <w:szCs w:val="22"/>
          <w:lang w:eastAsia="hr-HR" w:bidi="hr-HR"/>
        </w:rPr>
      </w:pPr>
    </w:p>
    <w:p w14:paraId="6D9ABF31" w14:textId="77777777" w:rsidR="00FB50BA" w:rsidRPr="00FB50BA" w:rsidRDefault="00FB50BA" w:rsidP="00FB50BA">
      <w:pPr>
        <w:widowControl w:val="0"/>
        <w:spacing w:after="240"/>
        <w:rPr>
          <w:b/>
          <w:bCs/>
          <w:color w:val="000000"/>
          <w:sz w:val="22"/>
          <w:szCs w:val="22"/>
          <w:lang w:eastAsia="hr-HR" w:bidi="hr-HR"/>
        </w:rPr>
      </w:pPr>
    </w:p>
    <w:p w14:paraId="64A5B96D" w14:textId="77777777" w:rsidR="00FB50BA" w:rsidRPr="00FB50BA" w:rsidRDefault="00FB50BA" w:rsidP="00FB50BA">
      <w:pPr>
        <w:widowControl w:val="0"/>
        <w:spacing w:after="240"/>
        <w:rPr>
          <w:b/>
          <w:bCs/>
          <w:color w:val="000000"/>
          <w:sz w:val="22"/>
          <w:szCs w:val="22"/>
          <w:lang w:eastAsia="hr-HR" w:bidi="hr-HR"/>
        </w:rPr>
      </w:pPr>
    </w:p>
    <w:p w14:paraId="44C789E7" w14:textId="77777777" w:rsidR="00FB50BA" w:rsidRPr="00FB50BA" w:rsidRDefault="00FB50BA" w:rsidP="00FB50BA">
      <w:pPr>
        <w:widowControl w:val="0"/>
        <w:spacing w:after="240"/>
        <w:rPr>
          <w:b/>
          <w:bCs/>
          <w:color w:val="000000"/>
          <w:sz w:val="22"/>
          <w:szCs w:val="22"/>
          <w:lang w:eastAsia="hr-HR" w:bidi="hr-HR"/>
        </w:rPr>
      </w:pPr>
    </w:p>
    <w:p w14:paraId="36022DB3" w14:textId="77777777" w:rsidR="00FB50BA" w:rsidRPr="00FB50BA" w:rsidRDefault="00FB50BA" w:rsidP="00FB50BA">
      <w:pPr>
        <w:widowControl w:val="0"/>
        <w:spacing w:after="240"/>
        <w:rPr>
          <w:color w:val="000000"/>
          <w:sz w:val="22"/>
          <w:szCs w:val="22"/>
          <w:lang w:eastAsia="hr-HR" w:bidi="hr-HR"/>
        </w:rPr>
      </w:pPr>
    </w:p>
    <w:p w14:paraId="0C9FEA25" w14:textId="77777777" w:rsidR="00FB50BA" w:rsidRPr="00FB50BA" w:rsidRDefault="00FB50BA" w:rsidP="00FB50BA">
      <w:pPr>
        <w:widowControl w:val="0"/>
        <w:jc w:val="both"/>
        <w:rPr>
          <w:color w:val="000000"/>
          <w:lang w:eastAsia="hr-HR" w:bidi="hr-HR"/>
        </w:rPr>
      </w:pPr>
      <w:r w:rsidRPr="00FB50BA">
        <w:rPr>
          <w:b/>
          <w:bCs/>
          <w:color w:val="000000"/>
          <w:lang w:eastAsia="hr-HR" w:bidi="hr-HR"/>
        </w:rPr>
        <w:t>Prilog 1. Ponudbeni list za jednu ili sve grupe</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1061"/>
        <w:gridCol w:w="5455"/>
        <w:gridCol w:w="2977"/>
      </w:tblGrid>
      <w:tr w:rsidR="00FB50BA" w:rsidRPr="00FB50BA" w14:paraId="37A10448" w14:textId="77777777" w:rsidTr="00261E92">
        <w:trPr>
          <w:trHeight w:hRule="exact" w:val="437"/>
          <w:jc w:val="center"/>
        </w:trPr>
        <w:tc>
          <w:tcPr>
            <w:tcW w:w="1061" w:type="dxa"/>
            <w:tcBorders>
              <w:top w:val="single" w:sz="4" w:space="0" w:color="auto"/>
              <w:left w:val="single" w:sz="4" w:space="0" w:color="auto"/>
            </w:tcBorders>
            <w:shd w:val="clear" w:color="auto" w:fill="FFFFFF"/>
            <w:vAlign w:val="bottom"/>
          </w:tcPr>
          <w:p w14:paraId="6DE6572B" w14:textId="77777777" w:rsidR="00FB50BA" w:rsidRPr="00FB50BA" w:rsidRDefault="00FB50BA" w:rsidP="00FB50BA">
            <w:pPr>
              <w:widowControl w:val="0"/>
              <w:ind w:left="100"/>
              <w:jc w:val="center"/>
              <w:rPr>
                <w:color w:val="000000"/>
                <w:sz w:val="16"/>
                <w:szCs w:val="16"/>
                <w:lang w:eastAsia="hr-HR" w:bidi="hr-HR"/>
              </w:rPr>
            </w:pPr>
            <w:r w:rsidRPr="00FB50BA">
              <w:rPr>
                <w:color w:val="000000"/>
                <w:sz w:val="16"/>
                <w:szCs w:val="16"/>
                <w:lang w:eastAsia="hr-HR" w:bidi="hr-HR"/>
              </w:rPr>
              <w:t>Redni broj</w:t>
            </w:r>
          </w:p>
        </w:tc>
        <w:tc>
          <w:tcPr>
            <w:tcW w:w="5455" w:type="dxa"/>
            <w:tcBorders>
              <w:top w:val="single" w:sz="4" w:space="0" w:color="auto"/>
              <w:left w:val="single" w:sz="4" w:space="0" w:color="auto"/>
            </w:tcBorders>
            <w:shd w:val="clear" w:color="auto" w:fill="FFFFFF"/>
          </w:tcPr>
          <w:p w14:paraId="38AB02A2"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c>
          <w:tcPr>
            <w:tcW w:w="2977" w:type="dxa"/>
            <w:tcBorders>
              <w:top w:val="single" w:sz="4" w:space="0" w:color="auto"/>
              <w:left w:val="single" w:sz="4" w:space="0" w:color="auto"/>
              <w:right w:val="single" w:sz="4" w:space="0" w:color="auto"/>
            </w:tcBorders>
            <w:shd w:val="clear" w:color="auto" w:fill="FFFFFF"/>
            <w:vAlign w:val="center"/>
          </w:tcPr>
          <w:p w14:paraId="1390DDFE" w14:textId="77777777" w:rsidR="00FB50BA" w:rsidRPr="00FB50BA" w:rsidRDefault="00FB50BA" w:rsidP="00FB50BA">
            <w:pPr>
              <w:widowControl w:val="0"/>
              <w:jc w:val="center"/>
              <w:rPr>
                <w:color w:val="000000"/>
                <w:sz w:val="16"/>
                <w:szCs w:val="16"/>
                <w:lang w:eastAsia="hr-HR" w:bidi="hr-HR"/>
              </w:rPr>
            </w:pPr>
            <w:r w:rsidRPr="00FB50BA">
              <w:rPr>
                <w:i/>
                <w:iCs/>
                <w:color w:val="000000"/>
                <w:sz w:val="16"/>
                <w:szCs w:val="16"/>
                <w:lang w:eastAsia="hr-HR" w:bidi="hr-HR"/>
              </w:rPr>
              <w:t xml:space="preserve">Popunjava </w:t>
            </w:r>
            <w:r w:rsidRPr="00FB50BA">
              <w:rPr>
                <w:i/>
                <w:iCs/>
                <w:smallCaps/>
                <w:color w:val="000000"/>
                <w:sz w:val="16"/>
                <w:szCs w:val="16"/>
                <w:lang w:eastAsia="hr-HR" w:bidi="hr-HR"/>
              </w:rPr>
              <w:t>PONUDITELj</w:t>
            </w:r>
          </w:p>
        </w:tc>
      </w:tr>
      <w:tr w:rsidR="00FB50BA" w:rsidRPr="00FB50BA" w14:paraId="61F1E6D3" w14:textId="77777777" w:rsidTr="00261E92">
        <w:trPr>
          <w:trHeight w:hRule="exact" w:val="398"/>
          <w:jc w:val="center"/>
        </w:trPr>
        <w:tc>
          <w:tcPr>
            <w:tcW w:w="1061" w:type="dxa"/>
            <w:tcBorders>
              <w:top w:val="single" w:sz="4" w:space="0" w:color="auto"/>
              <w:left w:val="single" w:sz="4" w:space="0" w:color="auto"/>
            </w:tcBorders>
            <w:shd w:val="clear" w:color="auto" w:fill="FFFFFF"/>
            <w:vAlign w:val="bottom"/>
          </w:tcPr>
          <w:p w14:paraId="372E2209"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w:t>
            </w:r>
          </w:p>
        </w:tc>
        <w:tc>
          <w:tcPr>
            <w:tcW w:w="5455" w:type="dxa"/>
            <w:tcBorders>
              <w:top w:val="single" w:sz="4" w:space="0" w:color="auto"/>
              <w:left w:val="single" w:sz="4" w:space="0" w:color="auto"/>
            </w:tcBorders>
            <w:shd w:val="clear" w:color="auto" w:fill="FFFFFF"/>
            <w:vAlign w:val="bottom"/>
          </w:tcPr>
          <w:p w14:paraId="7FDC91FA"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NAZIV PONUDITELJA</w:t>
            </w:r>
          </w:p>
        </w:tc>
        <w:tc>
          <w:tcPr>
            <w:tcW w:w="2977" w:type="dxa"/>
            <w:tcBorders>
              <w:top w:val="single" w:sz="4" w:space="0" w:color="auto"/>
              <w:left w:val="single" w:sz="4" w:space="0" w:color="auto"/>
              <w:right w:val="single" w:sz="4" w:space="0" w:color="auto"/>
            </w:tcBorders>
            <w:shd w:val="clear" w:color="auto" w:fill="FFFFFF"/>
          </w:tcPr>
          <w:p w14:paraId="4BD91470"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41753164" w14:textId="77777777" w:rsidTr="00261E92">
        <w:trPr>
          <w:trHeight w:hRule="exact" w:val="355"/>
          <w:jc w:val="center"/>
        </w:trPr>
        <w:tc>
          <w:tcPr>
            <w:tcW w:w="1061" w:type="dxa"/>
            <w:tcBorders>
              <w:top w:val="single" w:sz="4" w:space="0" w:color="auto"/>
              <w:left w:val="single" w:sz="4" w:space="0" w:color="auto"/>
            </w:tcBorders>
            <w:shd w:val="clear" w:color="auto" w:fill="FFFFFF"/>
            <w:vAlign w:val="bottom"/>
          </w:tcPr>
          <w:p w14:paraId="18311A33"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w:t>
            </w:r>
          </w:p>
        </w:tc>
        <w:tc>
          <w:tcPr>
            <w:tcW w:w="5455" w:type="dxa"/>
            <w:tcBorders>
              <w:top w:val="single" w:sz="4" w:space="0" w:color="auto"/>
              <w:left w:val="single" w:sz="4" w:space="0" w:color="auto"/>
            </w:tcBorders>
            <w:shd w:val="clear" w:color="auto" w:fill="FFFFFF"/>
            <w:vAlign w:val="bottom"/>
          </w:tcPr>
          <w:p w14:paraId="2EC6DF6F"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SJEDIŠTE PONUDITELJA</w:t>
            </w:r>
          </w:p>
        </w:tc>
        <w:tc>
          <w:tcPr>
            <w:tcW w:w="2977" w:type="dxa"/>
            <w:tcBorders>
              <w:top w:val="single" w:sz="4" w:space="0" w:color="auto"/>
              <w:left w:val="single" w:sz="4" w:space="0" w:color="auto"/>
              <w:right w:val="single" w:sz="4" w:space="0" w:color="auto"/>
            </w:tcBorders>
            <w:shd w:val="clear" w:color="auto" w:fill="FFFFFF"/>
          </w:tcPr>
          <w:p w14:paraId="1E76750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01113E86" w14:textId="77777777" w:rsidTr="00261E92">
        <w:trPr>
          <w:trHeight w:hRule="exact" w:val="413"/>
          <w:jc w:val="center"/>
        </w:trPr>
        <w:tc>
          <w:tcPr>
            <w:tcW w:w="1061" w:type="dxa"/>
            <w:tcBorders>
              <w:top w:val="single" w:sz="4" w:space="0" w:color="auto"/>
              <w:left w:val="single" w:sz="4" w:space="0" w:color="auto"/>
            </w:tcBorders>
            <w:shd w:val="clear" w:color="auto" w:fill="FFFFFF"/>
            <w:vAlign w:val="bottom"/>
          </w:tcPr>
          <w:p w14:paraId="47F48F9C"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3</w:t>
            </w:r>
          </w:p>
        </w:tc>
        <w:tc>
          <w:tcPr>
            <w:tcW w:w="5455" w:type="dxa"/>
            <w:tcBorders>
              <w:top w:val="single" w:sz="4" w:space="0" w:color="auto"/>
              <w:left w:val="single" w:sz="4" w:space="0" w:color="auto"/>
            </w:tcBorders>
            <w:shd w:val="clear" w:color="auto" w:fill="FFFFFF"/>
            <w:vAlign w:val="bottom"/>
          </w:tcPr>
          <w:p w14:paraId="0C363C0D"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ADRESA PONUDITELJA</w:t>
            </w:r>
          </w:p>
        </w:tc>
        <w:tc>
          <w:tcPr>
            <w:tcW w:w="2977" w:type="dxa"/>
            <w:tcBorders>
              <w:top w:val="single" w:sz="4" w:space="0" w:color="auto"/>
              <w:left w:val="single" w:sz="4" w:space="0" w:color="auto"/>
              <w:right w:val="single" w:sz="4" w:space="0" w:color="auto"/>
            </w:tcBorders>
            <w:shd w:val="clear" w:color="auto" w:fill="FFFFFF"/>
          </w:tcPr>
          <w:p w14:paraId="17AA732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299C427" w14:textId="77777777" w:rsidTr="00261E92">
        <w:trPr>
          <w:trHeight w:hRule="exact" w:val="379"/>
          <w:jc w:val="center"/>
        </w:trPr>
        <w:tc>
          <w:tcPr>
            <w:tcW w:w="1061" w:type="dxa"/>
            <w:tcBorders>
              <w:top w:val="single" w:sz="4" w:space="0" w:color="auto"/>
              <w:left w:val="single" w:sz="4" w:space="0" w:color="auto"/>
            </w:tcBorders>
            <w:shd w:val="clear" w:color="auto" w:fill="FFFFFF"/>
            <w:vAlign w:val="bottom"/>
          </w:tcPr>
          <w:p w14:paraId="0D983E80"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4</w:t>
            </w:r>
          </w:p>
        </w:tc>
        <w:tc>
          <w:tcPr>
            <w:tcW w:w="5455" w:type="dxa"/>
            <w:tcBorders>
              <w:top w:val="single" w:sz="4" w:space="0" w:color="auto"/>
              <w:left w:val="single" w:sz="4" w:space="0" w:color="auto"/>
            </w:tcBorders>
            <w:shd w:val="clear" w:color="auto" w:fill="FFFFFF"/>
            <w:vAlign w:val="bottom"/>
          </w:tcPr>
          <w:p w14:paraId="24A2613C"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OIB PONUDITELJA</w:t>
            </w:r>
          </w:p>
        </w:tc>
        <w:tc>
          <w:tcPr>
            <w:tcW w:w="2977" w:type="dxa"/>
            <w:tcBorders>
              <w:top w:val="single" w:sz="4" w:space="0" w:color="auto"/>
              <w:left w:val="single" w:sz="4" w:space="0" w:color="auto"/>
              <w:right w:val="single" w:sz="4" w:space="0" w:color="auto"/>
            </w:tcBorders>
            <w:shd w:val="clear" w:color="auto" w:fill="FFFFFF"/>
          </w:tcPr>
          <w:p w14:paraId="04790AA3"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15134FD6"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5006DF73"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5</w:t>
            </w:r>
          </w:p>
        </w:tc>
        <w:tc>
          <w:tcPr>
            <w:tcW w:w="5455" w:type="dxa"/>
            <w:tcBorders>
              <w:top w:val="single" w:sz="4" w:space="0" w:color="auto"/>
              <w:left w:val="single" w:sz="4" w:space="0" w:color="auto"/>
            </w:tcBorders>
            <w:shd w:val="clear" w:color="auto" w:fill="FFFFFF"/>
            <w:vAlign w:val="bottom"/>
          </w:tcPr>
          <w:p w14:paraId="32B727B7"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POSLOVNI (ŽIRO) RAČUN, OTVOREN KOD</w:t>
            </w:r>
          </w:p>
        </w:tc>
        <w:tc>
          <w:tcPr>
            <w:tcW w:w="2977" w:type="dxa"/>
            <w:tcBorders>
              <w:top w:val="single" w:sz="4" w:space="0" w:color="auto"/>
              <w:left w:val="single" w:sz="4" w:space="0" w:color="auto"/>
              <w:right w:val="single" w:sz="4" w:space="0" w:color="auto"/>
            </w:tcBorders>
            <w:shd w:val="clear" w:color="auto" w:fill="FFFFFF"/>
          </w:tcPr>
          <w:p w14:paraId="377B6D0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1AD33041" w14:textId="77777777" w:rsidTr="00261E92">
        <w:trPr>
          <w:trHeight w:hRule="exact" w:val="355"/>
          <w:jc w:val="center"/>
        </w:trPr>
        <w:tc>
          <w:tcPr>
            <w:tcW w:w="1061" w:type="dxa"/>
            <w:tcBorders>
              <w:top w:val="single" w:sz="4" w:space="0" w:color="auto"/>
              <w:left w:val="single" w:sz="4" w:space="0" w:color="auto"/>
            </w:tcBorders>
            <w:shd w:val="clear" w:color="auto" w:fill="FFFFFF"/>
            <w:vAlign w:val="bottom"/>
          </w:tcPr>
          <w:p w14:paraId="20EA7C7E"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6</w:t>
            </w:r>
          </w:p>
        </w:tc>
        <w:tc>
          <w:tcPr>
            <w:tcW w:w="5455" w:type="dxa"/>
            <w:tcBorders>
              <w:top w:val="single" w:sz="4" w:space="0" w:color="auto"/>
              <w:left w:val="single" w:sz="4" w:space="0" w:color="auto"/>
            </w:tcBorders>
            <w:shd w:val="clear" w:color="auto" w:fill="FFFFFF"/>
            <w:vAlign w:val="bottom"/>
          </w:tcPr>
          <w:p w14:paraId="5EB6A6A4"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BROJ RAČUNA (IBAN)</w:t>
            </w:r>
          </w:p>
        </w:tc>
        <w:tc>
          <w:tcPr>
            <w:tcW w:w="2977" w:type="dxa"/>
            <w:tcBorders>
              <w:top w:val="single" w:sz="4" w:space="0" w:color="auto"/>
              <w:left w:val="single" w:sz="4" w:space="0" w:color="auto"/>
              <w:right w:val="single" w:sz="4" w:space="0" w:color="auto"/>
            </w:tcBorders>
            <w:shd w:val="clear" w:color="auto" w:fill="FFFFFF"/>
          </w:tcPr>
          <w:p w14:paraId="2023DC9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2C2D29E" w14:textId="77777777" w:rsidTr="00261E92">
        <w:trPr>
          <w:trHeight w:hRule="exact" w:val="370"/>
          <w:jc w:val="center"/>
        </w:trPr>
        <w:tc>
          <w:tcPr>
            <w:tcW w:w="1061" w:type="dxa"/>
            <w:tcBorders>
              <w:top w:val="single" w:sz="4" w:space="0" w:color="auto"/>
              <w:left w:val="single" w:sz="4" w:space="0" w:color="auto"/>
            </w:tcBorders>
            <w:shd w:val="clear" w:color="auto" w:fill="FFFFFF"/>
            <w:vAlign w:val="bottom"/>
          </w:tcPr>
          <w:p w14:paraId="32EEF073"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7</w:t>
            </w:r>
          </w:p>
        </w:tc>
        <w:tc>
          <w:tcPr>
            <w:tcW w:w="5455" w:type="dxa"/>
            <w:tcBorders>
              <w:top w:val="single" w:sz="4" w:space="0" w:color="auto"/>
              <w:left w:val="single" w:sz="4" w:space="0" w:color="auto"/>
            </w:tcBorders>
            <w:shd w:val="clear" w:color="auto" w:fill="FFFFFF"/>
            <w:vAlign w:val="bottom"/>
          </w:tcPr>
          <w:p w14:paraId="138B4685"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PONUDITELJ JE OBVEZNIK PLAĆANJA PDV-a (DA/NE)</w:t>
            </w:r>
          </w:p>
        </w:tc>
        <w:tc>
          <w:tcPr>
            <w:tcW w:w="2977" w:type="dxa"/>
            <w:tcBorders>
              <w:top w:val="single" w:sz="4" w:space="0" w:color="auto"/>
              <w:left w:val="single" w:sz="4" w:space="0" w:color="auto"/>
              <w:right w:val="single" w:sz="4" w:space="0" w:color="auto"/>
            </w:tcBorders>
            <w:shd w:val="clear" w:color="auto" w:fill="FFFFFF"/>
          </w:tcPr>
          <w:p w14:paraId="611D0E84"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150F1667"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7716CA1E"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8</w:t>
            </w:r>
          </w:p>
        </w:tc>
        <w:tc>
          <w:tcPr>
            <w:tcW w:w="5455" w:type="dxa"/>
            <w:tcBorders>
              <w:top w:val="single" w:sz="4" w:space="0" w:color="auto"/>
              <w:left w:val="single" w:sz="4" w:space="0" w:color="auto"/>
            </w:tcBorders>
            <w:shd w:val="clear" w:color="auto" w:fill="FFFFFF"/>
            <w:vAlign w:val="bottom"/>
          </w:tcPr>
          <w:p w14:paraId="4054CF1E"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ADRESA DOSTAVE POŠTE</w:t>
            </w:r>
          </w:p>
        </w:tc>
        <w:tc>
          <w:tcPr>
            <w:tcW w:w="2977" w:type="dxa"/>
            <w:tcBorders>
              <w:top w:val="single" w:sz="4" w:space="0" w:color="auto"/>
              <w:left w:val="single" w:sz="4" w:space="0" w:color="auto"/>
              <w:right w:val="single" w:sz="4" w:space="0" w:color="auto"/>
            </w:tcBorders>
            <w:shd w:val="clear" w:color="auto" w:fill="FFFFFF"/>
          </w:tcPr>
          <w:p w14:paraId="109A933C"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7A76419E" w14:textId="77777777" w:rsidTr="00261E92">
        <w:trPr>
          <w:trHeight w:hRule="exact" w:val="379"/>
          <w:jc w:val="center"/>
        </w:trPr>
        <w:tc>
          <w:tcPr>
            <w:tcW w:w="1061" w:type="dxa"/>
            <w:tcBorders>
              <w:top w:val="single" w:sz="4" w:space="0" w:color="auto"/>
              <w:left w:val="single" w:sz="4" w:space="0" w:color="auto"/>
            </w:tcBorders>
            <w:shd w:val="clear" w:color="auto" w:fill="FFFFFF"/>
            <w:vAlign w:val="bottom"/>
          </w:tcPr>
          <w:p w14:paraId="7EDB2A55"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9</w:t>
            </w:r>
          </w:p>
        </w:tc>
        <w:tc>
          <w:tcPr>
            <w:tcW w:w="5455" w:type="dxa"/>
            <w:tcBorders>
              <w:top w:val="single" w:sz="4" w:space="0" w:color="auto"/>
              <w:left w:val="single" w:sz="4" w:space="0" w:color="auto"/>
            </w:tcBorders>
            <w:shd w:val="clear" w:color="auto" w:fill="FFFFFF"/>
            <w:vAlign w:val="bottom"/>
          </w:tcPr>
          <w:p w14:paraId="38F3F292"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ADRESA E-POŠTE</w:t>
            </w:r>
          </w:p>
        </w:tc>
        <w:tc>
          <w:tcPr>
            <w:tcW w:w="2977" w:type="dxa"/>
            <w:tcBorders>
              <w:top w:val="single" w:sz="4" w:space="0" w:color="auto"/>
              <w:left w:val="single" w:sz="4" w:space="0" w:color="auto"/>
              <w:right w:val="single" w:sz="4" w:space="0" w:color="auto"/>
            </w:tcBorders>
            <w:shd w:val="clear" w:color="auto" w:fill="FFFFFF"/>
          </w:tcPr>
          <w:p w14:paraId="01AD8FE7"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0B8A3F0"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25C04D27"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10</w:t>
            </w:r>
          </w:p>
        </w:tc>
        <w:tc>
          <w:tcPr>
            <w:tcW w:w="5455" w:type="dxa"/>
            <w:tcBorders>
              <w:top w:val="single" w:sz="4" w:space="0" w:color="auto"/>
              <w:left w:val="single" w:sz="4" w:space="0" w:color="auto"/>
            </w:tcBorders>
            <w:shd w:val="clear" w:color="auto" w:fill="FFFFFF"/>
            <w:vAlign w:val="bottom"/>
          </w:tcPr>
          <w:p w14:paraId="5D5C9A39"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KONTAKT OSOBA PONUDITELJA</w:t>
            </w:r>
          </w:p>
        </w:tc>
        <w:tc>
          <w:tcPr>
            <w:tcW w:w="2977" w:type="dxa"/>
            <w:tcBorders>
              <w:top w:val="single" w:sz="4" w:space="0" w:color="auto"/>
              <w:left w:val="single" w:sz="4" w:space="0" w:color="auto"/>
              <w:right w:val="single" w:sz="4" w:space="0" w:color="auto"/>
            </w:tcBorders>
            <w:shd w:val="clear" w:color="auto" w:fill="FFFFFF"/>
          </w:tcPr>
          <w:p w14:paraId="44955A5E"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52B338D7" w14:textId="77777777" w:rsidTr="00261E92">
        <w:trPr>
          <w:trHeight w:hRule="exact" w:val="370"/>
          <w:jc w:val="center"/>
        </w:trPr>
        <w:tc>
          <w:tcPr>
            <w:tcW w:w="1061" w:type="dxa"/>
            <w:tcBorders>
              <w:top w:val="single" w:sz="4" w:space="0" w:color="auto"/>
              <w:left w:val="single" w:sz="4" w:space="0" w:color="auto"/>
            </w:tcBorders>
            <w:shd w:val="clear" w:color="auto" w:fill="FFFFFF"/>
            <w:vAlign w:val="bottom"/>
          </w:tcPr>
          <w:p w14:paraId="3675F538"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11</w:t>
            </w:r>
          </w:p>
        </w:tc>
        <w:tc>
          <w:tcPr>
            <w:tcW w:w="5455" w:type="dxa"/>
            <w:tcBorders>
              <w:top w:val="single" w:sz="4" w:space="0" w:color="auto"/>
              <w:left w:val="single" w:sz="4" w:space="0" w:color="auto"/>
            </w:tcBorders>
            <w:shd w:val="clear" w:color="auto" w:fill="FFFFFF"/>
            <w:vAlign w:val="bottom"/>
          </w:tcPr>
          <w:p w14:paraId="664D46AC"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OVLAŠTENA OSOBA ZA POTPISIVANJE UGOVORA</w:t>
            </w:r>
          </w:p>
        </w:tc>
        <w:tc>
          <w:tcPr>
            <w:tcW w:w="2977" w:type="dxa"/>
            <w:tcBorders>
              <w:top w:val="single" w:sz="4" w:space="0" w:color="auto"/>
              <w:left w:val="single" w:sz="4" w:space="0" w:color="auto"/>
              <w:right w:val="single" w:sz="4" w:space="0" w:color="auto"/>
            </w:tcBorders>
            <w:shd w:val="clear" w:color="auto" w:fill="FFFFFF"/>
          </w:tcPr>
          <w:p w14:paraId="3D9D32D0"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483A7348" w14:textId="77777777" w:rsidTr="00261E92">
        <w:trPr>
          <w:trHeight w:hRule="exact" w:val="370"/>
          <w:jc w:val="center"/>
        </w:trPr>
        <w:tc>
          <w:tcPr>
            <w:tcW w:w="1061" w:type="dxa"/>
            <w:tcBorders>
              <w:top w:val="single" w:sz="4" w:space="0" w:color="auto"/>
              <w:left w:val="single" w:sz="4" w:space="0" w:color="auto"/>
            </w:tcBorders>
            <w:shd w:val="clear" w:color="auto" w:fill="FFFFFF"/>
            <w:vAlign w:val="bottom"/>
          </w:tcPr>
          <w:p w14:paraId="409883CC"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12</w:t>
            </w:r>
          </w:p>
        </w:tc>
        <w:tc>
          <w:tcPr>
            <w:tcW w:w="5455" w:type="dxa"/>
            <w:tcBorders>
              <w:top w:val="single" w:sz="4" w:space="0" w:color="auto"/>
              <w:left w:val="single" w:sz="4" w:space="0" w:color="auto"/>
            </w:tcBorders>
            <w:shd w:val="clear" w:color="auto" w:fill="FFFFFF"/>
            <w:vAlign w:val="bottom"/>
          </w:tcPr>
          <w:p w14:paraId="3604EDF8"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ODGOVORNA OSOBA ZA REALIZACIJU UGOVORA</w:t>
            </w:r>
          </w:p>
        </w:tc>
        <w:tc>
          <w:tcPr>
            <w:tcW w:w="2977" w:type="dxa"/>
            <w:tcBorders>
              <w:top w:val="single" w:sz="4" w:space="0" w:color="auto"/>
              <w:left w:val="single" w:sz="4" w:space="0" w:color="auto"/>
              <w:right w:val="single" w:sz="4" w:space="0" w:color="auto"/>
            </w:tcBorders>
            <w:shd w:val="clear" w:color="auto" w:fill="FFFFFF"/>
          </w:tcPr>
          <w:p w14:paraId="762A1A28"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158EE6EF"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056569A7"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13</w:t>
            </w:r>
          </w:p>
        </w:tc>
        <w:tc>
          <w:tcPr>
            <w:tcW w:w="5455" w:type="dxa"/>
            <w:tcBorders>
              <w:top w:val="single" w:sz="4" w:space="0" w:color="auto"/>
              <w:left w:val="single" w:sz="4" w:space="0" w:color="auto"/>
            </w:tcBorders>
            <w:shd w:val="clear" w:color="auto" w:fill="FFFFFF"/>
            <w:vAlign w:val="bottom"/>
          </w:tcPr>
          <w:p w14:paraId="1E92CCA4"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BROJ TELEFONA</w:t>
            </w:r>
          </w:p>
        </w:tc>
        <w:tc>
          <w:tcPr>
            <w:tcW w:w="2977" w:type="dxa"/>
            <w:tcBorders>
              <w:top w:val="single" w:sz="4" w:space="0" w:color="auto"/>
              <w:left w:val="single" w:sz="4" w:space="0" w:color="auto"/>
              <w:right w:val="single" w:sz="4" w:space="0" w:color="auto"/>
            </w:tcBorders>
            <w:shd w:val="clear" w:color="auto" w:fill="FFFFFF"/>
          </w:tcPr>
          <w:p w14:paraId="00C16010"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45E4FAF6"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263E1D3E"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14</w:t>
            </w:r>
          </w:p>
        </w:tc>
        <w:tc>
          <w:tcPr>
            <w:tcW w:w="5455" w:type="dxa"/>
            <w:tcBorders>
              <w:top w:val="single" w:sz="4" w:space="0" w:color="auto"/>
              <w:left w:val="single" w:sz="4" w:space="0" w:color="auto"/>
            </w:tcBorders>
            <w:shd w:val="clear" w:color="auto" w:fill="FFFFFF"/>
            <w:vAlign w:val="bottom"/>
          </w:tcPr>
          <w:p w14:paraId="37F49E44"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KONTAKT BROJ FAKSA</w:t>
            </w:r>
          </w:p>
        </w:tc>
        <w:tc>
          <w:tcPr>
            <w:tcW w:w="2977" w:type="dxa"/>
            <w:tcBorders>
              <w:top w:val="single" w:sz="4" w:space="0" w:color="auto"/>
              <w:left w:val="single" w:sz="4" w:space="0" w:color="auto"/>
              <w:right w:val="single" w:sz="4" w:space="0" w:color="auto"/>
            </w:tcBorders>
            <w:shd w:val="clear" w:color="auto" w:fill="FFFFFF"/>
          </w:tcPr>
          <w:p w14:paraId="3E686484"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F6572A1" w14:textId="77777777" w:rsidTr="00261E92">
        <w:trPr>
          <w:trHeight w:hRule="exact" w:val="408"/>
          <w:jc w:val="center"/>
        </w:trPr>
        <w:tc>
          <w:tcPr>
            <w:tcW w:w="1061" w:type="dxa"/>
            <w:tcBorders>
              <w:top w:val="single" w:sz="4" w:space="0" w:color="auto"/>
              <w:left w:val="single" w:sz="4" w:space="0" w:color="auto"/>
            </w:tcBorders>
            <w:shd w:val="clear" w:color="auto" w:fill="FFFFFF"/>
            <w:vAlign w:val="bottom"/>
          </w:tcPr>
          <w:p w14:paraId="7C7C957E"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15</w:t>
            </w:r>
          </w:p>
        </w:tc>
        <w:tc>
          <w:tcPr>
            <w:tcW w:w="5455" w:type="dxa"/>
            <w:tcBorders>
              <w:top w:val="single" w:sz="4" w:space="0" w:color="auto"/>
              <w:left w:val="single" w:sz="4" w:space="0" w:color="auto"/>
            </w:tcBorders>
            <w:shd w:val="clear" w:color="auto" w:fill="FFFFFF"/>
            <w:vAlign w:val="bottom"/>
          </w:tcPr>
          <w:p w14:paraId="527FF2B7"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PREDMET NABAVE</w:t>
            </w:r>
          </w:p>
        </w:tc>
        <w:tc>
          <w:tcPr>
            <w:tcW w:w="2977" w:type="dxa"/>
            <w:tcBorders>
              <w:top w:val="single" w:sz="4" w:space="0" w:color="auto"/>
              <w:left w:val="single" w:sz="4" w:space="0" w:color="auto"/>
              <w:right w:val="single" w:sz="4" w:space="0" w:color="auto"/>
            </w:tcBorders>
            <w:shd w:val="clear" w:color="auto" w:fill="FFFFFF"/>
          </w:tcPr>
          <w:p w14:paraId="118F3EB5"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CD616F5" w14:textId="77777777" w:rsidTr="00261E92">
        <w:trPr>
          <w:trHeight w:hRule="exact" w:val="456"/>
          <w:jc w:val="center"/>
        </w:trPr>
        <w:tc>
          <w:tcPr>
            <w:tcW w:w="1061" w:type="dxa"/>
            <w:tcBorders>
              <w:top w:val="single" w:sz="4" w:space="0" w:color="auto"/>
              <w:left w:val="single" w:sz="4" w:space="0" w:color="auto"/>
            </w:tcBorders>
            <w:shd w:val="clear" w:color="auto" w:fill="FFFFFF"/>
            <w:vAlign w:val="bottom"/>
          </w:tcPr>
          <w:p w14:paraId="31EB7244"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16</w:t>
            </w:r>
          </w:p>
        </w:tc>
        <w:tc>
          <w:tcPr>
            <w:tcW w:w="5455" w:type="dxa"/>
            <w:tcBorders>
              <w:top w:val="single" w:sz="4" w:space="0" w:color="auto"/>
              <w:left w:val="single" w:sz="4" w:space="0" w:color="auto"/>
            </w:tcBorders>
            <w:shd w:val="clear" w:color="auto" w:fill="FFFFFF"/>
            <w:vAlign w:val="bottom"/>
          </w:tcPr>
          <w:p w14:paraId="308B6422"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BROJ PONUDE</w:t>
            </w:r>
          </w:p>
        </w:tc>
        <w:tc>
          <w:tcPr>
            <w:tcW w:w="2977" w:type="dxa"/>
            <w:tcBorders>
              <w:top w:val="single" w:sz="4" w:space="0" w:color="auto"/>
              <w:left w:val="single" w:sz="4" w:space="0" w:color="auto"/>
              <w:right w:val="single" w:sz="4" w:space="0" w:color="auto"/>
            </w:tcBorders>
            <w:shd w:val="clear" w:color="auto" w:fill="FFFFFF"/>
          </w:tcPr>
          <w:p w14:paraId="6E8D467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44375824" w14:textId="77777777" w:rsidTr="00261E92">
        <w:trPr>
          <w:trHeight w:hRule="exact" w:val="360"/>
          <w:jc w:val="center"/>
        </w:trPr>
        <w:tc>
          <w:tcPr>
            <w:tcW w:w="1061" w:type="dxa"/>
            <w:tcBorders>
              <w:top w:val="single" w:sz="4" w:space="0" w:color="auto"/>
              <w:left w:val="single" w:sz="4" w:space="0" w:color="auto"/>
            </w:tcBorders>
            <w:shd w:val="clear" w:color="auto" w:fill="FFFFFF"/>
            <w:vAlign w:val="bottom"/>
          </w:tcPr>
          <w:p w14:paraId="7C3B7E0E"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17</w:t>
            </w:r>
          </w:p>
        </w:tc>
        <w:tc>
          <w:tcPr>
            <w:tcW w:w="5455" w:type="dxa"/>
            <w:tcBorders>
              <w:top w:val="single" w:sz="4" w:space="0" w:color="auto"/>
              <w:left w:val="single" w:sz="4" w:space="0" w:color="auto"/>
            </w:tcBorders>
            <w:shd w:val="clear" w:color="auto" w:fill="FFFFFF"/>
            <w:vAlign w:val="bottom"/>
          </w:tcPr>
          <w:p w14:paraId="115FE31D"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NAZIV PODIZVODITELJA</w:t>
            </w:r>
          </w:p>
        </w:tc>
        <w:tc>
          <w:tcPr>
            <w:tcW w:w="2977" w:type="dxa"/>
            <w:tcBorders>
              <w:top w:val="single" w:sz="4" w:space="0" w:color="auto"/>
              <w:left w:val="single" w:sz="4" w:space="0" w:color="auto"/>
              <w:right w:val="single" w:sz="4" w:space="0" w:color="auto"/>
            </w:tcBorders>
            <w:shd w:val="clear" w:color="auto" w:fill="FFFFFF"/>
          </w:tcPr>
          <w:p w14:paraId="2698851C"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52FCC429" w14:textId="77777777" w:rsidTr="00261E92">
        <w:trPr>
          <w:trHeight w:hRule="exact" w:val="394"/>
          <w:jc w:val="center"/>
        </w:trPr>
        <w:tc>
          <w:tcPr>
            <w:tcW w:w="1061" w:type="dxa"/>
            <w:tcBorders>
              <w:top w:val="single" w:sz="4" w:space="0" w:color="auto"/>
              <w:left w:val="single" w:sz="4" w:space="0" w:color="auto"/>
            </w:tcBorders>
            <w:shd w:val="clear" w:color="auto" w:fill="FFFFFF"/>
            <w:vAlign w:val="bottom"/>
          </w:tcPr>
          <w:p w14:paraId="1A3D362C"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18</w:t>
            </w:r>
          </w:p>
        </w:tc>
        <w:tc>
          <w:tcPr>
            <w:tcW w:w="5455" w:type="dxa"/>
            <w:tcBorders>
              <w:top w:val="single" w:sz="4" w:space="0" w:color="auto"/>
              <w:left w:val="single" w:sz="4" w:space="0" w:color="auto"/>
            </w:tcBorders>
            <w:shd w:val="clear" w:color="auto" w:fill="FFFFFF"/>
            <w:vAlign w:val="bottom"/>
          </w:tcPr>
          <w:p w14:paraId="3953E856"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ADRESA PODIZVODITELJA</w:t>
            </w:r>
          </w:p>
        </w:tc>
        <w:tc>
          <w:tcPr>
            <w:tcW w:w="2977" w:type="dxa"/>
            <w:tcBorders>
              <w:top w:val="single" w:sz="4" w:space="0" w:color="auto"/>
              <w:left w:val="single" w:sz="4" w:space="0" w:color="auto"/>
              <w:right w:val="single" w:sz="4" w:space="0" w:color="auto"/>
            </w:tcBorders>
            <w:shd w:val="clear" w:color="auto" w:fill="FFFFFF"/>
          </w:tcPr>
          <w:p w14:paraId="6305077A"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0ECB7275" w14:textId="77777777" w:rsidTr="00261E92">
        <w:trPr>
          <w:trHeight w:hRule="exact" w:val="384"/>
          <w:jc w:val="center"/>
        </w:trPr>
        <w:tc>
          <w:tcPr>
            <w:tcW w:w="1061" w:type="dxa"/>
            <w:tcBorders>
              <w:top w:val="single" w:sz="4" w:space="0" w:color="auto"/>
              <w:left w:val="single" w:sz="4" w:space="0" w:color="auto"/>
            </w:tcBorders>
            <w:shd w:val="clear" w:color="auto" w:fill="FFFFFF"/>
            <w:vAlign w:val="bottom"/>
          </w:tcPr>
          <w:p w14:paraId="45FE47DD"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19</w:t>
            </w:r>
          </w:p>
        </w:tc>
        <w:tc>
          <w:tcPr>
            <w:tcW w:w="5455" w:type="dxa"/>
            <w:tcBorders>
              <w:top w:val="single" w:sz="4" w:space="0" w:color="auto"/>
              <w:left w:val="single" w:sz="4" w:space="0" w:color="auto"/>
            </w:tcBorders>
            <w:shd w:val="clear" w:color="auto" w:fill="FFFFFF"/>
          </w:tcPr>
          <w:p w14:paraId="4717C380"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PODACI O DIJELU UGOVORA O NABAVI, AKO SE DIO UGOVORA DAJE U PODUGOVOR</w:t>
            </w:r>
          </w:p>
        </w:tc>
        <w:tc>
          <w:tcPr>
            <w:tcW w:w="2977" w:type="dxa"/>
            <w:tcBorders>
              <w:top w:val="single" w:sz="4" w:space="0" w:color="auto"/>
              <w:left w:val="single" w:sz="4" w:space="0" w:color="auto"/>
              <w:right w:val="single" w:sz="4" w:space="0" w:color="auto"/>
            </w:tcBorders>
            <w:shd w:val="clear" w:color="auto" w:fill="FFFFFF"/>
          </w:tcPr>
          <w:p w14:paraId="75B3D3A6"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394F778D" w14:textId="77777777" w:rsidTr="00261E92">
        <w:trPr>
          <w:trHeight w:hRule="exact" w:val="250"/>
          <w:jc w:val="center"/>
        </w:trPr>
        <w:tc>
          <w:tcPr>
            <w:tcW w:w="1061" w:type="dxa"/>
            <w:tcBorders>
              <w:top w:val="single" w:sz="4" w:space="0" w:color="auto"/>
              <w:left w:val="single" w:sz="4" w:space="0" w:color="auto"/>
            </w:tcBorders>
            <w:shd w:val="clear" w:color="auto" w:fill="FFFFFF"/>
            <w:vAlign w:val="bottom"/>
          </w:tcPr>
          <w:p w14:paraId="2DF29C64"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20</w:t>
            </w:r>
          </w:p>
        </w:tc>
        <w:tc>
          <w:tcPr>
            <w:tcW w:w="5455" w:type="dxa"/>
            <w:tcBorders>
              <w:top w:val="single" w:sz="4" w:space="0" w:color="auto"/>
              <w:left w:val="single" w:sz="4" w:space="0" w:color="auto"/>
            </w:tcBorders>
            <w:shd w:val="clear" w:color="auto" w:fill="FFFFFF"/>
            <w:vAlign w:val="center"/>
          </w:tcPr>
          <w:p w14:paraId="4F667069"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CIJENA PONUDE BEZ PDV-A</w:t>
            </w:r>
          </w:p>
        </w:tc>
        <w:tc>
          <w:tcPr>
            <w:tcW w:w="2977" w:type="dxa"/>
            <w:tcBorders>
              <w:top w:val="single" w:sz="4" w:space="0" w:color="auto"/>
              <w:left w:val="single" w:sz="4" w:space="0" w:color="auto"/>
              <w:right w:val="single" w:sz="4" w:space="0" w:color="auto"/>
            </w:tcBorders>
            <w:shd w:val="clear" w:color="auto" w:fill="FFFFFF"/>
          </w:tcPr>
          <w:p w14:paraId="27F33BF2"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28B9C9EA" w14:textId="77777777" w:rsidTr="00261E92">
        <w:trPr>
          <w:trHeight w:hRule="exact" w:val="370"/>
          <w:jc w:val="center"/>
        </w:trPr>
        <w:tc>
          <w:tcPr>
            <w:tcW w:w="1061" w:type="dxa"/>
            <w:tcBorders>
              <w:top w:val="single" w:sz="4" w:space="0" w:color="auto"/>
              <w:left w:val="single" w:sz="4" w:space="0" w:color="auto"/>
            </w:tcBorders>
            <w:shd w:val="clear" w:color="auto" w:fill="FFFFFF"/>
            <w:vAlign w:val="bottom"/>
          </w:tcPr>
          <w:p w14:paraId="38AA1E63"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21</w:t>
            </w:r>
          </w:p>
        </w:tc>
        <w:tc>
          <w:tcPr>
            <w:tcW w:w="5455" w:type="dxa"/>
            <w:tcBorders>
              <w:top w:val="single" w:sz="4" w:space="0" w:color="auto"/>
              <w:left w:val="single" w:sz="4" w:space="0" w:color="auto"/>
            </w:tcBorders>
            <w:shd w:val="clear" w:color="auto" w:fill="FFFFFF"/>
            <w:vAlign w:val="bottom"/>
          </w:tcPr>
          <w:p w14:paraId="715C7E59"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IZNOS PDV-A</w:t>
            </w:r>
          </w:p>
        </w:tc>
        <w:tc>
          <w:tcPr>
            <w:tcW w:w="2977" w:type="dxa"/>
            <w:tcBorders>
              <w:top w:val="single" w:sz="4" w:space="0" w:color="auto"/>
              <w:left w:val="single" w:sz="4" w:space="0" w:color="auto"/>
              <w:right w:val="single" w:sz="4" w:space="0" w:color="auto"/>
            </w:tcBorders>
            <w:shd w:val="clear" w:color="auto" w:fill="FFFFFF"/>
          </w:tcPr>
          <w:p w14:paraId="046819FE"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7DDFD041" w14:textId="77777777" w:rsidTr="00261E92">
        <w:trPr>
          <w:trHeight w:hRule="exact" w:val="446"/>
          <w:jc w:val="center"/>
        </w:trPr>
        <w:tc>
          <w:tcPr>
            <w:tcW w:w="1061" w:type="dxa"/>
            <w:tcBorders>
              <w:top w:val="single" w:sz="4" w:space="0" w:color="auto"/>
              <w:left w:val="single" w:sz="4" w:space="0" w:color="auto"/>
            </w:tcBorders>
            <w:shd w:val="clear" w:color="auto" w:fill="FFFFFF"/>
            <w:vAlign w:val="bottom"/>
          </w:tcPr>
          <w:p w14:paraId="7A83E906"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22</w:t>
            </w:r>
          </w:p>
        </w:tc>
        <w:tc>
          <w:tcPr>
            <w:tcW w:w="5455" w:type="dxa"/>
            <w:tcBorders>
              <w:top w:val="single" w:sz="4" w:space="0" w:color="auto"/>
              <w:left w:val="single" w:sz="4" w:space="0" w:color="auto"/>
            </w:tcBorders>
            <w:shd w:val="clear" w:color="auto" w:fill="FFFFFF"/>
            <w:vAlign w:val="bottom"/>
          </w:tcPr>
          <w:p w14:paraId="318F9546"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CIJENA PONUDE S PDV-OM</w:t>
            </w:r>
          </w:p>
        </w:tc>
        <w:tc>
          <w:tcPr>
            <w:tcW w:w="2977" w:type="dxa"/>
            <w:tcBorders>
              <w:top w:val="single" w:sz="4" w:space="0" w:color="auto"/>
              <w:left w:val="single" w:sz="4" w:space="0" w:color="auto"/>
              <w:right w:val="single" w:sz="4" w:space="0" w:color="auto"/>
            </w:tcBorders>
            <w:shd w:val="clear" w:color="auto" w:fill="FFFFFF"/>
          </w:tcPr>
          <w:p w14:paraId="6C5E6F46"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59F9A668" w14:textId="77777777" w:rsidTr="00261E92">
        <w:trPr>
          <w:trHeight w:hRule="exact" w:val="331"/>
          <w:jc w:val="center"/>
        </w:trPr>
        <w:tc>
          <w:tcPr>
            <w:tcW w:w="1061" w:type="dxa"/>
            <w:tcBorders>
              <w:top w:val="single" w:sz="4" w:space="0" w:color="auto"/>
              <w:left w:val="single" w:sz="4" w:space="0" w:color="auto"/>
            </w:tcBorders>
            <w:shd w:val="clear" w:color="auto" w:fill="FFFFFF"/>
            <w:vAlign w:val="bottom"/>
          </w:tcPr>
          <w:p w14:paraId="0E454953"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23</w:t>
            </w:r>
          </w:p>
        </w:tc>
        <w:tc>
          <w:tcPr>
            <w:tcW w:w="5455" w:type="dxa"/>
            <w:tcBorders>
              <w:top w:val="single" w:sz="4" w:space="0" w:color="auto"/>
              <w:left w:val="single" w:sz="4" w:space="0" w:color="auto"/>
            </w:tcBorders>
            <w:shd w:val="clear" w:color="auto" w:fill="FFFFFF"/>
            <w:vAlign w:val="bottom"/>
          </w:tcPr>
          <w:p w14:paraId="131AA46F"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ROK VALJANOSTI PONUDE</w:t>
            </w:r>
          </w:p>
        </w:tc>
        <w:tc>
          <w:tcPr>
            <w:tcW w:w="2977" w:type="dxa"/>
            <w:tcBorders>
              <w:top w:val="single" w:sz="4" w:space="0" w:color="auto"/>
              <w:left w:val="single" w:sz="4" w:space="0" w:color="auto"/>
              <w:right w:val="single" w:sz="4" w:space="0" w:color="auto"/>
            </w:tcBorders>
            <w:shd w:val="clear" w:color="auto" w:fill="FFFFFF"/>
          </w:tcPr>
          <w:p w14:paraId="00230168"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625AB279" w14:textId="77777777" w:rsidTr="00261E92">
        <w:trPr>
          <w:trHeight w:hRule="exact" w:val="494"/>
          <w:jc w:val="center"/>
        </w:trPr>
        <w:tc>
          <w:tcPr>
            <w:tcW w:w="1061" w:type="dxa"/>
            <w:tcBorders>
              <w:top w:val="single" w:sz="4" w:space="0" w:color="auto"/>
              <w:left w:val="single" w:sz="4" w:space="0" w:color="auto"/>
              <w:bottom w:val="single" w:sz="4" w:space="0" w:color="auto"/>
            </w:tcBorders>
            <w:shd w:val="clear" w:color="auto" w:fill="FFFFFF"/>
            <w:vAlign w:val="bottom"/>
          </w:tcPr>
          <w:p w14:paraId="5971C364" w14:textId="77777777" w:rsidR="00FB50BA" w:rsidRPr="00FB50BA" w:rsidRDefault="00FB50BA" w:rsidP="00FB50BA">
            <w:pPr>
              <w:widowControl w:val="0"/>
              <w:jc w:val="center"/>
              <w:rPr>
                <w:color w:val="000000"/>
                <w:sz w:val="16"/>
                <w:szCs w:val="16"/>
                <w:lang w:eastAsia="hr-HR" w:bidi="hr-HR"/>
              </w:rPr>
            </w:pPr>
            <w:r w:rsidRPr="00FB50BA">
              <w:rPr>
                <w:color w:val="000000"/>
                <w:sz w:val="16"/>
                <w:szCs w:val="16"/>
                <w:lang w:eastAsia="hr-HR" w:bidi="hr-HR"/>
              </w:rPr>
              <w:t>24</w:t>
            </w:r>
          </w:p>
        </w:tc>
        <w:tc>
          <w:tcPr>
            <w:tcW w:w="5455" w:type="dxa"/>
            <w:tcBorders>
              <w:top w:val="single" w:sz="4" w:space="0" w:color="auto"/>
              <w:left w:val="single" w:sz="4" w:space="0" w:color="auto"/>
              <w:bottom w:val="single" w:sz="4" w:space="0" w:color="auto"/>
            </w:tcBorders>
            <w:shd w:val="clear" w:color="auto" w:fill="FFFFFF"/>
            <w:vAlign w:val="bottom"/>
          </w:tcPr>
          <w:p w14:paraId="7C61B2DC" w14:textId="77777777" w:rsidR="00FB50BA" w:rsidRPr="00FB50BA" w:rsidRDefault="00FB50BA" w:rsidP="00FB50BA">
            <w:pPr>
              <w:widowControl w:val="0"/>
              <w:rPr>
                <w:color w:val="000000"/>
                <w:sz w:val="16"/>
                <w:szCs w:val="16"/>
                <w:lang w:eastAsia="hr-HR" w:bidi="hr-HR"/>
              </w:rPr>
            </w:pPr>
            <w:r w:rsidRPr="00FB50BA">
              <w:rPr>
                <w:color w:val="000000"/>
                <w:sz w:val="16"/>
                <w:szCs w:val="16"/>
                <w:lang w:eastAsia="hr-HR" w:bidi="hr-HR"/>
              </w:rPr>
              <w:t>DATUM I POTPIS PONUDE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B179277"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bl>
    <w:p w14:paraId="4C7DC497" w14:textId="77777777" w:rsidR="00FB50BA" w:rsidRPr="00FB50BA" w:rsidRDefault="00FB50BA" w:rsidP="00FB50BA">
      <w:pPr>
        <w:widowControl w:val="0"/>
        <w:spacing w:after="226" w:line="14" w:lineRule="exact"/>
        <w:rPr>
          <w:rFonts w:ascii="Courier New" w:eastAsia="Courier New" w:hAnsi="Courier New" w:cs="Courier New"/>
          <w:color w:val="000000"/>
          <w:lang w:eastAsia="hr-HR" w:bidi="hr-HR"/>
        </w:rPr>
      </w:pPr>
    </w:p>
    <w:p w14:paraId="0FEBBFA2" w14:textId="77777777" w:rsidR="00FB50BA" w:rsidRPr="00FB50BA" w:rsidRDefault="00FB50BA" w:rsidP="00FB50BA">
      <w:pPr>
        <w:widowControl w:val="0"/>
        <w:spacing w:line="269" w:lineRule="auto"/>
        <w:jc w:val="both"/>
        <w:rPr>
          <w:rFonts w:ascii="Calibri" w:eastAsia="Calibri" w:hAnsi="Calibri" w:cs="Calibri"/>
          <w:sz w:val="16"/>
          <w:szCs w:val="16"/>
          <w:lang w:eastAsia="hr-HR" w:bidi="hr-HR"/>
        </w:rPr>
      </w:pPr>
      <w:r w:rsidRPr="00FB50BA">
        <w:rPr>
          <w:rFonts w:ascii="Calibri" w:eastAsia="Calibri" w:hAnsi="Calibri" w:cs="Calibri"/>
          <w:b/>
          <w:bCs/>
          <w:sz w:val="16"/>
          <w:szCs w:val="16"/>
          <w:u w:val="single"/>
          <w:lang w:eastAsia="hr-HR" w:bidi="hr-HR"/>
        </w:rPr>
        <w:t>NAPOMENA kod ispunjavanja ponudbenog lista:</w:t>
      </w:r>
    </w:p>
    <w:p w14:paraId="6223571B" w14:textId="77777777" w:rsidR="00FB50BA" w:rsidRPr="00FB50BA" w:rsidRDefault="00FB50BA" w:rsidP="00FB50BA">
      <w:pPr>
        <w:widowControl w:val="0"/>
        <w:spacing w:line="269" w:lineRule="auto"/>
        <w:jc w:val="both"/>
        <w:rPr>
          <w:rFonts w:ascii="Calibri" w:eastAsia="Calibri" w:hAnsi="Calibri" w:cs="Calibri"/>
          <w:sz w:val="16"/>
          <w:szCs w:val="16"/>
          <w:lang w:eastAsia="hr-HR" w:bidi="hr-HR"/>
        </w:rPr>
      </w:pPr>
      <w:r w:rsidRPr="00FB50BA">
        <w:rPr>
          <w:rFonts w:ascii="Calibri" w:eastAsia="Calibri" w:hAnsi="Calibri" w:cs="Calibri"/>
          <w:sz w:val="16"/>
          <w:szCs w:val="16"/>
          <w:lang w:eastAsia="hr-HR" w:bidi="hr-HR"/>
        </w:rPr>
        <w:t xml:space="preserve">Ako se radi o </w:t>
      </w:r>
      <w:r w:rsidRPr="00FB50BA">
        <w:rPr>
          <w:rFonts w:ascii="Calibri" w:eastAsia="Calibri" w:hAnsi="Calibri" w:cs="Calibri"/>
          <w:b/>
          <w:bCs/>
          <w:sz w:val="16"/>
          <w:szCs w:val="16"/>
          <w:lang w:eastAsia="hr-HR" w:bidi="hr-HR"/>
        </w:rPr>
        <w:t>zajednici ponuditelja</w:t>
      </w:r>
      <w:r w:rsidRPr="00FB50BA">
        <w:rPr>
          <w:rFonts w:ascii="Calibri" w:eastAsia="Calibri" w:hAnsi="Calibri" w:cs="Calibri"/>
          <w:sz w:val="16"/>
          <w:szCs w:val="16"/>
          <w:lang w:eastAsia="hr-HR" w:bidi="hr-HR"/>
        </w:rPr>
        <w:t>, ponudbeni list mora sadržavati podatke iz točki 1-4, 6-10 i 13-14 za svakog člana zajednice ponuditelja uz obveznu naznaku člana zajednice ponuditelja koji je ovlašten za komunikaciju s naručiteljem.</w:t>
      </w:r>
    </w:p>
    <w:p w14:paraId="00D19BED" w14:textId="77777777" w:rsidR="00FB50BA" w:rsidRPr="00FB50BA" w:rsidRDefault="00FB50BA" w:rsidP="00FB50BA">
      <w:pPr>
        <w:widowControl w:val="0"/>
        <w:spacing w:line="276" w:lineRule="auto"/>
        <w:jc w:val="both"/>
        <w:rPr>
          <w:rFonts w:ascii="Calibri" w:eastAsia="Calibri" w:hAnsi="Calibri" w:cs="Calibri"/>
          <w:sz w:val="16"/>
          <w:szCs w:val="16"/>
          <w:lang w:eastAsia="hr-HR" w:bidi="hr-HR"/>
        </w:rPr>
      </w:pPr>
      <w:r w:rsidRPr="00FB50BA">
        <w:rPr>
          <w:rFonts w:ascii="Calibri" w:eastAsia="Calibri" w:hAnsi="Calibri" w:cs="Calibri"/>
          <w:sz w:val="16"/>
          <w:szCs w:val="16"/>
          <w:lang w:eastAsia="hr-HR" w:bidi="hr-HR"/>
        </w:rPr>
        <w:t>Ovisno o broju članova zajednice ponuditelja, ponuditelj može dodavati potrebne retke u tablici ponudbenog lista.</w:t>
      </w:r>
    </w:p>
    <w:p w14:paraId="045782E8" w14:textId="77777777" w:rsidR="00FB50BA" w:rsidRPr="00FB50BA" w:rsidRDefault="00FB50BA" w:rsidP="00FB50BA">
      <w:pPr>
        <w:widowControl w:val="0"/>
        <w:spacing w:after="120" w:line="276" w:lineRule="auto"/>
        <w:jc w:val="both"/>
        <w:rPr>
          <w:rFonts w:ascii="Calibri" w:eastAsia="Calibri" w:hAnsi="Calibri" w:cs="Calibri"/>
          <w:sz w:val="16"/>
          <w:szCs w:val="16"/>
          <w:lang w:eastAsia="hr-HR" w:bidi="hr-HR"/>
        </w:rPr>
      </w:pPr>
      <w:r w:rsidRPr="00FB50BA">
        <w:rPr>
          <w:rFonts w:ascii="Calibri" w:eastAsia="Calibri" w:hAnsi="Calibri" w:cs="Calibri"/>
          <w:sz w:val="16"/>
          <w:szCs w:val="16"/>
          <w:lang w:eastAsia="hr-HR" w:bidi="hr-HR"/>
        </w:rPr>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2C45AD6A" w14:textId="77777777" w:rsidR="00FB50BA" w:rsidRPr="00FB50BA" w:rsidRDefault="00FB50BA" w:rsidP="00FB50BA">
      <w:pPr>
        <w:widowControl w:val="0"/>
        <w:spacing w:line="271" w:lineRule="auto"/>
        <w:rPr>
          <w:rFonts w:ascii="Calibri" w:eastAsia="Calibri" w:hAnsi="Calibri" w:cs="Calibri"/>
          <w:sz w:val="16"/>
          <w:szCs w:val="16"/>
          <w:lang w:eastAsia="hr-HR" w:bidi="hr-HR"/>
        </w:rPr>
      </w:pPr>
      <w:r w:rsidRPr="00FB50BA">
        <w:rPr>
          <w:rFonts w:ascii="Calibri" w:eastAsia="Calibri" w:hAnsi="Calibri" w:cs="Calibri"/>
          <w:b/>
          <w:bCs/>
          <w:sz w:val="16"/>
          <w:szCs w:val="16"/>
          <w:u w:val="single"/>
          <w:lang w:eastAsia="hr-HR" w:bidi="hr-HR"/>
        </w:rPr>
        <w:t>Rubrike 20. do uklj. 22. u postupcima sukladno kriteriju ekonomski najpovoljnije ponude sadrže samo jedan od kriterija - visinu (iznos) cijene, i isti se</w:t>
      </w:r>
    </w:p>
    <w:p w14:paraId="081A8426" w14:textId="77777777" w:rsidR="00FB50BA" w:rsidRPr="00FB50BA" w:rsidRDefault="00FB50BA" w:rsidP="00FB50BA">
      <w:pPr>
        <w:widowControl w:val="0"/>
        <w:spacing w:after="100" w:line="271" w:lineRule="auto"/>
        <w:jc w:val="both"/>
        <w:rPr>
          <w:rFonts w:ascii="Calibri" w:eastAsia="Calibri" w:hAnsi="Calibri" w:cs="Calibri"/>
          <w:sz w:val="16"/>
          <w:szCs w:val="16"/>
          <w:lang w:eastAsia="hr-HR" w:bidi="hr-HR"/>
        </w:rPr>
      </w:pPr>
      <w:r w:rsidRPr="00FB50BA">
        <w:rPr>
          <w:rFonts w:ascii="Calibri" w:eastAsia="Calibri" w:hAnsi="Calibri" w:cs="Calibri"/>
          <w:b/>
          <w:bCs/>
          <w:sz w:val="16"/>
          <w:szCs w:val="16"/>
          <w:u w:val="single"/>
          <w:lang w:eastAsia="hr-HR" w:bidi="hr-HR"/>
        </w:rPr>
        <w:t>u tom slučaju ne smatra ukupnim iznosom ponude, već se ukupna cijena računa kao skup svih kriterija sukladno zadanoj formuli.</w:t>
      </w:r>
    </w:p>
    <w:p w14:paraId="7C4C68AD" w14:textId="77777777" w:rsidR="00FB50BA" w:rsidRPr="00FB50BA" w:rsidRDefault="00FB50BA" w:rsidP="00FB50BA">
      <w:pPr>
        <w:widowControl w:val="0"/>
        <w:tabs>
          <w:tab w:val="left" w:leader="underscore" w:pos="7290"/>
          <w:tab w:val="left" w:leader="underscore" w:pos="8462"/>
        </w:tabs>
        <w:spacing w:after="120"/>
        <w:jc w:val="both"/>
        <w:rPr>
          <w:color w:val="000000"/>
          <w:sz w:val="18"/>
          <w:szCs w:val="18"/>
          <w:lang w:eastAsia="hr-HR" w:bidi="hr-HR"/>
        </w:rPr>
      </w:pPr>
      <w:r w:rsidRPr="00FB50BA">
        <w:rPr>
          <w:color w:val="000000"/>
          <w:sz w:val="18"/>
          <w:szCs w:val="18"/>
          <w:lang w:eastAsia="hr-HR" w:bidi="hr-HR"/>
        </w:rPr>
        <w:t>U ____________________2019.godine</w:t>
      </w:r>
    </w:p>
    <w:p w14:paraId="1A58A641" w14:textId="77777777" w:rsidR="00FB50BA" w:rsidRPr="00FB50BA" w:rsidRDefault="00FB50BA" w:rsidP="00FB50BA">
      <w:pPr>
        <w:widowControl w:val="0"/>
        <w:spacing w:after="240"/>
        <w:ind w:left="8080"/>
        <w:rPr>
          <w:color w:val="000000"/>
          <w:sz w:val="22"/>
          <w:szCs w:val="22"/>
          <w:lang w:eastAsia="hr-HR" w:bidi="hr-HR"/>
        </w:rPr>
      </w:pPr>
      <w:r w:rsidRPr="00FB50BA">
        <w:rPr>
          <w:color w:val="000000"/>
          <w:sz w:val="22"/>
          <w:szCs w:val="22"/>
          <w:lang w:eastAsia="hr-HR" w:bidi="hr-HR"/>
        </w:rPr>
        <w:lastRenderedPageBreak/>
        <w:t>M.P.</w:t>
      </w:r>
    </w:p>
    <w:p w14:paraId="55EECEF9" w14:textId="77777777" w:rsidR="00FB50BA" w:rsidRPr="00FB50BA" w:rsidRDefault="00FB50BA" w:rsidP="00FB50BA">
      <w:pPr>
        <w:widowControl w:val="0"/>
        <w:ind w:left="6240"/>
        <w:rPr>
          <w:color w:val="000000"/>
          <w:sz w:val="18"/>
          <w:szCs w:val="18"/>
          <w:lang w:eastAsia="hr-HR" w:bidi="hr-HR"/>
        </w:rPr>
      </w:pPr>
      <w:r w:rsidRPr="00FB50BA">
        <w:rPr>
          <w:color w:val="000000"/>
          <w:sz w:val="18"/>
          <w:szCs w:val="18"/>
          <w:lang w:eastAsia="hr-HR" w:bidi="hr-HR"/>
        </w:rPr>
        <w:t>(potpis odgovorne/ ovlaštene osobe)</w:t>
      </w:r>
    </w:p>
    <w:p w14:paraId="45870B9C" w14:textId="77777777" w:rsidR="00FB50BA" w:rsidRPr="00FB50BA" w:rsidRDefault="00FB50BA" w:rsidP="00FB50BA">
      <w:pPr>
        <w:widowControl w:val="0"/>
        <w:ind w:left="6240"/>
        <w:rPr>
          <w:color w:val="000000"/>
          <w:sz w:val="18"/>
          <w:szCs w:val="18"/>
          <w:lang w:eastAsia="hr-HR" w:bidi="hr-HR"/>
        </w:rPr>
      </w:pPr>
    </w:p>
    <w:p w14:paraId="68D541C0" w14:textId="77777777" w:rsidR="00FB50BA" w:rsidRPr="00FB50BA" w:rsidRDefault="00FB50BA" w:rsidP="00FB50BA">
      <w:pPr>
        <w:keepNext/>
        <w:keepLines/>
        <w:widowControl w:val="0"/>
        <w:spacing w:after="240"/>
        <w:jc w:val="both"/>
        <w:outlineLvl w:val="0"/>
        <w:rPr>
          <w:b/>
          <w:bCs/>
          <w:color w:val="000000"/>
          <w:sz w:val="22"/>
          <w:szCs w:val="22"/>
          <w:lang w:eastAsia="hr-HR" w:bidi="hr-HR"/>
        </w:rPr>
      </w:pPr>
      <w:bookmarkStart w:id="38" w:name="bookmark52"/>
      <w:r w:rsidRPr="00FB50BA">
        <w:rPr>
          <w:b/>
          <w:bCs/>
          <w:color w:val="000000"/>
          <w:sz w:val="22"/>
          <w:szCs w:val="22"/>
          <w:lang w:eastAsia="hr-HR" w:bidi="hr-HR"/>
        </w:rPr>
        <w:t xml:space="preserve">Prilog </w:t>
      </w:r>
      <w:bookmarkEnd w:id="38"/>
      <w:r w:rsidRPr="00FB50BA">
        <w:rPr>
          <w:b/>
          <w:bCs/>
          <w:color w:val="000000"/>
          <w:sz w:val="22"/>
          <w:szCs w:val="22"/>
          <w:lang w:eastAsia="hr-HR" w:bidi="hr-HR"/>
        </w:rPr>
        <w:t>2.</w:t>
      </w:r>
    </w:p>
    <w:p w14:paraId="58485A09" w14:textId="77777777" w:rsidR="00FB50BA" w:rsidRPr="00FB50BA" w:rsidRDefault="00FB50BA" w:rsidP="00FB50BA">
      <w:pPr>
        <w:keepNext/>
        <w:keepLines/>
        <w:widowControl w:val="0"/>
        <w:ind w:left="3120"/>
        <w:outlineLvl w:val="0"/>
        <w:rPr>
          <w:b/>
          <w:bCs/>
          <w:color w:val="000000"/>
          <w:sz w:val="22"/>
          <w:szCs w:val="22"/>
          <w:lang w:eastAsia="hr-HR" w:bidi="hr-HR"/>
        </w:rPr>
      </w:pPr>
      <w:bookmarkStart w:id="39" w:name="bookmark53"/>
      <w:r w:rsidRPr="00FB50BA">
        <w:rPr>
          <w:b/>
          <w:bCs/>
          <w:color w:val="000000"/>
          <w:sz w:val="22"/>
          <w:szCs w:val="22"/>
          <w:lang w:eastAsia="hr-HR" w:bidi="hr-HR"/>
        </w:rPr>
        <w:t>I Z J A V A</w:t>
      </w:r>
      <w:bookmarkEnd w:id="39"/>
    </w:p>
    <w:p w14:paraId="6AB2EBB3" w14:textId="77777777" w:rsidR="00FB50BA" w:rsidRPr="00FB50BA" w:rsidRDefault="00FB50BA" w:rsidP="00FB50BA">
      <w:pPr>
        <w:widowControl w:val="0"/>
        <w:tabs>
          <w:tab w:val="left" w:leader="underscore" w:pos="7430"/>
        </w:tabs>
        <w:spacing w:after="220"/>
        <w:jc w:val="both"/>
        <w:rPr>
          <w:color w:val="000000"/>
          <w:sz w:val="22"/>
          <w:szCs w:val="22"/>
          <w:lang w:eastAsia="hr-HR" w:bidi="hr-HR"/>
        </w:rPr>
      </w:pPr>
      <w:r w:rsidRPr="00FB50BA">
        <w:rPr>
          <w:color w:val="000000"/>
          <w:sz w:val="22"/>
          <w:szCs w:val="22"/>
          <w:lang w:eastAsia="hr-HR" w:bidi="hr-HR"/>
        </w:rPr>
        <w:t xml:space="preserve">kojom ja </w:t>
      </w:r>
      <w:r w:rsidRPr="00FB50BA">
        <w:rPr>
          <w:color w:val="000000"/>
          <w:sz w:val="22"/>
          <w:szCs w:val="22"/>
          <w:lang w:eastAsia="hr-HR" w:bidi="hr-HR"/>
        </w:rPr>
        <w:tab/>
      </w:r>
    </w:p>
    <w:p w14:paraId="6D092976" w14:textId="77777777" w:rsidR="00FB50BA" w:rsidRPr="00FB50BA" w:rsidRDefault="00FB50BA" w:rsidP="00FB50BA">
      <w:pPr>
        <w:widowControl w:val="0"/>
        <w:spacing w:after="640"/>
        <w:jc w:val="both"/>
        <w:rPr>
          <w:color w:val="000000"/>
          <w:sz w:val="22"/>
          <w:szCs w:val="22"/>
          <w:lang w:eastAsia="hr-HR" w:bidi="hr-HR"/>
        </w:rPr>
      </w:pPr>
      <w:r w:rsidRPr="00FB50BA">
        <w:rPr>
          <w:color w:val="000000"/>
          <w:sz w:val="22"/>
          <w:szCs w:val="22"/>
          <w:lang w:eastAsia="hr-HR" w:bidi="hr-HR"/>
        </w:rPr>
        <w:t>(ime i prezime, adresa, broj osobne iskaznice i tko ju je izdao)</w:t>
      </w:r>
    </w:p>
    <w:p w14:paraId="1388823D" w14:textId="77777777" w:rsidR="00FB50BA" w:rsidRPr="00FB50BA" w:rsidRDefault="00FB50BA" w:rsidP="00FB50BA">
      <w:pPr>
        <w:widowControl w:val="0"/>
        <w:pBdr>
          <w:top w:val="single" w:sz="4" w:space="0" w:color="auto"/>
        </w:pBdr>
        <w:spacing w:after="960"/>
        <w:ind w:firstLine="540"/>
        <w:rPr>
          <w:color w:val="000000"/>
          <w:sz w:val="22"/>
          <w:szCs w:val="22"/>
          <w:lang w:eastAsia="hr-HR" w:bidi="hr-HR"/>
        </w:rPr>
      </w:pPr>
      <w:r w:rsidRPr="00FB50BA">
        <w:rPr>
          <w:color w:val="000000"/>
          <w:sz w:val="22"/>
          <w:szCs w:val="22"/>
          <w:lang w:eastAsia="hr-HR" w:bidi="hr-HR"/>
        </w:rPr>
        <w:t>kao osoba ovlaštena po zakonu za zastupanje gospodarskog subjekta</w:t>
      </w:r>
    </w:p>
    <w:p w14:paraId="76F92710" w14:textId="77777777" w:rsidR="00FB50BA" w:rsidRPr="00FB50BA" w:rsidRDefault="00FB50BA" w:rsidP="00FB50BA">
      <w:pPr>
        <w:widowControl w:val="0"/>
        <w:spacing w:after="100" w:line="276" w:lineRule="auto"/>
        <w:ind w:left="2700"/>
        <w:rPr>
          <w:color w:val="000000"/>
          <w:sz w:val="22"/>
          <w:szCs w:val="22"/>
          <w:lang w:eastAsia="hr-HR" w:bidi="hr-HR"/>
        </w:rPr>
      </w:pPr>
      <w:r w:rsidRPr="00FB50BA">
        <w:rPr>
          <w:color w:val="000000"/>
          <w:sz w:val="22"/>
          <w:szCs w:val="22"/>
          <w:lang w:eastAsia="hr-HR" w:bidi="hr-HR"/>
        </w:rPr>
        <w:t>(naziv i sjedište gospodarskog subjekta, OIB)</w:t>
      </w:r>
    </w:p>
    <w:p w14:paraId="4F5C86E6" w14:textId="77777777" w:rsidR="00FB50BA" w:rsidRPr="00FB50BA" w:rsidRDefault="00FB50BA" w:rsidP="00FB50BA">
      <w:pPr>
        <w:widowControl w:val="0"/>
        <w:spacing w:line="276" w:lineRule="auto"/>
        <w:ind w:right="1080"/>
        <w:jc w:val="both"/>
        <w:rPr>
          <w:color w:val="000000"/>
          <w:sz w:val="22"/>
          <w:szCs w:val="22"/>
          <w:lang w:eastAsia="hr-HR" w:bidi="hr-HR"/>
        </w:rPr>
      </w:pPr>
      <w:r w:rsidRPr="00FB50BA">
        <w:rPr>
          <w:color w:val="000000"/>
          <w:sz w:val="22"/>
          <w:szCs w:val="22"/>
          <w:lang w:eastAsia="hr-HR" w:bidi="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w:t>
      </w:r>
    </w:p>
    <w:p w14:paraId="2BB00996" w14:textId="77777777" w:rsidR="00FB50BA" w:rsidRPr="00FB50BA" w:rsidRDefault="00FB50BA" w:rsidP="00FB50BA">
      <w:pPr>
        <w:widowControl w:val="0"/>
        <w:spacing w:line="276" w:lineRule="auto"/>
        <w:ind w:left="540" w:hanging="540"/>
        <w:jc w:val="both"/>
        <w:rPr>
          <w:color w:val="000000"/>
          <w:sz w:val="22"/>
          <w:szCs w:val="22"/>
          <w:lang w:eastAsia="hr-HR" w:bidi="hr-HR"/>
        </w:rPr>
      </w:pPr>
      <w:r w:rsidRPr="00FB50BA">
        <w:rPr>
          <w:color w:val="000000"/>
          <w:sz w:val="22"/>
          <w:szCs w:val="22"/>
          <w:lang w:eastAsia="hr-HR" w:bidi="hr-HR"/>
        </w:rPr>
        <w:t xml:space="preserve">po zakonu za zastupanje gospodarskog subjekta, </w:t>
      </w:r>
      <w:r w:rsidRPr="00FB50BA">
        <w:rPr>
          <w:b/>
          <w:bCs/>
          <w:color w:val="000000"/>
          <w:sz w:val="22"/>
          <w:szCs w:val="22"/>
          <w:u w:val="single"/>
          <w:lang w:eastAsia="hr-HR" w:bidi="hr-HR"/>
        </w:rPr>
        <w:t>nismo kažnjavani</w:t>
      </w:r>
      <w:r w:rsidRPr="00FB50BA">
        <w:rPr>
          <w:b/>
          <w:bCs/>
          <w:color w:val="000000"/>
          <w:sz w:val="22"/>
          <w:szCs w:val="22"/>
          <w:lang w:eastAsia="hr-HR" w:bidi="hr-HR"/>
        </w:rPr>
        <w:t xml:space="preserve"> </w:t>
      </w:r>
      <w:r w:rsidRPr="00FB50BA">
        <w:rPr>
          <w:color w:val="000000"/>
          <w:sz w:val="22"/>
          <w:szCs w:val="22"/>
          <w:lang w:eastAsia="hr-HR" w:bidi="hr-HR"/>
        </w:rPr>
        <w:t>za kaznena i druga djela</w:t>
      </w:r>
    </w:p>
    <w:p w14:paraId="1B6C85C7" w14:textId="77777777" w:rsidR="00FB50BA" w:rsidRPr="00FB50BA" w:rsidRDefault="00FB50BA" w:rsidP="00FB50BA">
      <w:pPr>
        <w:widowControl w:val="0"/>
        <w:spacing w:after="100" w:line="276" w:lineRule="auto"/>
        <w:ind w:left="284" w:hanging="284"/>
        <w:jc w:val="both"/>
        <w:rPr>
          <w:color w:val="000000"/>
          <w:sz w:val="22"/>
          <w:szCs w:val="22"/>
          <w:lang w:eastAsia="hr-HR" w:bidi="hr-HR"/>
        </w:rPr>
      </w:pPr>
      <w:r w:rsidRPr="00FB50BA">
        <w:rPr>
          <w:color w:val="000000"/>
          <w:sz w:val="22"/>
          <w:szCs w:val="22"/>
          <w:lang w:eastAsia="hr-HR" w:bidi="hr-HR"/>
        </w:rPr>
        <w:t>sukladno opisu iz čl. 251. Zakona o javnoj nabavi (NN br. 120/16), kako slijedi:</w:t>
      </w:r>
    </w:p>
    <w:p w14:paraId="2D54E54E" w14:textId="77777777" w:rsidR="00FB50BA" w:rsidRPr="00FB50BA" w:rsidRDefault="00FB50BA" w:rsidP="00FB50BA">
      <w:pPr>
        <w:widowControl w:val="0"/>
        <w:numPr>
          <w:ilvl w:val="0"/>
          <w:numId w:val="25"/>
        </w:numPr>
        <w:tabs>
          <w:tab w:val="left" w:pos="877"/>
        </w:tabs>
        <w:spacing w:after="100" w:line="276" w:lineRule="auto"/>
        <w:ind w:right="1080"/>
        <w:jc w:val="both"/>
        <w:rPr>
          <w:color w:val="000000"/>
          <w:sz w:val="22"/>
          <w:szCs w:val="22"/>
          <w:lang w:eastAsia="hr-HR" w:bidi="hr-HR"/>
        </w:rPr>
      </w:pPr>
      <w:r w:rsidRPr="00FB50BA">
        <w:rPr>
          <w:color w:val="000000"/>
          <w:sz w:val="22"/>
          <w:szCs w:val="22"/>
          <w:lang w:eastAsia="hr-HR" w:bidi="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CEDBC27" w14:textId="77777777" w:rsidR="00FB50BA" w:rsidRPr="00FB50BA" w:rsidRDefault="00FB50BA" w:rsidP="00FB50BA">
      <w:pPr>
        <w:widowControl w:val="0"/>
        <w:numPr>
          <w:ilvl w:val="0"/>
          <w:numId w:val="26"/>
        </w:numPr>
        <w:tabs>
          <w:tab w:val="left" w:pos="882"/>
        </w:tabs>
        <w:spacing w:after="100" w:line="276" w:lineRule="auto"/>
        <w:jc w:val="both"/>
        <w:rPr>
          <w:color w:val="000000"/>
          <w:sz w:val="22"/>
          <w:szCs w:val="22"/>
          <w:lang w:eastAsia="hr-HR" w:bidi="hr-HR"/>
        </w:rPr>
      </w:pPr>
      <w:r w:rsidRPr="00FB50BA">
        <w:rPr>
          <w:color w:val="000000"/>
          <w:sz w:val="22"/>
          <w:szCs w:val="22"/>
          <w:lang w:eastAsia="hr-HR" w:bidi="hr-HR"/>
        </w:rPr>
        <w:t>sudjelovanje u zločinačkoj organizaciji, na temelju</w:t>
      </w:r>
    </w:p>
    <w:p w14:paraId="3757DD57" w14:textId="77777777" w:rsidR="00FB50BA" w:rsidRPr="00FB50BA" w:rsidRDefault="00FB50BA" w:rsidP="00FB50BA">
      <w:pPr>
        <w:widowControl w:val="0"/>
        <w:numPr>
          <w:ilvl w:val="0"/>
          <w:numId w:val="9"/>
        </w:numPr>
        <w:tabs>
          <w:tab w:val="left" w:pos="819"/>
        </w:tabs>
        <w:spacing w:after="100" w:line="283" w:lineRule="auto"/>
        <w:ind w:left="284" w:right="1080" w:hanging="284"/>
        <w:jc w:val="both"/>
        <w:rPr>
          <w:color w:val="000000"/>
          <w:sz w:val="22"/>
          <w:szCs w:val="22"/>
          <w:lang w:eastAsia="hr-HR" w:bidi="hr-HR"/>
        </w:rPr>
      </w:pPr>
      <w:r w:rsidRPr="00FB50BA">
        <w:rPr>
          <w:color w:val="000000"/>
          <w:sz w:val="22"/>
          <w:szCs w:val="22"/>
          <w:lang w:eastAsia="hr-HR" w:bidi="hr-HR"/>
        </w:rPr>
        <w:t>članka 328. (zločinačko udruženje) i članka 329. (počinjenje kaznenog djela u sastavu zločinačkog udruženja) Kaznenog zakona</w:t>
      </w:r>
    </w:p>
    <w:p w14:paraId="40D31CC9" w14:textId="77777777" w:rsidR="00FB50BA" w:rsidRPr="00FB50BA" w:rsidRDefault="00FB50BA" w:rsidP="00FB50BA">
      <w:pPr>
        <w:widowControl w:val="0"/>
        <w:numPr>
          <w:ilvl w:val="0"/>
          <w:numId w:val="9"/>
        </w:numPr>
        <w:tabs>
          <w:tab w:val="left" w:pos="819"/>
        </w:tabs>
        <w:spacing w:line="276" w:lineRule="auto"/>
        <w:ind w:left="284" w:hanging="284"/>
        <w:jc w:val="both"/>
        <w:rPr>
          <w:color w:val="000000"/>
          <w:sz w:val="22"/>
          <w:szCs w:val="22"/>
          <w:lang w:eastAsia="hr-HR" w:bidi="hr-HR"/>
        </w:rPr>
      </w:pPr>
      <w:r w:rsidRPr="00FB50BA">
        <w:rPr>
          <w:color w:val="000000"/>
          <w:sz w:val="22"/>
          <w:szCs w:val="22"/>
          <w:lang w:eastAsia="hr-HR" w:bidi="hr-HR"/>
        </w:rPr>
        <w:t>članka 333. (udruživanje za počinjenje kaznenih djela), iz Kaznenog zakona (»Narodne</w:t>
      </w:r>
    </w:p>
    <w:p w14:paraId="7E041E1D" w14:textId="77777777" w:rsidR="00FB50BA" w:rsidRPr="00FB50BA" w:rsidRDefault="00FB50BA" w:rsidP="00FB50BA">
      <w:pPr>
        <w:widowControl w:val="0"/>
        <w:spacing w:after="100" w:line="276" w:lineRule="auto"/>
        <w:ind w:left="284" w:right="1080" w:hanging="284"/>
        <w:jc w:val="both"/>
        <w:rPr>
          <w:color w:val="000000"/>
          <w:sz w:val="22"/>
          <w:szCs w:val="22"/>
          <w:lang w:eastAsia="hr-HR" w:bidi="hr-HR"/>
        </w:rPr>
      </w:pPr>
      <w:r w:rsidRPr="00FB50BA">
        <w:rPr>
          <w:color w:val="000000"/>
          <w:sz w:val="22"/>
          <w:szCs w:val="22"/>
          <w:lang w:eastAsia="hr-HR" w:bidi="hr-HR"/>
        </w:rPr>
        <w:t>novine«, br. 110/97., 27/98., 50/00., 129/00., 51/01., 111/03., 190/03., 105/04., 84/05., 71/06., 110/07., 152/08., 57/11., 77/11. i 143/12.)</w:t>
      </w:r>
    </w:p>
    <w:p w14:paraId="7F04293B" w14:textId="77777777" w:rsidR="00FB50BA" w:rsidRPr="00FB50BA" w:rsidRDefault="00FB50BA" w:rsidP="00FB50BA">
      <w:pPr>
        <w:widowControl w:val="0"/>
        <w:numPr>
          <w:ilvl w:val="0"/>
          <w:numId w:val="26"/>
        </w:numPr>
        <w:tabs>
          <w:tab w:val="left" w:pos="896"/>
        </w:tabs>
        <w:spacing w:after="100" w:line="276" w:lineRule="auto"/>
        <w:jc w:val="both"/>
        <w:rPr>
          <w:color w:val="000000"/>
          <w:sz w:val="22"/>
          <w:szCs w:val="22"/>
          <w:lang w:eastAsia="hr-HR" w:bidi="hr-HR"/>
        </w:rPr>
      </w:pPr>
      <w:r w:rsidRPr="00FB50BA">
        <w:rPr>
          <w:color w:val="000000"/>
          <w:sz w:val="22"/>
          <w:szCs w:val="22"/>
          <w:lang w:eastAsia="hr-HR" w:bidi="hr-HR"/>
        </w:rPr>
        <w:t>korupciju, na temelju</w:t>
      </w:r>
    </w:p>
    <w:p w14:paraId="5DAEAF72" w14:textId="77777777" w:rsidR="00FB50BA" w:rsidRPr="00FB50BA" w:rsidRDefault="00FB50BA" w:rsidP="00FB50BA">
      <w:pPr>
        <w:widowControl w:val="0"/>
        <w:numPr>
          <w:ilvl w:val="0"/>
          <w:numId w:val="9"/>
        </w:numPr>
        <w:tabs>
          <w:tab w:val="left" w:pos="819"/>
        </w:tabs>
        <w:spacing w:after="100" w:line="276" w:lineRule="auto"/>
        <w:ind w:left="284" w:right="1080" w:hanging="284"/>
        <w:jc w:val="both"/>
        <w:rPr>
          <w:color w:val="000000"/>
          <w:sz w:val="22"/>
          <w:szCs w:val="22"/>
          <w:lang w:eastAsia="hr-HR" w:bidi="hr-HR"/>
        </w:rPr>
      </w:pPr>
      <w:r w:rsidRPr="00FB50BA">
        <w:rPr>
          <w:color w:val="000000"/>
          <w:sz w:val="22"/>
          <w:szCs w:val="22"/>
          <w:lang w:eastAsia="hr-HR" w:bidi="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8DA1BA" w14:textId="77777777" w:rsidR="00FB50BA" w:rsidRPr="00FB50BA" w:rsidRDefault="00FB50BA" w:rsidP="00FB50BA">
      <w:pPr>
        <w:widowControl w:val="0"/>
        <w:numPr>
          <w:ilvl w:val="0"/>
          <w:numId w:val="9"/>
        </w:numPr>
        <w:tabs>
          <w:tab w:val="left" w:pos="819"/>
        </w:tabs>
        <w:spacing w:line="276" w:lineRule="auto"/>
        <w:ind w:left="284" w:right="1080" w:hanging="284"/>
        <w:jc w:val="both"/>
        <w:rPr>
          <w:color w:val="000000"/>
          <w:sz w:val="22"/>
          <w:szCs w:val="22"/>
          <w:lang w:eastAsia="hr-HR" w:bidi="hr-HR"/>
        </w:rPr>
      </w:pPr>
      <w:r w:rsidRPr="00FB50BA">
        <w:rPr>
          <w:color w:val="000000"/>
          <w:sz w:val="22"/>
          <w:szCs w:val="22"/>
          <w:lang w:eastAsia="hr-HR"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w:t>
      </w:r>
    </w:p>
    <w:p w14:paraId="018212F9" w14:textId="77777777" w:rsidR="00FB50BA" w:rsidRPr="00FB50BA" w:rsidRDefault="00FB50BA" w:rsidP="00FB50BA">
      <w:pPr>
        <w:widowControl w:val="0"/>
        <w:spacing w:after="100" w:line="276" w:lineRule="auto"/>
        <w:ind w:left="284" w:right="1080" w:hanging="284"/>
        <w:jc w:val="both"/>
        <w:rPr>
          <w:color w:val="000000"/>
          <w:sz w:val="22"/>
          <w:szCs w:val="22"/>
          <w:lang w:eastAsia="hr-HR" w:bidi="hr-HR"/>
        </w:rPr>
      </w:pPr>
      <w:r w:rsidRPr="00FB50BA">
        <w:rPr>
          <w:color w:val="000000"/>
          <w:sz w:val="22"/>
          <w:szCs w:val="22"/>
          <w:lang w:eastAsia="hr-HR" w:bidi="hr-HR"/>
        </w:rPr>
        <w:t>novine«, br. 110/97., 27/98., 50/00., 129/00., 51/01., 111/03., 190/03., 105/04., 84/05., 71/06., 110/07., 152/08., 57/11., 77/11. i 143/12.)</w:t>
      </w:r>
    </w:p>
    <w:p w14:paraId="761E88FC" w14:textId="77777777" w:rsidR="00FB50BA" w:rsidRPr="00FB50BA" w:rsidRDefault="00FB50BA" w:rsidP="00FB50BA">
      <w:pPr>
        <w:widowControl w:val="0"/>
        <w:numPr>
          <w:ilvl w:val="0"/>
          <w:numId w:val="26"/>
        </w:numPr>
        <w:tabs>
          <w:tab w:val="left" w:pos="896"/>
        </w:tabs>
        <w:spacing w:after="100" w:line="276" w:lineRule="auto"/>
        <w:jc w:val="both"/>
        <w:rPr>
          <w:color w:val="000000"/>
          <w:sz w:val="22"/>
          <w:szCs w:val="22"/>
          <w:lang w:eastAsia="hr-HR" w:bidi="hr-HR"/>
        </w:rPr>
      </w:pPr>
      <w:r w:rsidRPr="00FB50BA">
        <w:rPr>
          <w:color w:val="000000"/>
          <w:sz w:val="22"/>
          <w:szCs w:val="22"/>
          <w:lang w:eastAsia="hr-HR" w:bidi="hr-HR"/>
        </w:rPr>
        <w:lastRenderedPageBreak/>
        <w:t>prijevaru, na temelju</w:t>
      </w:r>
    </w:p>
    <w:p w14:paraId="0C7A2409" w14:textId="77777777" w:rsidR="00FB50BA" w:rsidRPr="00FB50BA" w:rsidRDefault="00FB50BA" w:rsidP="00FB50BA">
      <w:pPr>
        <w:widowControl w:val="0"/>
        <w:numPr>
          <w:ilvl w:val="0"/>
          <w:numId w:val="9"/>
        </w:numPr>
        <w:tabs>
          <w:tab w:val="left" w:pos="819"/>
        </w:tabs>
        <w:spacing w:after="100" w:line="276" w:lineRule="auto"/>
        <w:ind w:left="284" w:right="1080" w:hanging="284"/>
        <w:jc w:val="both"/>
        <w:rPr>
          <w:color w:val="000000"/>
          <w:sz w:val="22"/>
          <w:szCs w:val="22"/>
          <w:lang w:eastAsia="hr-HR" w:bidi="hr-HR"/>
        </w:rPr>
      </w:pPr>
      <w:r w:rsidRPr="00FB50BA">
        <w:rPr>
          <w:color w:val="000000"/>
          <w:sz w:val="22"/>
          <w:szCs w:val="22"/>
          <w:lang w:eastAsia="hr-HR" w:bidi="hr-HR"/>
        </w:rPr>
        <w:t>članka 236. (prijevara), članka 247. (prijevara u gospodarskom poslovanju), članka 256. (utaja poreza ili carine) i članka 258. (subvencijska prijevara) Kaznenog zakona</w:t>
      </w:r>
    </w:p>
    <w:p w14:paraId="44C52F48" w14:textId="77777777" w:rsidR="00FB50BA" w:rsidRPr="00FB50BA" w:rsidRDefault="00FB50BA" w:rsidP="00FB50BA">
      <w:pPr>
        <w:widowControl w:val="0"/>
        <w:numPr>
          <w:ilvl w:val="0"/>
          <w:numId w:val="9"/>
        </w:numPr>
        <w:tabs>
          <w:tab w:val="left" w:pos="819"/>
        </w:tabs>
        <w:spacing w:after="100" w:line="276" w:lineRule="auto"/>
        <w:ind w:left="142" w:right="1080" w:hanging="142"/>
        <w:jc w:val="both"/>
        <w:rPr>
          <w:color w:val="000000"/>
          <w:sz w:val="22"/>
          <w:szCs w:val="22"/>
          <w:lang w:eastAsia="hr-HR" w:bidi="hr-HR"/>
        </w:rPr>
      </w:pPr>
      <w:r w:rsidRPr="00FB50BA">
        <w:rPr>
          <w:color w:val="000000"/>
          <w:sz w:val="22"/>
          <w:szCs w:val="22"/>
          <w:lang w:eastAsia="hr-HR" w:bidi="hr-HR"/>
        </w:rPr>
        <w:t>članka 224. (prijevara), članka 293. (prijevara u gospodarskom poslovanju) i članka 286. (utaja poreza i drugih davanja) iz Kaznenog zakona (»Narodne novine«, br. 110/97., 27/98.,</w:t>
      </w:r>
    </w:p>
    <w:p w14:paraId="5BB3B7F8" w14:textId="77777777" w:rsidR="00FB50BA" w:rsidRPr="00FB50BA" w:rsidRDefault="00FB50BA" w:rsidP="00FB50BA">
      <w:pPr>
        <w:widowControl w:val="0"/>
        <w:spacing w:after="120" w:line="276" w:lineRule="auto"/>
        <w:ind w:left="142" w:right="1140" w:hanging="142"/>
        <w:jc w:val="both"/>
        <w:rPr>
          <w:color w:val="000000"/>
          <w:sz w:val="22"/>
          <w:szCs w:val="22"/>
          <w:lang w:eastAsia="hr-HR" w:bidi="hr-HR"/>
        </w:rPr>
      </w:pPr>
      <w:r w:rsidRPr="00FB50BA">
        <w:rPr>
          <w:color w:val="000000"/>
          <w:sz w:val="22"/>
          <w:szCs w:val="22"/>
          <w:lang w:eastAsia="hr-HR" w:bidi="hr-HR"/>
        </w:rPr>
        <w:t>50/00., 129/00., 51/01., 111/03., 190/03., 105/04., 84/05., 71/06., 110/07., 152/08., 57/11., 77/11. i 143/12.)</w:t>
      </w:r>
    </w:p>
    <w:p w14:paraId="18A584A1" w14:textId="77777777" w:rsidR="00FB50BA" w:rsidRPr="00FB50BA" w:rsidRDefault="00FB50BA" w:rsidP="00FB50BA">
      <w:pPr>
        <w:widowControl w:val="0"/>
        <w:numPr>
          <w:ilvl w:val="0"/>
          <w:numId w:val="26"/>
        </w:numPr>
        <w:tabs>
          <w:tab w:val="left" w:pos="920"/>
        </w:tabs>
        <w:spacing w:after="120" w:line="276" w:lineRule="auto"/>
        <w:jc w:val="both"/>
        <w:rPr>
          <w:color w:val="000000"/>
          <w:sz w:val="22"/>
          <w:szCs w:val="22"/>
          <w:lang w:eastAsia="hr-HR" w:bidi="hr-HR"/>
        </w:rPr>
      </w:pPr>
      <w:r w:rsidRPr="00FB50BA">
        <w:rPr>
          <w:color w:val="000000"/>
          <w:sz w:val="22"/>
          <w:szCs w:val="22"/>
          <w:lang w:eastAsia="hr-HR" w:bidi="hr-HR"/>
        </w:rPr>
        <w:t>terorizam ili kaznena djela povezana s terorističkim aktivnostima, na temelju</w:t>
      </w:r>
    </w:p>
    <w:p w14:paraId="20DDDEAB" w14:textId="77777777" w:rsidR="00FB50BA" w:rsidRPr="00FB50BA" w:rsidRDefault="00FB50BA" w:rsidP="00FB50BA">
      <w:pPr>
        <w:widowControl w:val="0"/>
        <w:numPr>
          <w:ilvl w:val="0"/>
          <w:numId w:val="9"/>
        </w:numPr>
        <w:tabs>
          <w:tab w:val="left" w:pos="808"/>
        </w:tabs>
        <w:spacing w:line="283" w:lineRule="auto"/>
        <w:ind w:left="142" w:right="1140" w:hanging="142"/>
        <w:jc w:val="both"/>
        <w:rPr>
          <w:color w:val="000000"/>
          <w:sz w:val="22"/>
          <w:szCs w:val="22"/>
          <w:lang w:eastAsia="hr-HR" w:bidi="hr-HR"/>
        </w:rPr>
      </w:pPr>
      <w:r w:rsidRPr="00FB50BA">
        <w:rPr>
          <w:color w:val="000000"/>
          <w:sz w:val="22"/>
          <w:szCs w:val="22"/>
          <w:lang w:eastAsia="hr-HR" w:bidi="hr-HR"/>
        </w:rPr>
        <w:t>članka 97. (terorizam), članka 99. (javno poticanje na terorizam), članka 100. (novačenje za terorizam), članka 101. (obuka za terorizam) i članka 102. (terorističko udruženje) Kaznenog</w:t>
      </w:r>
    </w:p>
    <w:p w14:paraId="7AB41937" w14:textId="77777777" w:rsidR="00FB50BA" w:rsidRPr="00FB50BA" w:rsidRDefault="00FB50BA" w:rsidP="00FB50BA">
      <w:pPr>
        <w:widowControl w:val="0"/>
        <w:spacing w:after="120" w:line="283" w:lineRule="auto"/>
        <w:ind w:left="142" w:hanging="142"/>
        <w:jc w:val="both"/>
        <w:rPr>
          <w:color w:val="000000"/>
          <w:sz w:val="22"/>
          <w:szCs w:val="22"/>
          <w:lang w:eastAsia="hr-HR" w:bidi="hr-HR"/>
        </w:rPr>
      </w:pPr>
      <w:r w:rsidRPr="00FB50BA">
        <w:rPr>
          <w:color w:val="000000"/>
          <w:sz w:val="22"/>
          <w:szCs w:val="22"/>
          <w:lang w:eastAsia="hr-HR" w:bidi="hr-HR"/>
        </w:rPr>
        <w:t>zakona</w:t>
      </w:r>
    </w:p>
    <w:p w14:paraId="6A383DAD" w14:textId="77777777" w:rsidR="00FB50BA" w:rsidRPr="00FB50BA" w:rsidRDefault="00FB50BA" w:rsidP="00FB50BA">
      <w:pPr>
        <w:widowControl w:val="0"/>
        <w:numPr>
          <w:ilvl w:val="0"/>
          <w:numId w:val="9"/>
        </w:numPr>
        <w:tabs>
          <w:tab w:val="left" w:pos="803"/>
        </w:tabs>
        <w:spacing w:line="276" w:lineRule="auto"/>
        <w:ind w:left="142" w:right="1140" w:hanging="142"/>
        <w:jc w:val="both"/>
        <w:rPr>
          <w:color w:val="000000"/>
          <w:sz w:val="22"/>
          <w:szCs w:val="22"/>
          <w:lang w:eastAsia="hr-HR" w:bidi="hr-HR"/>
        </w:rPr>
      </w:pPr>
      <w:r w:rsidRPr="00FB50BA">
        <w:rPr>
          <w:color w:val="000000"/>
          <w:sz w:val="22"/>
          <w:szCs w:val="22"/>
          <w:lang w:eastAsia="hr-HR" w:bidi="hr-HR"/>
        </w:rPr>
        <w:t>članka 169. (terorizam), članka 169.a (javno poticanje na terorizam) i članka 169.b (novačenje i obuka za terorizam) iz Kaznenog zakona (»Narodne novine«, br. 110/97., 27/98.,</w:t>
      </w:r>
    </w:p>
    <w:p w14:paraId="0AA308DE" w14:textId="77777777" w:rsidR="00FB50BA" w:rsidRPr="00FB50BA" w:rsidRDefault="00FB50BA" w:rsidP="00FB50BA">
      <w:pPr>
        <w:widowControl w:val="0"/>
        <w:spacing w:after="120" w:line="276" w:lineRule="auto"/>
        <w:ind w:left="142" w:right="1140" w:hanging="142"/>
        <w:jc w:val="both"/>
        <w:rPr>
          <w:color w:val="000000"/>
          <w:sz w:val="22"/>
          <w:szCs w:val="22"/>
          <w:lang w:eastAsia="hr-HR" w:bidi="hr-HR"/>
        </w:rPr>
      </w:pPr>
      <w:r w:rsidRPr="00FB50BA">
        <w:rPr>
          <w:color w:val="000000"/>
          <w:sz w:val="22"/>
          <w:szCs w:val="22"/>
          <w:lang w:eastAsia="hr-HR" w:bidi="hr-HR"/>
        </w:rPr>
        <w:t>50/00., 129/00., 51/01., 111/03., 190/03., 105/04., 84/05., 71/06., 110/07., 152/08., 57/11., 77/11. i 143/12.)</w:t>
      </w:r>
    </w:p>
    <w:p w14:paraId="2B97D928" w14:textId="77777777" w:rsidR="00FB50BA" w:rsidRPr="00FB50BA" w:rsidRDefault="00FB50BA" w:rsidP="00FB50BA">
      <w:pPr>
        <w:widowControl w:val="0"/>
        <w:numPr>
          <w:ilvl w:val="0"/>
          <w:numId w:val="26"/>
        </w:numPr>
        <w:tabs>
          <w:tab w:val="left" w:pos="905"/>
        </w:tabs>
        <w:spacing w:after="120" w:line="276" w:lineRule="auto"/>
        <w:jc w:val="both"/>
        <w:rPr>
          <w:color w:val="000000"/>
          <w:sz w:val="22"/>
          <w:szCs w:val="22"/>
          <w:lang w:eastAsia="hr-HR" w:bidi="hr-HR"/>
        </w:rPr>
      </w:pPr>
      <w:r w:rsidRPr="00FB50BA">
        <w:rPr>
          <w:color w:val="000000"/>
          <w:sz w:val="22"/>
          <w:szCs w:val="22"/>
          <w:lang w:eastAsia="hr-HR" w:bidi="hr-HR"/>
        </w:rPr>
        <w:t>pranje novca ili financiranje terorizma, na temelju</w:t>
      </w:r>
    </w:p>
    <w:p w14:paraId="7B72A952" w14:textId="77777777" w:rsidR="00FB50BA" w:rsidRPr="00FB50BA" w:rsidRDefault="00FB50BA" w:rsidP="00FB50BA">
      <w:pPr>
        <w:widowControl w:val="0"/>
        <w:numPr>
          <w:ilvl w:val="0"/>
          <w:numId w:val="9"/>
        </w:numPr>
        <w:tabs>
          <w:tab w:val="left" w:pos="843"/>
        </w:tabs>
        <w:spacing w:after="120" w:line="276" w:lineRule="auto"/>
        <w:ind w:left="142" w:hanging="142"/>
        <w:jc w:val="both"/>
        <w:rPr>
          <w:color w:val="000000"/>
          <w:sz w:val="22"/>
          <w:szCs w:val="22"/>
          <w:lang w:eastAsia="hr-HR" w:bidi="hr-HR"/>
        </w:rPr>
      </w:pPr>
      <w:r w:rsidRPr="00FB50BA">
        <w:rPr>
          <w:color w:val="000000"/>
          <w:sz w:val="22"/>
          <w:szCs w:val="22"/>
          <w:lang w:eastAsia="hr-HR" w:bidi="hr-HR"/>
        </w:rPr>
        <w:t>članka 98. (financiranje terorizma) i članka 265. (pranje novca) Kaznenog zakona</w:t>
      </w:r>
    </w:p>
    <w:p w14:paraId="78D6AE2A" w14:textId="77777777" w:rsidR="00FB50BA" w:rsidRPr="00FB50BA" w:rsidRDefault="00FB50BA" w:rsidP="00FB50BA">
      <w:pPr>
        <w:widowControl w:val="0"/>
        <w:numPr>
          <w:ilvl w:val="0"/>
          <w:numId w:val="9"/>
        </w:numPr>
        <w:tabs>
          <w:tab w:val="left" w:pos="843"/>
        </w:tabs>
        <w:spacing w:line="276" w:lineRule="auto"/>
        <w:ind w:left="142" w:hanging="142"/>
        <w:jc w:val="both"/>
        <w:rPr>
          <w:color w:val="000000"/>
          <w:sz w:val="22"/>
          <w:szCs w:val="22"/>
          <w:lang w:eastAsia="hr-HR" w:bidi="hr-HR"/>
        </w:rPr>
      </w:pPr>
      <w:r w:rsidRPr="00FB50BA">
        <w:rPr>
          <w:color w:val="000000"/>
          <w:sz w:val="22"/>
          <w:szCs w:val="22"/>
          <w:lang w:eastAsia="hr-HR" w:bidi="hr-HR"/>
        </w:rPr>
        <w:t>članka 279. (pranje novca) iz Kaznenog zakona (»Narodne novine«, br. 110/97., 27/98.,</w:t>
      </w:r>
    </w:p>
    <w:p w14:paraId="5EE4795E" w14:textId="77777777" w:rsidR="00FB50BA" w:rsidRPr="00FB50BA" w:rsidRDefault="00FB50BA" w:rsidP="00FB50BA">
      <w:pPr>
        <w:widowControl w:val="0"/>
        <w:spacing w:after="120" w:line="276" w:lineRule="auto"/>
        <w:ind w:left="142" w:right="1140" w:hanging="142"/>
        <w:jc w:val="both"/>
        <w:rPr>
          <w:color w:val="000000"/>
          <w:sz w:val="22"/>
          <w:szCs w:val="22"/>
          <w:lang w:eastAsia="hr-HR" w:bidi="hr-HR"/>
        </w:rPr>
      </w:pPr>
      <w:r w:rsidRPr="00FB50BA">
        <w:rPr>
          <w:color w:val="000000"/>
          <w:sz w:val="22"/>
          <w:szCs w:val="22"/>
          <w:lang w:eastAsia="hr-HR" w:bidi="hr-HR"/>
        </w:rPr>
        <w:t>50/00., 129/00., 51/01., 111/03., 190/03., 105/04., 84/05., 71/06., 110/07., 152/08., 57/11., 77/11. i 143/12.)</w:t>
      </w:r>
    </w:p>
    <w:p w14:paraId="7E10EB94" w14:textId="77777777" w:rsidR="00FB50BA" w:rsidRPr="00FB50BA" w:rsidRDefault="00FB50BA" w:rsidP="00FB50BA">
      <w:pPr>
        <w:widowControl w:val="0"/>
        <w:numPr>
          <w:ilvl w:val="0"/>
          <w:numId w:val="26"/>
        </w:numPr>
        <w:tabs>
          <w:tab w:val="left" w:pos="872"/>
        </w:tabs>
        <w:spacing w:after="120" w:line="276" w:lineRule="auto"/>
        <w:jc w:val="both"/>
        <w:rPr>
          <w:color w:val="000000"/>
          <w:sz w:val="22"/>
          <w:szCs w:val="22"/>
          <w:lang w:eastAsia="hr-HR" w:bidi="hr-HR"/>
        </w:rPr>
      </w:pPr>
      <w:r w:rsidRPr="00FB50BA">
        <w:rPr>
          <w:color w:val="000000"/>
          <w:sz w:val="22"/>
          <w:szCs w:val="22"/>
          <w:lang w:eastAsia="hr-HR" w:bidi="hr-HR"/>
        </w:rPr>
        <w:t>dječji rad ili druge oblike trgovanja ljudima, na temelju</w:t>
      </w:r>
    </w:p>
    <w:p w14:paraId="6A2A8433" w14:textId="77777777" w:rsidR="00FB50BA" w:rsidRPr="00FB50BA" w:rsidRDefault="00FB50BA" w:rsidP="00FB50BA">
      <w:pPr>
        <w:widowControl w:val="0"/>
        <w:numPr>
          <w:ilvl w:val="0"/>
          <w:numId w:val="9"/>
        </w:numPr>
        <w:tabs>
          <w:tab w:val="left" w:pos="843"/>
        </w:tabs>
        <w:spacing w:after="120" w:line="276" w:lineRule="auto"/>
        <w:ind w:left="142" w:hanging="142"/>
        <w:jc w:val="both"/>
        <w:rPr>
          <w:color w:val="000000"/>
          <w:sz w:val="22"/>
          <w:szCs w:val="22"/>
          <w:lang w:eastAsia="hr-HR" w:bidi="hr-HR"/>
        </w:rPr>
      </w:pPr>
      <w:r w:rsidRPr="00FB50BA">
        <w:rPr>
          <w:color w:val="000000"/>
          <w:sz w:val="22"/>
          <w:szCs w:val="22"/>
          <w:lang w:eastAsia="hr-HR" w:bidi="hr-HR"/>
        </w:rPr>
        <w:t>članka 106. (trgovanje ljudima) Kaznenog zakona</w:t>
      </w:r>
    </w:p>
    <w:p w14:paraId="7C1E870B" w14:textId="77777777" w:rsidR="00FB50BA" w:rsidRPr="00FB50BA" w:rsidRDefault="00FB50BA" w:rsidP="00FB50BA">
      <w:pPr>
        <w:widowControl w:val="0"/>
        <w:numPr>
          <w:ilvl w:val="0"/>
          <w:numId w:val="9"/>
        </w:numPr>
        <w:tabs>
          <w:tab w:val="left" w:pos="843"/>
        </w:tabs>
        <w:spacing w:line="276" w:lineRule="auto"/>
        <w:ind w:left="142" w:hanging="142"/>
        <w:jc w:val="both"/>
        <w:rPr>
          <w:color w:val="000000"/>
          <w:sz w:val="22"/>
          <w:szCs w:val="22"/>
          <w:lang w:eastAsia="hr-HR" w:bidi="hr-HR"/>
        </w:rPr>
      </w:pPr>
      <w:r w:rsidRPr="00FB50BA">
        <w:rPr>
          <w:color w:val="000000"/>
          <w:sz w:val="22"/>
          <w:szCs w:val="22"/>
          <w:lang w:eastAsia="hr-HR" w:bidi="hr-HR"/>
        </w:rPr>
        <w:t>članka 175. (trgovanje ljudima i ropstvo) iz Kaznenog zakona (»Narodne novine«, br.</w:t>
      </w:r>
    </w:p>
    <w:p w14:paraId="3A2FAE21" w14:textId="77777777" w:rsidR="00FB50BA" w:rsidRPr="00FB50BA" w:rsidRDefault="00FB50BA" w:rsidP="00FB50BA">
      <w:pPr>
        <w:widowControl w:val="0"/>
        <w:spacing w:after="120" w:line="276" w:lineRule="auto"/>
        <w:ind w:left="142" w:right="1140" w:hanging="142"/>
        <w:jc w:val="both"/>
        <w:rPr>
          <w:color w:val="000000"/>
          <w:sz w:val="22"/>
          <w:szCs w:val="22"/>
          <w:lang w:eastAsia="hr-HR" w:bidi="hr-HR"/>
        </w:rPr>
      </w:pPr>
      <w:r w:rsidRPr="00FB50BA">
        <w:rPr>
          <w:color w:val="000000"/>
          <w:sz w:val="22"/>
          <w:szCs w:val="22"/>
          <w:lang w:eastAsia="hr-HR" w:bidi="hr-HR"/>
        </w:rPr>
        <w:t>110/97., 27/98., 50/00., 129/00., 51/01., 111/03., 190/03., 105/04., 84/05., 71/06., 110/07., 152/08., 57/11., 77/11. i 143/12.), ili</w:t>
      </w:r>
    </w:p>
    <w:p w14:paraId="5237E8A7" w14:textId="77777777" w:rsidR="00FB50BA" w:rsidRPr="00FB50BA" w:rsidRDefault="00FB50BA" w:rsidP="00FB50BA">
      <w:pPr>
        <w:widowControl w:val="0"/>
        <w:numPr>
          <w:ilvl w:val="0"/>
          <w:numId w:val="25"/>
        </w:numPr>
        <w:tabs>
          <w:tab w:val="left" w:pos="901"/>
        </w:tabs>
        <w:spacing w:line="276" w:lineRule="auto"/>
        <w:jc w:val="both"/>
        <w:rPr>
          <w:color w:val="000000"/>
          <w:sz w:val="22"/>
          <w:szCs w:val="22"/>
          <w:lang w:eastAsia="hr-HR" w:bidi="hr-HR"/>
        </w:rPr>
      </w:pPr>
      <w:r w:rsidRPr="00FB50BA">
        <w:rPr>
          <w:color w:val="000000"/>
          <w:sz w:val="22"/>
          <w:szCs w:val="22"/>
          <w:lang w:eastAsia="hr-HR" w:bidi="hr-HR"/>
        </w:rPr>
        <w:t>je gospodarski subjekt koji nema poslovni nastan u Republici Hrvatskoj ili osoba koja je</w:t>
      </w:r>
    </w:p>
    <w:p w14:paraId="45E51F24" w14:textId="77777777" w:rsidR="00FB50BA" w:rsidRPr="00FB50BA" w:rsidRDefault="00FB50BA" w:rsidP="00FB50BA">
      <w:pPr>
        <w:widowControl w:val="0"/>
        <w:spacing w:after="400" w:line="276" w:lineRule="auto"/>
        <w:ind w:left="142" w:right="1140" w:hanging="142"/>
        <w:jc w:val="both"/>
        <w:rPr>
          <w:color w:val="000000"/>
          <w:sz w:val="22"/>
          <w:szCs w:val="22"/>
          <w:lang w:eastAsia="hr-HR" w:bidi="hr-HR"/>
        </w:rPr>
      </w:pPr>
      <w:r w:rsidRPr="00FB50BA">
        <w:rPr>
          <w:color w:val="000000"/>
          <w:sz w:val="22"/>
          <w:szCs w:val="22"/>
          <w:lang w:eastAsia="hr-HR" w:bidi="hr-HR"/>
        </w:rPr>
        <w:t>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01E88511" w14:textId="77777777" w:rsidR="00FB50BA" w:rsidRPr="00FB50BA" w:rsidRDefault="00FB50BA" w:rsidP="00FB50BA">
      <w:pPr>
        <w:widowControl w:val="0"/>
        <w:tabs>
          <w:tab w:val="left" w:leader="underscore" w:pos="6606"/>
          <w:tab w:val="left" w:leader="underscore" w:pos="8647"/>
        </w:tabs>
        <w:jc w:val="both"/>
        <w:rPr>
          <w:color w:val="000000"/>
          <w:sz w:val="22"/>
          <w:szCs w:val="22"/>
          <w:lang w:eastAsia="hr-HR" w:bidi="hr-HR"/>
        </w:rPr>
      </w:pPr>
      <w:r w:rsidRPr="00FB50BA">
        <w:rPr>
          <w:color w:val="000000"/>
          <w:sz w:val="22"/>
          <w:szCs w:val="22"/>
          <w:lang w:eastAsia="hr-HR" w:bidi="hr-HR"/>
        </w:rPr>
        <w:t>U ____________              ,2019.</w:t>
      </w:r>
    </w:p>
    <w:p w14:paraId="5045A09C" w14:textId="77777777" w:rsidR="00FB50BA" w:rsidRPr="00FB50BA" w:rsidRDefault="00FB50BA" w:rsidP="00FB50BA">
      <w:pPr>
        <w:widowControl w:val="0"/>
        <w:ind w:left="3380"/>
        <w:rPr>
          <w:color w:val="000000"/>
          <w:sz w:val="22"/>
          <w:szCs w:val="22"/>
          <w:lang w:eastAsia="hr-HR" w:bidi="hr-HR"/>
        </w:rPr>
      </w:pPr>
      <w:r w:rsidRPr="00FB50BA">
        <w:rPr>
          <w:color w:val="000000"/>
          <w:sz w:val="22"/>
          <w:szCs w:val="22"/>
          <w:lang w:eastAsia="hr-HR" w:bidi="hr-HR"/>
        </w:rPr>
        <w:t xml:space="preserve"> (potpis osobe ovlaštene po zakonu za zastupanje gospodarskog subjekta)</w:t>
      </w:r>
    </w:p>
    <w:p w14:paraId="1A2F6CCC" w14:textId="77777777" w:rsidR="00FB50BA" w:rsidRPr="00FB50BA" w:rsidRDefault="00FB50BA" w:rsidP="00FB50BA">
      <w:pPr>
        <w:widowControl w:val="0"/>
        <w:spacing w:after="120"/>
        <w:ind w:left="6600"/>
        <w:rPr>
          <w:color w:val="000000"/>
          <w:sz w:val="22"/>
          <w:szCs w:val="22"/>
          <w:lang w:eastAsia="hr-HR" w:bidi="hr-HR"/>
        </w:rPr>
      </w:pPr>
      <w:r w:rsidRPr="00FB50BA">
        <w:rPr>
          <w:color w:val="000000"/>
          <w:sz w:val="22"/>
          <w:szCs w:val="22"/>
          <w:lang w:eastAsia="hr-HR" w:bidi="hr-HR"/>
        </w:rPr>
        <w:t>m.p</w:t>
      </w:r>
    </w:p>
    <w:p w14:paraId="286D9CB6" w14:textId="77777777" w:rsidR="00FB50BA" w:rsidRPr="00FB50BA" w:rsidRDefault="00FB50BA" w:rsidP="00FB50BA">
      <w:pPr>
        <w:widowControl w:val="0"/>
        <w:spacing w:after="120"/>
        <w:ind w:left="6600"/>
        <w:rPr>
          <w:color w:val="000000"/>
          <w:sz w:val="22"/>
          <w:szCs w:val="22"/>
          <w:lang w:eastAsia="hr-HR" w:bidi="hr-HR"/>
        </w:rPr>
      </w:pPr>
    </w:p>
    <w:p w14:paraId="1021BA5A" w14:textId="77777777" w:rsidR="00FB50BA" w:rsidRPr="00FB50BA" w:rsidRDefault="00FB50BA" w:rsidP="00FB50BA">
      <w:pPr>
        <w:widowControl w:val="0"/>
        <w:spacing w:after="120"/>
        <w:rPr>
          <w:color w:val="000000"/>
          <w:sz w:val="22"/>
          <w:szCs w:val="22"/>
          <w:lang w:eastAsia="hr-HR" w:bidi="hr-HR"/>
        </w:rPr>
      </w:pPr>
    </w:p>
    <w:p w14:paraId="78F6C610" w14:textId="77777777" w:rsidR="00FB50BA" w:rsidRPr="00FB50BA" w:rsidRDefault="00FB50BA" w:rsidP="00FB50BA">
      <w:pPr>
        <w:keepNext/>
        <w:keepLines/>
        <w:widowControl w:val="0"/>
        <w:spacing w:after="140"/>
        <w:outlineLvl w:val="0"/>
        <w:rPr>
          <w:b/>
          <w:bCs/>
          <w:color w:val="000000"/>
          <w:sz w:val="22"/>
          <w:szCs w:val="22"/>
          <w:lang w:eastAsia="hr-HR" w:bidi="hr-HR"/>
        </w:rPr>
      </w:pPr>
      <w:bookmarkStart w:id="40" w:name="bookmark54"/>
      <w:r w:rsidRPr="00FB50BA">
        <w:rPr>
          <w:b/>
          <w:bCs/>
          <w:color w:val="000000"/>
          <w:sz w:val="22"/>
          <w:szCs w:val="22"/>
          <w:lang w:eastAsia="hr-HR" w:bidi="hr-HR"/>
        </w:rPr>
        <w:t>Prilog 3</w:t>
      </w:r>
      <w:bookmarkEnd w:id="40"/>
      <w:r w:rsidRPr="00FB50BA">
        <w:rPr>
          <w:b/>
          <w:bCs/>
          <w:color w:val="000000"/>
          <w:sz w:val="22"/>
          <w:szCs w:val="22"/>
          <w:lang w:eastAsia="hr-HR" w:bidi="hr-HR"/>
        </w:rPr>
        <w:t>.</w:t>
      </w:r>
    </w:p>
    <w:p w14:paraId="2E195CEF" w14:textId="77777777" w:rsidR="00FB50BA" w:rsidRPr="00FB50BA" w:rsidRDefault="00FB50BA" w:rsidP="00FB50BA">
      <w:pPr>
        <w:keepNext/>
        <w:keepLines/>
        <w:widowControl w:val="0"/>
        <w:spacing w:after="960"/>
        <w:ind w:left="2000"/>
        <w:outlineLvl w:val="0"/>
        <w:rPr>
          <w:b/>
          <w:bCs/>
          <w:color w:val="000000"/>
          <w:sz w:val="22"/>
          <w:szCs w:val="22"/>
          <w:lang w:eastAsia="hr-HR" w:bidi="hr-HR"/>
        </w:rPr>
      </w:pPr>
      <w:bookmarkStart w:id="41" w:name="bookmark55"/>
      <w:r w:rsidRPr="00FB50BA">
        <w:rPr>
          <w:b/>
          <w:bCs/>
          <w:color w:val="000000"/>
          <w:sz w:val="22"/>
          <w:szCs w:val="22"/>
          <w:lang w:eastAsia="hr-HR" w:bidi="hr-HR"/>
        </w:rPr>
        <w:t>Prijedlog izjave o postojanju minimalne rent-a-car mreže</w:t>
      </w:r>
      <w:bookmarkEnd w:id="41"/>
    </w:p>
    <w:p w14:paraId="1E0EFFE3" w14:textId="77777777" w:rsidR="00FB50BA" w:rsidRPr="00FB50BA" w:rsidRDefault="00FB50BA" w:rsidP="00FB50BA">
      <w:pPr>
        <w:widowControl w:val="0"/>
        <w:tabs>
          <w:tab w:val="left" w:leader="underscore" w:pos="7730"/>
        </w:tabs>
        <w:spacing w:after="140"/>
        <w:ind w:left="480" w:firstLine="40"/>
        <w:jc w:val="both"/>
        <w:rPr>
          <w:color w:val="000000"/>
          <w:sz w:val="22"/>
          <w:szCs w:val="22"/>
          <w:lang w:eastAsia="hr-HR" w:bidi="hr-HR"/>
        </w:rPr>
      </w:pPr>
      <w:r w:rsidRPr="00FB50BA">
        <w:rPr>
          <w:color w:val="000000"/>
          <w:sz w:val="22"/>
          <w:szCs w:val="22"/>
          <w:lang w:eastAsia="hr-HR" w:bidi="hr-HR"/>
        </w:rPr>
        <w:t xml:space="preserve">kojom ja </w:t>
      </w:r>
      <w:r w:rsidRPr="00FB50BA">
        <w:rPr>
          <w:color w:val="000000"/>
          <w:sz w:val="22"/>
          <w:szCs w:val="22"/>
          <w:lang w:eastAsia="hr-HR" w:bidi="hr-HR"/>
        </w:rPr>
        <w:tab/>
      </w:r>
    </w:p>
    <w:p w14:paraId="407B70BF" w14:textId="77777777" w:rsidR="00FB50BA" w:rsidRPr="00FB50BA" w:rsidRDefault="00FB50BA" w:rsidP="00FB50BA">
      <w:pPr>
        <w:widowControl w:val="0"/>
        <w:spacing w:after="560"/>
        <w:ind w:left="1900"/>
        <w:rPr>
          <w:color w:val="000000"/>
          <w:sz w:val="22"/>
          <w:szCs w:val="22"/>
          <w:lang w:eastAsia="hr-HR" w:bidi="hr-HR"/>
        </w:rPr>
      </w:pPr>
      <w:r w:rsidRPr="00FB50BA">
        <w:rPr>
          <w:color w:val="000000"/>
          <w:sz w:val="22"/>
          <w:szCs w:val="22"/>
          <w:lang w:eastAsia="hr-HR" w:bidi="hr-HR"/>
        </w:rPr>
        <w:t>(ime i prezime, adresa, broj osobne iskaznice i tko ju je izdao)</w:t>
      </w:r>
    </w:p>
    <w:p w14:paraId="5AA11B96" w14:textId="77777777" w:rsidR="00FB50BA" w:rsidRPr="00FB50BA" w:rsidRDefault="00FB50BA" w:rsidP="00FB50BA">
      <w:pPr>
        <w:widowControl w:val="0"/>
        <w:spacing w:after="960"/>
        <w:ind w:left="480" w:firstLine="40"/>
        <w:jc w:val="both"/>
        <w:rPr>
          <w:color w:val="000000"/>
          <w:sz w:val="22"/>
          <w:szCs w:val="22"/>
          <w:lang w:eastAsia="hr-HR" w:bidi="hr-HR"/>
        </w:rPr>
      </w:pPr>
      <w:r w:rsidRPr="00FB50BA">
        <w:rPr>
          <w:color w:val="000000"/>
          <w:sz w:val="22"/>
          <w:szCs w:val="22"/>
          <w:lang w:eastAsia="hr-HR" w:bidi="hr-HR"/>
        </w:rPr>
        <w:t>kao osoba ovlaštena po zakonu za zastupanje gospodarskog subjekta</w:t>
      </w:r>
    </w:p>
    <w:p w14:paraId="71AC3F47" w14:textId="77777777" w:rsidR="00FB50BA" w:rsidRPr="00FB50BA" w:rsidRDefault="00FB50BA" w:rsidP="00FB50BA">
      <w:pPr>
        <w:widowControl w:val="0"/>
        <w:spacing w:after="560"/>
        <w:ind w:left="2240"/>
        <w:rPr>
          <w:color w:val="000000"/>
          <w:sz w:val="22"/>
          <w:szCs w:val="22"/>
          <w:lang w:eastAsia="hr-HR" w:bidi="hr-HR"/>
        </w:rPr>
      </w:pPr>
      <w:r w:rsidRPr="00FB50BA">
        <w:rPr>
          <w:color w:val="000000"/>
          <w:sz w:val="22"/>
          <w:szCs w:val="22"/>
          <w:lang w:eastAsia="hr-HR" w:bidi="hr-HR"/>
        </w:rPr>
        <w:t>(naziv i sjedište gospodarskog subjekta, OIB)</w:t>
      </w:r>
    </w:p>
    <w:p w14:paraId="7804754F" w14:textId="77777777" w:rsidR="00FB50BA" w:rsidRPr="00FB50BA" w:rsidRDefault="00FB50BA" w:rsidP="00FB50BA">
      <w:pPr>
        <w:widowControl w:val="0"/>
        <w:spacing w:after="1220" w:line="276" w:lineRule="auto"/>
        <w:ind w:left="480" w:right="1080" w:firstLine="40"/>
        <w:rPr>
          <w:color w:val="000000"/>
          <w:sz w:val="22"/>
          <w:szCs w:val="22"/>
          <w:lang w:eastAsia="hr-HR" w:bidi="hr-HR"/>
        </w:rPr>
      </w:pPr>
      <w:r w:rsidRPr="00FB50BA">
        <w:rPr>
          <w:color w:val="000000"/>
          <w:sz w:val="22"/>
          <w:szCs w:val="22"/>
          <w:lang w:eastAsia="hr-HR" w:bidi="hr-HR"/>
        </w:rPr>
        <w:t>izjavljujem da ću u postupku jednostavne nabave usluge rent a car-a osigurati minimalnu rent a car mrežu u Republici Hrvatskoj kako je traženo u Pozivu na dostavu (točka 2.4 i 4.1.2.).</w:t>
      </w:r>
    </w:p>
    <w:p w14:paraId="5E1554E7" w14:textId="77777777" w:rsidR="00FB50BA" w:rsidRPr="00FB50BA" w:rsidRDefault="00FB50BA" w:rsidP="00FB50BA">
      <w:pPr>
        <w:widowControl w:val="0"/>
        <w:tabs>
          <w:tab w:val="left" w:leader="underscore" w:pos="7290"/>
          <w:tab w:val="left" w:leader="underscore" w:pos="8462"/>
        </w:tabs>
        <w:spacing w:after="120"/>
        <w:jc w:val="both"/>
        <w:rPr>
          <w:color w:val="000000"/>
          <w:sz w:val="18"/>
          <w:szCs w:val="18"/>
          <w:lang w:eastAsia="hr-HR" w:bidi="hr-HR"/>
        </w:rPr>
      </w:pPr>
      <w:r w:rsidRPr="00FB50BA">
        <w:rPr>
          <w:color w:val="000000"/>
          <w:sz w:val="18"/>
          <w:szCs w:val="18"/>
          <w:lang w:eastAsia="hr-HR" w:bidi="hr-HR"/>
        </w:rPr>
        <w:t>U ____________________2019.godine</w:t>
      </w:r>
    </w:p>
    <w:p w14:paraId="73670FD6" w14:textId="77777777" w:rsidR="00FB50BA" w:rsidRPr="00FB50BA" w:rsidRDefault="00FB50BA" w:rsidP="00FB50BA">
      <w:pPr>
        <w:widowControl w:val="0"/>
        <w:spacing w:after="240"/>
        <w:ind w:left="8080"/>
        <w:rPr>
          <w:color w:val="000000"/>
          <w:sz w:val="22"/>
          <w:szCs w:val="22"/>
          <w:lang w:eastAsia="hr-HR" w:bidi="hr-HR"/>
        </w:rPr>
      </w:pPr>
      <w:r w:rsidRPr="00FB50BA">
        <w:rPr>
          <w:color w:val="000000"/>
          <w:sz w:val="22"/>
          <w:szCs w:val="22"/>
          <w:lang w:eastAsia="hr-HR" w:bidi="hr-HR"/>
        </w:rPr>
        <w:t>M.P.</w:t>
      </w:r>
    </w:p>
    <w:p w14:paraId="53D7707D" w14:textId="77777777" w:rsidR="00FB50BA" w:rsidRPr="00FB50BA" w:rsidRDefault="00FB50BA" w:rsidP="00FB50BA">
      <w:pPr>
        <w:widowControl w:val="0"/>
        <w:ind w:left="6240"/>
        <w:rPr>
          <w:color w:val="000000"/>
          <w:sz w:val="18"/>
          <w:szCs w:val="18"/>
          <w:lang w:eastAsia="hr-HR" w:bidi="hr-HR"/>
        </w:rPr>
      </w:pPr>
      <w:r w:rsidRPr="00FB50BA">
        <w:rPr>
          <w:color w:val="000000"/>
          <w:sz w:val="18"/>
          <w:szCs w:val="18"/>
          <w:lang w:eastAsia="hr-HR" w:bidi="hr-HR"/>
        </w:rPr>
        <w:t>(potpis odgovorne/ ovlaštene osobe)</w:t>
      </w:r>
    </w:p>
    <w:p w14:paraId="0B034D0C" w14:textId="77777777" w:rsidR="00FB50BA" w:rsidRPr="00FB50BA" w:rsidRDefault="00FB50BA" w:rsidP="00FB50BA">
      <w:pPr>
        <w:widowControl w:val="0"/>
        <w:spacing w:after="1220" w:line="276" w:lineRule="auto"/>
        <w:ind w:left="480" w:right="1080" w:firstLine="40"/>
        <w:rPr>
          <w:color w:val="000000"/>
          <w:sz w:val="22"/>
          <w:szCs w:val="22"/>
          <w:lang w:eastAsia="hr-HR" w:bidi="hr-HR"/>
        </w:rPr>
      </w:pPr>
    </w:p>
    <w:p w14:paraId="18AF6C7A" w14:textId="77777777" w:rsidR="00FB50BA" w:rsidRPr="00FB50BA" w:rsidRDefault="00FB50BA" w:rsidP="00FB50BA">
      <w:pPr>
        <w:widowControl w:val="0"/>
        <w:tabs>
          <w:tab w:val="left" w:leader="underscore" w:pos="6606"/>
          <w:tab w:val="left" w:leader="underscore" w:pos="8315"/>
        </w:tabs>
        <w:spacing w:after="640"/>
        <w:ind w:left="4960"/>
        <w:jc w:val="both"/>
        <w:rPr>
          <w:color w:val="000000"/>
          <w:sz w:val="22"/>
          <w:szCs w:val="22"/>
          <w:lang w:eastAsia="hr-HR" w:bidi="hr-HR"/>
        </w:rPr>
      </w:pPr>
    </w:p>
    <w:p w14:paraId="1CE130C1" w14:textId="77777777" w:rsidR="00FB50BA" w:rsidRPr="00FB50BA" w:rsidRDefault="00FB50BA" w:rsidP="00FB50BA">
      <w:pPr>
        <w:widowControl w:val="0"/>
        <w:tabs>
          <w:tab w:val="left" w:leader="underscore" w:pos="6606"/>
          <w:tab w:val="left" w:leader="underscore" w:pos="8315"/>
        </w:tabs>
        <w:spacing w:after="640"/>
        <w:ind w:left="4960"/>
        <w:jc w:val="both"/>
        <w:rPr>
          <w:color w:val="000000"/>
          <w:sz w:val="22"/>
          <w:szCs w:val="22"/>
          <w:lang w:eastAsia="hr-HR" w:bidi="hr-HR"/>
        </w:rPr>
      </w:pPr>
    </w:p>
    <w:p w14:paraId="06182AF1" w14:textId="77777777" w:rsidR="00FB50BA" w:rsidRPr="00FB50BA" w:rsidRDefault="00FB50BA" w:rsidP="00FB50BA">
      <w:pPr>
        <w:widowControl w:val="0"/>
        <w:tabs>
          <w:tab w:val="left" w:leader="underscore" w:pos="6606"/>
          <w:tab w:val="left" w:leader="underscore" w:pos="8315"/>
        </w:tabs>
        <w:spacing w:after="640"/>
        <w:ind w:left="4960"/>
        <w:jc w:val="both"/>
        <w:rPr>
          <w:color w:val="000000"/>
          <w:sz w:val="22"/>
          <w:szCs w:val="22"/>
          <w:lang w:eastAsia="hr-HR" w:bidi="hr-HR"/>
        </w:rPr>
      </w:pPr>
    </w:p>
    <w:p w14:paraId="68341652" w14:textId="77777777" w:rsidR="00FB50BA" w:rsidRPr="00FB50BA" w:rsidRDefault="00FB50BA" w:rsidP="00FB50BA">
      <w:pPr>
        <w:widowControl w:val="0"/>
        <w:tabs>
          <w:tab w:val="left" w:leader="underscore" w:pos="6606"/>
          <w:tab w:val="left" w:leader="underscore" w:pos="8315"/>
        </w:tabs>
        <w:spacing w:after="640"/>
        <w:ind w:left="4960"/>
        <w:jc w:val="both"/>
        <w:rPr>
          <w:color w:val="000000"/>
          <w:sz w:val="22"/>
          <w:szCs w:val="22"/>
          <w:lang w:eastAsia="hr-HR" w:bidi="hr-HR"/>
        </w:rPr>
      </w:pPr>
    </w:p>
    <w:p w14:paraId="31493F87" w14:textId="77777777" w:rsidR="00FB50BA" w:rsidRPr="00FB50BA" w:rsidRDefault="00FB50BA" w:rsidP="00FB50BA">
      <w:pPr>
        <w:widowControl w:val="0"/>
        <w:tabs>
          <w:tab w:val="left" w:leader="underscore" w:pos="6606"/>
          <w:tab w:val="left" w:leader="underscore" w:pos="8315"/>
        </w:tabs>
        <w:spacing w:after="640"/>
        <w:jc w:val="both"/>
        <w:rPr>
          <w:color w:val="000000"/>
          <w:sz w:val="22"/>
          <w:szCs w:val="22"/>
          <w:lang w:eastAsia="hr-HR" w:bidi="hr-HR"/>
        </w:rPr>
      </w:pPr>
    </w:p>
    <w:p w14:paraId="6216DB8F" w14:textId="77777777" w:rsidR="00FB50BA" w:rsidRPr="00FB50BA" w:rsidRDefault="00FB50BA" w:rsidP="00FB50BA">
      <w:pPr>
        <w:keepNext/>
        <w:keepLines/>
        <w:widowControl w:val="0"/>
        <w:spacing w:after="200"/>
        <w:outlineLvl w:val="0"/>
        <w:rPr>
          <w:b/>
          <w:bCs/>
          <w:color w:val="000000"/>
          <w:sz w:val="22"/>
          <w:szCs w:val="22"/>
          <w:lang w:eastAsia="hr-HR" w:bidi="hr-HR"/>
        </w:rPr>
      </w:pPr>
      <w:bookmarkStart w:id="42" w:name="bookmark56"/>
      <w:r w:rsidRPr="00FB50BA">
        <w:rPr>
          <w:b/>
          <w:bCs/>
          <w:color w:val="000000"/>
          <w:sz w:val="22"/>
          <w:szCs w:val="22"/>
          <w:u w:val="single"/>
          <w:lang w:eastAsia="hr-HR" w:bidi="hr-HR"/>
        </w:rPr>
        <w:lastRenderedPageBreak/>
        <w:t>Prilog 4: Obvezujući nacrt Ugovora</w:t>
      </w:r>
      <w:bookmarkEnd w:id="42"/>
    </w:p>
    <w:p w14:paraId="21F1DBA9" w14:textId="77777777" w:rsidR="00FB50BA" w:rsidRPr="00FB50BA" w:rsidRDefault="00FB50BA" w:rsidP="00FB50BA">
      <w:pPr>
        <w:widowControl w:val="0"/>
        <w:spacing w:after="80" w:line="377" w:lineRule="auto"/>
        <w:ind w:right="545"/>
        <w:jc w:val="both"/>
        <w:rPr>
          <w:b/>
          <w:bCs/>
          <w:color w:val="000000"/>
          <w:sz w:val="22"/>
          <w:szCs w:val="22"/>
          <w:lang w:eastAsia="hr-HR" w:bidi="hr-HR"/>
        </w:rPr>
      </w:pPr>
      <w:r w:rsidRPr="00FB50BA">
        <w:rPr>
          <w:b/>
          <w:bCs/>
          <w:color w:val="000000"/>
          <w:sz w:val="22"/>
          <w:szCs w:val="22"/>
          <w:lang w:eastAsia="hr-HR" w:bidi="hr-HR"/>
        </w:rPr>
        <w:t>REPUBLIKA HRVATSKA, MINISTARSTVO TURIZMA</w:t>
      </w:r>
      <w:r w:rsidRPr="00FB50BA">
        <w:rPr>
          <w:color w:val="000000"/>
          <w:sz w:val="22"/>
          <w:szCs w:val="22"/>
          <w:lang w:eastAsia="hr-HR" w:bidi="hr-HR"/>
        </w:rPr>
        <w:t xml:space="preserve">, Prisavlje 14, 10000 Zagreb, OIB: 87892589782, koje zastupa ministar Gari Cappelli (u nastavku teksta: </w:t>
      </w:r>
      <w:r w:rsidRPr="00FB50BA">
        <w:rPr>
          <w:b/>
          <w:bCs/>
          <w:color w:val="000000"/>
          <w:sz w:val="22"/>
          <w:szCs w:val="22"/>
          <w:lang w:eastAsia="hr-HR" w:bidi="hr-HR"/>
        </w:rPr>
        <w:t xml:space="preserve">Korisnik) </w:t>
      </w:r>
    </w:p>
    <w:p w14:paraId="5684ACA6" w14:textId="77777777" w:rsidR="00FB50BA" w:rsidRPr="00FB50BA" w:rsidRDefault="00FB50BA" w:rsidP="00FB50BA">
      <w:pPr>
        <w:widowControl w:val="0"/>
        <w:spacing w:after="80" w:line="377" w:lineRule="auto"/>
        <w:ind w:right="545"/>
        <w:jc w:val="both"/>
        <w:rPr>
          <w:color w:val="000000"/>
          <w:sz w:val="22"/>
          <w:szCs w:val="22"/>
          <w:lang w:eastAsia="hr-HR" w:bidi="hr-HR"/>
        </w:rPr>
      </w:pPr>
      <w:r w:rsidRPr="00FB50BA">
        <w:rPr>
          <w:b/>
          <w:bCs/>
          <w:color w:val="000000"/>
          <w:sz w:val="22"/>
          <w:szCs w:val="22"/>
          <w:lang w:eastAsia="hr-HR" w:bidi="hr-HR"/>
        </w:rPr>
        <w:t>i</w:t>
      </w:r>
    </w:p>
    <w:p w14:paraId="3AE0365E" w14:textId="77777777" w:rsidR="00FB50BA" w:rsidRPr="00FB50BA" w:rsidRDefault="00FB50BA" w:rsidP="00FB50BA">
      <w:pPr>
        <w:widowControl w:val="0"/>
        <w:spacing w:after="200" w:line="276" w:lineRule="auto"/>
        <w:ind w:right="545"/>
        <w:jc w:val="both"/>
        <w:rPr>
          <w:color w:val="000000"/>
          <w:sz w:val="22"/>
          <w:szCs w:val="22"/>
          <w:lang w:eastAsia="hr-HR" w:bidi="hr-HR"/>
        </w:rPr>
      </w:pPr>
      <w:r w:rsidRPr="00FB50BA">
        <w:rPr>
          <w:b/>
          <w:bCs/>
          <w:color w:val="000000"/>
          <w:sz w:val="22"/>
          <w:szCs w:val="22"/>
          <w:lang w:eastAsia="hr-HR" w:bidi="hr-HR"/>
        </w:rPr>
        <w:t>naziv tvrtke, adresa sjedišta, OIB</w:t>
      </w:r>
      <w:r w:rsidRPr="00FB50BA">
        <w:rPr>
          <w:color w:val="000000"/>
          <w:sz w:val="22"/>
          <w:szCs w:val="22"/>
          <w:lang w:eastAsia="hr-HR" w:bidi="hr-HR"/>
        </w:rPr>
        <w:t xml:space="preserve">, koji zastupa direktor, </w:t>
      </w:r>
      <w:r w:rsidRPr="00FB50BA">
        <w:rPr>
          <w:b/>
          <w:bCs/>
          <w:color w:val="000000"/>
          <w:sz w:val="22"/>
          <w:szCs w:val="22"/>
          <w:lang w:eastAsia="hr-HR" w:bidi="hr-HR"/>
        </w:rPr>
        <w:t xml:space="preserve">ime i prezime ovlaštenog zastupnika </w:t>
      </w:r>
      <w:r w:rsidRPr="00FB50BA">
        <w:rPr>
          <w:color w:val="000000"/>
          <w:sz w:val="22"/>
          <w:szCs w:val="22"/>
          <w:lang w:eastAsia="hr-HR" w:bidi="hr-HR"/>
        </w:rPr>
        <w:t xml:space="preserve">(u daljnjem tekstu: </w:t>
      </w:r>
      <w:r w:rsidRPr="00FB50BA">
        <w:rPr>
          <w:b/>
          <w:bCs/>
          <w:color w:val="000000"/>
          <w:sz w:val="22"/>
          <w:szCs w:val="22"/>
          <w:lang w:eastAsia="hr-HR" w:bidi="hr-HR"/>
        </w:rPr>
        <w:t>naziv tvrtke Izvršitelja</w:t>
      </w:r>
      <w:r w:rsidRPr="00FB50BA">
        <w:rPr>
          <w:color w:val="000000"/>
          <w:sz w:val="22"/>
          <w:szCs w:val="22"/>
          <w:lang w:eastAsia="hr-HR" w:bidi="hr-HR"/>
        </w:rPr>
        <w:t>)</w:t>
      </w:r>
    </w:p>
    <w:p w14:paraId="46929ABA" w14:textId="77777777" w:rsidR="00FB50BA" w:rsidRPr="00FB50BA" w:rsidRDefault="00FB50BA" w:rsidP="00FB50BA">
      <w:pPr>
        <w:widowControl w:val="0"/>
        <w:spacing w:line="377" w:lineRule="auto"/>
        <w:ind w:right="545"/>
        <w:jc w:val="both"/>
        <w:rPr>
          <w:color w:val="000000"/>
          <w:sz w:val="22"/>
          <w:szCs w:val="22"/>
          <w:lang w:eastAsia="hr-HR" w:bidi="hr-HR"/>
        </w:rPr>
      </w:pPr>
      <w:r w:rsidRPr="00FB50BA">
        <w:rPr>
          <w:color w:val="000000"/>
          <w:sz w:val="22"/>
          <w:szCs w:val="22"/>
          <w:lang w:eastAsia="hr-HR" w:bidi="hr-HR"/>
        </w:rPr>
        <w:t xml:space="preserve">Korisnik i Izvršitelj (u daljnjem tekstu: </w:t>
      </w:r>
      <w:r w:rsidRPr="00FB50BA">
        <w:rPr>
          <w:b/>
          <w:bCs/>
          <w:color w:val="000000"/>
          <w:sz w:val="22"/>
          <w:szCs w:val="22"/>
          <w:lang w:eastAsia="hr-HR" w:bidi="hr-HR"/>
        </w:rPr>
        <w:t>Ugovorne strane</w:t>
      </w:r>
      <w:r w:rsidRPr="00FB50BA">
        <w:rPr>
          <w:color w:val="000000"/>
          <w:sz w:val="22"/>
          <w:szCs w:val="22"/>
          <w:lang w:eastAsia="hr-HR" w:bidi="hr-HR"/>
        </w:rPr>
        <w:t>) zaključili su slijedeći</w:t>
      </w:r>
    </w:p>
    <w:p w14:paraId="01469E9A" w14:textId="77777777" w:rsidR="00FB50BA" w:rsidRPr="00FB50BA" w:rsidRDefault="00FB50BA" w:rsidP="00FB50BA">
      <w:pPr>
        <w:keepNext/>
        <w:keepLines/>
        <w:widowControl w:val="0"/>
        <w:tabs>
          <w:tab w:val="left" w:leader="underscore" w:pos="3995"/>
        </w:tabs>
        <w:ind w:left="2220" w:right="545" w:hanging="519"/>
        <w:jc w:val="both"/>
        <w:outlineLvl w:val="0"/>
        <w:rPr>
          <w:b/>
          <w:bCs/>
          <w:color w:val="000000"/>
          <w:sz w:val="22"/>
          <w:szCs w:val="22"/>
          <w:lang w:eastAsia="hr-HR" w:bidi="hr-HR"/>
        </w:rPr>
      </w:pPr>
      <w:bookmarkStart w:id="43" w:name="bookmark57"/>
      <w:r w:rsidRPr="00FB50BA">
        <w:rPr>
          <w:b/>
          <w:bCs/>
          <w:color w:val="000000"/>
          <w:sz w:val="22"/>
          <w:szCs w:val="22"/>
          <w:lang w:eastAsia="hr-HR" w:bidi="hr-HR"/>
        </w:rPr>
        <w:t>Ugovor br.</w:t>
      </w:r>
      <w:r w:rsidRPr="00FB50BA">
        <w:rPr>
          <w:b/>
          <w:bCs/>
          <w:color w:val="000000"/>
          <w:sz w:val="22"/>
          <w:szCs w:val="22"/>
          <w:lang w:eastAsia="hr-HR" w:bidi="hr-HR"/>
        </w:rPr>
        <w:tab/>
        <w:t xml:space="preserve"> o nabavi usluga rent-a-car-a</w:t>
      </w:r>
      <w:bookmarkEnd w:id="43"/>
      <w:r w:rsidRPr="00FB50BA">
        <w:rPr>
          <w:b/>
          <w:bCs/>
          <w:color w:val="000000"/>
          <w:sz w:val="22"/>
          <w:szCs w:val="22"/>
          <w:lang w:eastAsia="hr-HR" w:bidi="hr-HR"/>
        </w:rPr>
        <w:t xml:space="preserve"> za Grupe/u___</w:t>
      </w:r>
    </w:p>
    <w:p w14:paraId="0D3F22EF" w14:textId="77777777" w:rsidR="00FB50BA" w:rsidRPr="00FB50BA" w:rsidRDefault="00FB50BA" w:rsidP="00FB50BA">
      <w:pPr>
        <w:keepNext/>
        <w:keepLines/>
        <w:widowControl w:val="0"/>
        <w:tabs>
          <w:tab w:val="left" w:leader="underscore" w:pos="3995"/>
        </w:tabs>
        <w:ind w:left="2220" w:right="545"/>
        <w:jc w:val="both"/>
        <w:outlineLvl w:val="0"/>
        <w:rPr>
          <w:b/>
          <w:bCs/>
          <w:color w:val="000000"/>
          <w:sz w:val="22"/>
          <w:szCs w:val="22"/>
          <w:lang w:eastAsia="hr-HR" w:bidi="hr-HR"/>
        </w:rPr>
      </w:pPr>
    </w:p>
    <w:p w14:paraId="4A2BEC03" w14:textId="77777777" w:rsidR="00FB50BA" w:rsidRPr="00FB50BA" w:rsidRDefault="00FB50BA" w:rsidP="00FB50BA">
      <w:pPr>
        <w:keepNext/>
        <w:keepLines/>
        <w:widowControl w:val="0"/>
        <w:tabs>
          <w:tab w:val="left" w:leader="underscore" w:pos="3995"/>
        </w:tabs>
        <w:ind w:left="2220" w:right="545"/>
        <w:jc w:val="both"/>
        <w:outlineLvl w:val="0"/>
        <w:rPr>
          <w:b/>
          <w:bCs/>
          <w:color w:val="000000"/>
          <w:sz w:val="22"/>
          <w:szCs w:val="22"/>
          <w:lang w:eastAsia="hr-HR" w:bidi="hr-HR"/>
        </w:rPr>
      </w:pPr>
    </w:p>
    <w:p w14:paraId="120A157C" w14:textId="77777777" w:rsidR="00FB50BA" w:rsidRPr="00FB50BA" w:rsidRDefault="00FB50BA" w:rsidP="00FB50BA">
      <w:pPr>
        <w:keepNext/>
        <w:keepLines/>
        <w:widowControl w:val="0"/>
        <w:ind w:left="4020" w:right="545"/>
        <w:jc w:val="both"/>
        <w:outlineLvl w:val="0"/>
        <w:rPr>
          <w:b/>
          <w:bCs/>
          <w:color w:val="000000"/>
          <w:sz w:val="22"/>
          <w:szCs w:val="22"/>
          <w:lang w:eastAsia="hr-HR" w:bidi="hr-HR"/>
        </w:rPr>
      </w:pPr>
      <w:bookmarkStart w:id="44" w:name="bookmark58"/>
      <w:r w:rsidRPr="00FB50BA">
        <w:rPr>
          <w:b/>
          <w:bCs/>
          <w:color w:val="000000"/>
          <w:sz w:val="22"/>
          <w:szCs w:val="22"/>
          <w:lang w:eastAsia="hr-HR" w:bidi="hr-HR"/>
        </w:rPr>
        <w:t>Članak 1.</w:t>
      </w:r>
      <w:bookmarkEnd w:id="44"/>
    </w:p>
    <w:p w14:paraId="27E6DE83" w14:textId="77777777" w:rsidR="00FB50BA" w:rsidRPr="00FB50BA" w:rsidRDefault="00FB50BA" w:rsidP="00FB50BA">
      <w:pPr>
        <w:widowControl w:val="0"/>
        <w:tabs>
          <w:tab w:val="left" w:leader="underscore" w:pos="4214"/>
        </w:tabs>
        <w:ind w:right="545"/>
        <w:jc w:val="both"/>
        <w:rPr>
          <w:color w:val="000000"/>
          <w:sz w:val="22"/>
          <w:szCs w:val="22"/>
          <w:lang w:eastAsia="hr-HR" w:bidi="hr-HR"/>
        </w:rPr>
      </w:pPr>
      <w:r w:rsidRPr="00FB50BA">
        <w:rPr>
          <w:color w:val="000000"/>
          <w:sz w:val="22"/>
          <w:szCs w:val="22"/>
          <w:lang w:eastAsia="hr-HR" w:bidi="hr-HR"/>
        </w:rPr>
        <w:t>Ugovorne strane zaključuju Ugovor br.</w:t>
      </w:r>
      <w:r w:rsidRPr="00FB50BA">
        <w:rPr>
          <w:color w:val="000000"/>
          <w:sz w:val="22"/>
          <w:szCs w:val="22"/>
          <w:lang w:eastAsia="hr-HR" w:bidi="hr-HR"/>
        </w:rPr>
        <w:tab/>
        <w:t>o nabavi usluga rent-a-car-a (u daljnjem tekstu:</w:t>
      </w:r>
    </w:p>
    <w:p w14:paraId="5EF2FE5C" w14:textId="77777777" w:rsidR="00FB50BA" w:rsidRPr="00FB50BA" w:rsidRDefault="00FB50BA" w:rsidP="00FB50BA">
      <w:pPr>
        <w:widowControl w:val="0"/>
        <w:ind w:right="545"/>
        <w:jc w:val="both"/>
        <w:rPr>
          <w:color w:val="000000"/>
          <w:sz w:val="22"/>
          <w:szCs w:val="22"/>
          <w:lang w:eastAsia="hr-HR" w:bidi="hr-HR"/>
        </w:rPr>
      </w:pPr>
      <w:r w:rsidRPr="00FB50BA">
        <w:rPr>
          <w:b/>
          <w:bCs/>
          <w:color w:val="000000"/>
          <w:sz w:val="22"/>
          <w:szCs w:val="22"/>
          <w:lang w:eastAsia="hr-HR" w:bidi="hr-HR"/>
        </w:rPr>
        <w:t>Ugovor</w:t>
      </w:r>
      <w:r w:rsidRPr="00FB50BA">
        <w:rPr>
          <w:color w:val="000000"/>
          <w:sz w:val="22"/>
          <w:szCs w:val="22"/>
          <w:lang w:eastAsia="hr-HR" w:bidi="hr-HR"/>
        </w:rPr>
        <w:t xml:space="preserve">), temeljem prethodno provedenog postupka nabave usluga rent-a-car-a, oznaka postupka: </w:t>
      </w:r>
      <w:r w:rsidRPr="00FB50BA">
        <w:rPr>
          <w:b/>
          <w:bCs/>
          <w:color w:val="000000"/>
          <w:sz w:val="22"/>
          <w:szCs w:val="22"/>
          <w:lang w:eastAsia="hr-HR" w:bidi="hr-HR"/>
        </w:rPr>
        <w:t xml:space="preserve">BN-44-2019 </w:t>
      </w:r>
      <w:r w:rsidRPr="00FB50BA">
        <w:rPr>
          <w:color w:val="000000"/>
          <w:sz w:val="22"/>
          <w:szCs w:val="22"/>
          <w:lang w:eastAsia="hr-HR" w:bidi="hr-HR"/>
        </w:rPr>
        <w:t xml:space="preserve">i Ponude </w:t>
      </w:r>
      <w:r w:rsidRPr="00FB50BA">
        <w:rPr>
          <w:color w:val="000000"/>
          <w:sz w:val="22"/>
          <w:szCs w:val="22"/>
          <w:lang w:eastAsia="hr-HR" w:bidi="hr-HR"/>
        </w:rPr>
        <w:tab/>
        <w:t xml:space="preserve">od: </w:t>
      </w:r>
      <w:r w:rsidRPr="00FB50BA">
        <w:rPr>
          <w:color w:val="000000"/>
          <w:sz w:val="22"/>
          <w:szCs w:val="22"/>
          <w:lang w:eastAsia="hr-HR" w:bidi="hr-HR"/>
        </w:rPr>
        <w:tab/>
        <w:t xml:space="preserve"> (u daljnjem tekstu: </w:t>
      </w:r>
      <w:r w:rsidRPr="00FB50BA">
        <w:rPr>
          <w:b/>
          <w:bCs/>
          <w:color w:val="000000"/>
          <w:sz w:val="22"/>
          <w:szCs w:val="22"/>
          <w:lang w:eastAsia="hr-HR" w:bidi="hr-HR"/>
        </w:rPr>
        <w:t>Ponuda</w:t>
      </w:r>
      <w:r w:rsidRPr="00FB50BA">
        <w:rPr>
          <w:color w:val="000000"/>
          <w:sz w:val="22"/>
          <w:szCs w:val="22"/>
          <w:lang w:eastAsia="hr-HR" w:bidi="hr-HR"/>
        </w:rPr>
        <w:t>) koja čini sastavni dio ovog Ugovora.</w:t>
      </w:r>
    </w:p>
    <w:p w14:paraId="2B150729" w14:textId="77777777" w:rsidR="00FB50BA" w:rsidRPr="00FB50BA" w:rsidRDefault="00FB50BA" w:rsidP="00FB50BA">
      <w:pPr>
        <w:widowControl w:val="0"/>
        <w:spacing w:after="200"/>
        <w:ind w:right="545"/>
        <w:jc w:val="both"/>
        <w:rPr>
          <w:color w:val="000000"/>
          <w:sz w:val="22"/>
          <w:szCs w:val="22"/>
          <w:lang w:eastAsia="hr-HR" w:bidi="hr-HR"/>
        </w:rPr>
      </w:pPr>
      <w:r w:rsidRPr="00FB50BA">
        <w:rPr>
          <w:color w:val="000000"/>
          <w:sz w:val="22"/>
          <w:szCs w:val="22"/>
          <w:lang w:eastAsia="hr-HR" w:bidi="hr-HR"/>
        </w:rPr>
        <w:t>Predmetni Poziv čini sastavni dio ovog Ugovora.</w:t>
      </w:r>
    </w:p>
    <w:p w14:paraId="60C06D69" w14:textId="77777777" w:rsidR="00FB50BA" w:rsidRPr="00FB50BA" w:rsidRDefault="00FB50BA" w:rsidP="00FB50BA">
      <w:pPr>
        <w:widowControl w:val="0"/>
        <w:tabs>
          <w:tab w:val="left" w:leader="underscore" w:pos="3269"/>
        </w:tabs>
        <w:ind w:right="545"/>
        <w:jc w:val="both"/>
        <w:rPr>
          <w:color w:val="000000"/>
          <w:sz w:val="22"/>
          <w:szCs w:val="22"/>
          <w:lang w:eastAsia="hr-HR" w:bidi="hr-HR"/>
        </w:rPr>
      </w:pPr>
      <w:r w:rsidRPr="00FB50BA">
        <w:rPr>
          <w:color w:val="000000"/>
          <w:sz w:val="22"/>
          <w:szCs w:val="22"/>
          <w:lang w:eastAsia="hr-HR" w:bidi="hr-HR"/>
        </w:rPr>
        <w:t xml:space="preserve">Temeljem Ponude </w:t>
      </w:r>
      <w:r w:rsidRPr="00FB50BA">
        <w:rPr>
          <w:color w:val="000000"/>
          <w:sz w:val="22"/>
          <w:szCs w:val="22"/>
          <w:lang w:eastAsia="hr-HR" w:bidi="hr-HR"/>
        </w:rPr>
        <w:tab/>
        <w:t>će iz svog voznog parka ispostavljati vozila u najam prema</w:t>
      </w:r>
    </w:p>
    <w:p w14:paraId="513233DA" w14:textId="77777777" w:rsidR="00FB50BA" w:rsidRPr="00FB50BA" w:rsidRDefault="00FB50BA" w:rsidP="00FB50BA">
      <w:pPr>
        <w:widowControl w:val="0"/>
        <w:spacing w:after="200"/>
        <w:ind w:right="545"/>
        <w:jc w:val="both"/>
        <w:rPr>
          <w:color w:val="000000"/>
          <w:sz w:val="22"/>
          <w:szCs w:val="22"/>
          <w:lang w:eastAsia="hr-HR" w:bidi="hr-HR"/>
        </w:rPr>
      </w:pPr>
      <w:r w:rsidRPr="00FB50BA">
        <w:rPr>
          <w:color w:val="000000"/>
          <w:sz w:val="22"/>
          <w:szCs w:val="22"/>
          <w:lang w:eastAsia="hr-HR" w:bidi="hr-HR"/>
        </w:rPr>
        <w:t>zahtjevu Korisnika.</w:t>
      </w:r>
    </w:p>
    <w:p w14:paraId="0DFC22D1" w14:textId="77777777" w:rsidR="00FB50BA" w:rsidRPr="00FB50BA" w:rsidRDefault="00FB50BA" w:rsidP="00FB50BA">
      <w:pPr>
        <w:widowControl w:val="0"/>
        <w:tabs>
          <w:tab w:val="left" w:leader="underscore" w:pos="1982"/>
        </w:tabs>
        <w:spacing w:line="276" w:lineRule="auto"/>
        <w:ind w:right="545"/>
        <w:jc w:val="both"/>
        <w:rPr>
          <w:color w:val="000000"/>
          <w:sz w:val="22"/>
          <w:szCs w:val="22"/>
          <w:lang w:eastAsia="hr-HR" w:bidi="hr-HR"/>
        </w:rPr>
      </w:pPr>
      <w:r w:rsidRPr="00FB50BA">
        <w:rPr>
          <w:color w:val="000000"/>
          <w:sz w:val="22"/>
          <w:szCs w:val="22"/>
          <w:lang w:eastAsia="hr-HR" w:bidi="hr-HR"/>
        </w:rPr>
        <w:tab/>
        <w:t xml:space="preserve"> se obvezuje dati prednost (tzv. “VIP” tretman) Korisniku prilikom svake</w:t>
      </w:r>
    </w:p>
    <w:p w14:paraId="1CD05FA1" w14:textId="77777777" w:rsidR="00FB50BA" w:rsidRPr="00FB50BA" w:rsidRDefault="00FB50BA" w:rsidP="00FB50BA">
      <w:pPr>
        <w:widowControl w:val="0"/>
        <w:spacing w:after="200" w:line="276" w:lineRule="auto"/>
        <w:ind w:right="545"/>
        <w:jc w:val="both"/>
        <w:rPr>
          <w:color w:val="000000"/>
          <w:sz w:val="22"/>
          <w:szCs w:val="22"/>
          <w:lang w:eastAsia="hr-HR" w:bidi="hr-HR"/>
        </w:rPr>
      </w:pPr>
      <w:r w:rsidRPr="00FB50BA">
        <w:rPr>
          <w:color w:val="000000"/>
          <w:sz w:val="22"/>
          <w:szCs w:val="22"/>
          <w:lang w:eastAsia="hr-HR" w:bidi="hr-HR"/>
        </w:rPr>
        <w:t>narudžbe za vozila na teritoriju Republike Hrvatske.</w:t>
      </w:r>
    </w:p>
    <w:p w14:paraId="00F163B5" w14:textId="77777777" w:rsidR="00FB50BA" w:rsidRPr="00FB50BA" w:rsidRDefault="00FB50BA" w:rsidP="00FB50BA">
      <w:pPr>
        <w:widowControl w:val="0"/>
        <w:tabs>
          <w:tab w:val="left" w:leader="underscore" w:pos="7159"/>
        </w:tabs>
        <w:spacing w:line="276" w:lineRule="auto"/>
        <w:ind w:right="545"/>
        <w:jc w:val="both"/>
        <w:rPr>
          <w:color w:val="000000"/>
          <w:sz w:val="22"/>
          <w:szCs w:val="22"/>
          <w:lang w:eastAsia="hr-HR" w:bidi="hr-HR"/>
        </w:rPr>
      </w:pPr>
      <w:r w:rsidRPr="00FB50BA">
        <w:rPr>
          <w:color w:val="000000"/>
          <w:sz w:val="22"/>
          <w:szCs w:val="22"/>
          <w:lang w:eastAsia="hr-HR" w:bidi="hr-HR"/>
        </w:rPr>
        <w:t xml:space="preserve">Korisnik se obvezuje rezervacije, tj. narudžbe za najam </w:t>
      </w:r>
      <w:r w:rsidRPr="00FB50BA">
        <w:rPr>
          <w:color w:val="000000"/>
          <w:sz w:val="22"/>
          <w:szCs w:val="22"/>
          <w:lang w:eastAsia="hr-HR" w:bidi="hr-HR"/>
        </w:rPr>
        <w:tab/>
        <w:t xml:space="preserve"> vozila dostavljati</w:t>
      </w:r>
    </w:p>
    <w:p w14:paraId="478ABD6B" w14:textId="77777777" w:rsidR="00FB50BA" w:rsidRPr="00FB50BA" w:rsidRDefault="00FB50BA" w:rsidP="00FB50BA">
      <w:pPr>
        <w:widowControl w:val="0"/>
        <w:tabs>
          <w:tab w:val="left" w:leader="underscore" w:pos="5366"/>
        </w:tabs>
        <w:spacing w:line="276" w:lineRule="auto"/>
        <w:ind w:right="545"/>
        <w:jc w:val="both"/>
        <w:rPr>
          <w:color w:val="000000"/>
          <w:sz w:val="22"/>
          <w:szCs w:val="22"/>
          <w:lang w:eastAsia="hr-HR" w:bidi="hr-HR"/>
        </w:rPr>
      </w:pPr>
      <w:r w:rsidRPr="00FB50BA">
        <w:rPr>
          <w:color w:val="000000"/>
          <w:sz w:val="22"/>
          <w:szCs w:val="22"/>
          <w:lang w:eastAsia="hr-HR" w:bidi="hr-HR"/>
        </w:rPr>
        <w:t xml:space="preserve">pisanim putem (e-mailom na </w:t>
      </w:r>
      <w:r w:rsidRPr="00FB50BA">
        <w:rPr>
          <w:color w:val="000000"/>
          <w:sz w:val="22"/>
          <w:szCs w:val="22"/>
          <w:lang w:eastAsia="hr-HR" w:bidi="hr-HR"/>
        </w:rPr>
        <w:tab/>
        <w:t xml:space="preserve"> ) ili telefonski na fiksni br. FAX:</w:t>
      </w:r>
    </w:p>
    <w:p w14:paraId="30918139" w14:textId="77777777" w:rsidR="00FB50BA" w:rsidRPr="00FB50BA" w:rsidRDefault="00FB50BA" w:rsidP="00FB50BA">
      <w:pPr>
        <w:widowControl w:val="0"/>
        <w:tabs>
          <w:tab w:val="left" w:leader="underscore" w:pos="2277"/>
          <w:tab w:val="left" w:leader="underscore" w:pos="5021"/>
        </w:tabs>
        <w:spacing w:line="276" w:lineRule="auto"/>
        <w:ind w:right="545"/>
        <w:jc w:val="both"/>
        <w:rPr>
          <w:color w:val="000000"/>
          <w:sz w:val="22"/>
          <w:szCs w:val="22"/>
          <w:lang w:eastAsia="hr-HR" w:bidi="hr-HR"/>
        </w:rPr>
      </w:pPr>
      <w:r w:rsidRPr="00FB50BA">
        <w:rPr>
          <w:color w:val="000000"/>
          <w:sz w:val="22"/>
          <w:szCs w:val="22"/>
          <w:lang w:eastAsia="hr-HR" w:bidi="hr-HR"/>
        </w:rPr>
        <w:tab/>
        <w:t>, tel.</w:t>
      </w:r>
      <w:r w:rsidRPr="00FB50BA">
        <w:rPr>
          <w:color w:val="000000"/>
          <w:sz w:val="22"/>
          <w:szCs w:val="22"/>
          <w:lang w:eastAsia="hr-HR" w:bidi="hr-HR"/>
        </w:rPr>
        <w:tab/>
        <w:t xml:space="preserve"> odnosno na broj mobitela:</w:t>
      </w:r>
    </w:p>
    <w:p w14:paraId="5917345C" w14:textId="77777777" w:rsidR="00FB50BA" w:rsidRPr="00FB50BA" w:rsidRDefault="00FB50BA" w:rsidP="00FB50BA">
      <w:pPr>
        <w:widowControl w:val="0"/>
        <w:tabs>
          <w:tab w:val="left" w:leader="underscore" w:pos="2277"/>
          <w:tab w:val="left" w:leader="underscore" w:pos="6528"/>
        </w:tabs>
        <w:spacing w:line="276" w:lineRule="auto"/>
        <w:ind w:right="545"/>
        <w:jc w:val="both"/>
        <w:rPr>
          <w:color w:val="000000"/>
          <w:sz w:val="22"/>
          <w:szCs w:val="22"/>
          <w:lang w:eastAsia="hr-HR" w:bidi="hr-HR"/>
        </w:rPr>
      </w:pPr>
      <w:r w:rsidRPr="00FB50BA">
        <w:rPr>
          <w:color w:val="000000"/>
          <w:sz w:val="22"/>
          <w:szCs w:val="22"/>
          <w:lang w:eastAsia="hr-HR" w:bidi="hr-HR"/>
        </w:rPr>
        <w:tab/>
        <w:t xml:space="preserve">, kontakt osoba </w:t>
      </w:r>
      <w:r w:rsidRPr="00FB50BA">
        <w:rPr>
          <w:color w:val="000000"/>
          <w:sz w:val="22"/>
          <w:szCs w:val="22"/>
          <w:lang w:eastAsia="hr-HR" w:bidi="hr-HR"/>
        </w:rPr>
        <w:tab/>
        <w:t>, u radno vrijeme</w:t>
      </w:r>
    </w:p>
    <w:p w14:paraId="6A40804A" w14:textId="77777777" w:rsidR="00FB50BA" w:rsidRPr="00FB50BA" w:rsidRDefault="00FB50BA" w:rsidP="00FB50BA">
      <w:pPr>
        <w:widowControl w:val="0"/>
        <w:tabs>
          <w:tab w:val="left" w:leader="underscore" w:pos="2277"/>
          <w:tab w:val="left" w:leader="underscore" w:pos="3995"/>
          <w:tab w:val="left" w:leader="underscore" w:pos="6528"/>
        </w:tabs>
        <w:spacing w:after="200" w:line="276" w:lineRule="auto"/>
        <w:ind w:right="545"/>
        <w:jc w:val="both"/>
        <w:rPr>
          <w:color w:val="000000"/>
          <w:sz w:val="22"/>
          <w:szCs w:val="22"/>
          <w:lang w:eastAsia="hr-HR" w:bidi="hr-HR"/>
        </w:rPr>
      </w:pPr>
      <w:r w:rsidRPr="00FB50BA">
        <w:rPr>
          <w:b/>
          <w:bCs/>
          <w:color w:val="000000"/>
          <w:sz w:val="22"/>
          <w:szCs w:val="22"/>
          <w:lang w:eastAsia="hr-HR" w:bidi="hr-HR"/>
        </w:rPr>
        <w:tab/>
        <w:t xml:space="preserve"> pon-pet,___do</w:t>
      </w:r>
      <w:r w:rsidRPr="00FB50BA">
        <w:rPr>
          <w:b/>
          <w:bCs/>
          <w:color w:val="000000"/>
          <w:sz w:val="22"/>
          <w:szCs w:val="22"/>
          <w:lang w:eastAsia="hr-HR" w:bidi="hr-HR"/>
        </w:rPr>
        <w:tab/>
        <w:t>h</w:t>
      </w:r>
      <w:r w:rsidRPr="00FB50BA">
        <w:rPr>
          <w:color w:val="000000"/>
          <w:sz w:val="22"/>
          <w:szCs w:val="22"/>
          <w:lang w:eastAsia="hr-HR" w:bidi="hr-HR"/>
        </w:rPr>
        <w:t xml:space="preserve">, te na broj </w:t>
      </w:r>
      <w:r w:rsidRPr="00FB50BA">
        <w:rPr>
          <w:color w:val="000000"/>
          <w:sz w:val="22"/>
          <w:szCs w:val="22"/>
          <w:lang w:eastAsia="hr-HR" w:bidi="hr-HR"/>
        </w:rPr>
        <w:tab/>
        <w:t xml:space="preserve"> izvan radnog vremena.</w:t>
      </w:r>
    </w:p>
    <w:p w14:paraId="4786930A" w14:textId="77777777" w:rsidR="00FB50BA" w:rsidRPr="00FB50BA" w:rsidRDefault="00FB50BA" w:rsidP="00FB50BA">
      <w:pPr>
        <w:widowControl w:val="0"/>
        <w:spacing w:line="276" w:lineRule="auto"/>
        <w:ind w:right="545"/>
        <w:jc w:val="both"/>
        <w:rPr>
          <w:color w:val="000000"/>
          <w:sz w:val="22"/>
          <w:szCs w:val="22"/>
          <w:lang w:eastAsia="hr-HR" w:bidi="hr-HR"/>
        </w:rPr>
      </w:pPr>
      <w:r w:rsidRPr="00FB50BA">
        <w:rPr>
          <w:color w:val="000000"/>
          <w:sz w:val="22"/>
          <w:szCs w:val="22"/>
          <w:lang w:eastAsia="hr-HR" w:bidi="hr-HR"/>
        </w:rPr>
        <w:t>Eventualne rezervacije van radnog vremena Korisnik će pisanim ili telefonskim pute m poslati u</w:t>
      </w:r>
    </w:p>
    <w:p w14:paraId="10C3BFA7" w14:textId="77777777" w:rsidR="00FB50BA" w:rsidRPr="00FB50BA" w:rsidRDefault="00FB50BA" w:rsidP="00FB50BA">
      <w:pPr>
        <w:widowControl w:val="0"/>
        <w:tabs>
          <w:tab w:val="left" w:leader="underscore" w:pos="2530"/>
          <w:tab w:val="left" w:leader="underscore" w:pos="7159"/>
        </w:tabs>
        <w:spacing w:after="200" w:line="276" w:lineRule="auto"/>
        <w:ind w:right="545"/>
        <w:jc w:val="both"/>
        <w:rPr>
          <w:color w:val="000000"/>
          <w:sz w:val="22"/>
          <w:szCs w:val="22"/>
          <w:lang w:eastAsia="hr-HR" w:bidi="hr-HR"/>
        </w:rPr>
      </w:pPr>
      <w:r w:rsidRPr="00FB50BA">
        <w:rPr>
          <w:color w:val="000000"/>
          <w:sz w:val="22"/>
          <w:szCs w:val="22"/>
          <w:lang w:eastAsia="hr-HR" w:bidi="hr-HR"/>
        </w:rPr>
        <w:tab/>
        <w:t>poslovnicu (</w:t>
      </w:r>
      <w:r w:rsidRPr="00FB50BA">
        <w:rPr>
          <w:b/>
          <w:bCs/>
          <w:color w:val="000000"/>
          <w:sz w:val="22"/>
          <w:szCs w:val="22"/>
          <w:lang w:eastAsia="hr-HR" w:bidi="hr-HR"/>
        </w:rPr>
        <w:t>Prilog 1- Popis</w:t>
      </w:r>
      <w:r w:rsidRPr="00FB50BA">
        <w:rPr>
          <w:b/>
          <w:bCs/>
          <w:color w:val="000000"/>
          <w:sz w:val="22"/>
          <w:szCs w:val="22"/>
          <w:lang w:eastAsia="hr-HR" w:bidi="hr-HR"/>
        </w:rPr>
        <w:tab/>
        <w:t>poslovnica</w:t>
      </w:r>
      <w:r w:rsidRPr="00FB50BA">
        <w:rPr>
          <w:color w:val="000000"/>
          <w:sz w:val="22"/>
          <w:szCs w:val="22"/>
          <w:lang w:eastAsia="hr-HR" w:bidi="hr-HR"/>
        </w:rPr>
        <w:t>).</w:t>
      </w:r>
    </w:p>
    <w:p w14:paraId="409C150D" w14:textId="77777777" w:rsidR="00FB50BA" w:rsidRPr="00FB50BA" w:rsidRDefault="00FB50BA" w:rsidP="00FB50BA">
      <w:pPr>
        <w:keepNext/>
        <w:keepLines/>
        <w:widowControl w:val="0"/>
        <w:spacing w:after="200" w:line="276" w:lineRule="auto"/>
        <w:ind w:left="4020" w:right="545"/>
        <w:jc w:val="both"/>
        <w:outlineLvl w:val="0"/>
        <w:rPr>
          <w:b/>
          <w:bCs/>
          <w:color w:val="000000"/>
          <w:sz w:val="22"/>
          <w:szCs w:val="22"/>
          <w:lang w:eastAsia="hr-HR" w:bidi="hr-HR"/>
        </w:rPr>
      </w:pPr>
      <w:bookmarkStart w:id="45" w:name="bookmark59"/>
      <w:r w:rsidRPr="00FB50BA">
        <w:rPr>
          <w:b/>
          <w:bCs/>
          <w:color w:val="000000"/>
          <w:sz w:val="22"/>
          <w:szCs w:val="22"/>
          <w:lang w:eastAsia="hr-HR" w:bidi="hr-HR"/>
        </w:rPr>
        <w:t>Članak 2.</w:t>
      </w:r>
      <w:bookmarkEnd w:id="45"/>
    </w:p>
    <w:p w14:paraId="3EE07415" w14:textId="77777777" w:rsidR="00FB50BA" w:rsidRPr="00FB50BA" w:rsidRDefault="00FB50BA" w:rsidP="00FB50BA">
      <w:pPr>
        <w:widowControl w:val="0"/>
        <w:tabs>
          <w:tab w:val="left" w:leader="underscore" w:pos="2750"/>
        </w:tabs>
        <w:spacing w:line="276" w:lineRule="auto"/>
        <w:ind w:right="545"/>
        <w:jc w:val="both"/>
        <w:rPr>
          <w:color w:val="000000"/>
          <w:sz w:val="22"/>
          <w:szCs w:val="22"/>
          <w:lang w:eastAsia="hr-HR" w:bidi="hr-HR"/>
        </w:rPr>
      </w:pPr>
      <w:r w:rsidRPr="00FB50BA">
        <w:rPr>
          <w:color w:val="000000"/>
          <w:sz w:val="22"/>
          <w:szCs w:val="22"/>
          <w:lang w:eastAsia="hr-HR" w:bidi="hr-HR"/>
        </w:rPr>
        <w:tab/>
        <w:t xml:space="preserve"> se obvezuje osigurati vozila za najam Korisniku koja neće biti</w:t>
      </w:r>
    </w:p>
    <w:p w14:paraId="43D213BC" w14:textId="77777777" w:rsidR="00FB50BA" w:rsidRPr="00FB50BA" w:rsidRDefault="00FB50BA" w:rsidP="00FB50BA">
      <w:pPr>
        <w:widowControl w:val="0"/>
        <w:tabs>
          <w:tab w:val="left" w:pos="8222"/>
        </w:tabs>
        <w:spacing w:after="200" w:line="276" w:lineRule="auto"/>
        <w:ind w:right="545"/>
        <w:jc w:val="both"/>
        <w:rPr>
          <w:color w:val="000000"/>
          <w:sz w:val="22"/>
          <w:szCs w:val="22"/>
          <w:lang w:eastAsia="hr-HR" w:bidi="hr-HR"/>
        </w:rPr>
      </w:pPr>
      <w:r w:rsidRPr="00FB50BA">
        <w:rPr>
          <w:color w:val="000000"/>
          <w:sz w:val="22"/>
          <w:szCs w:val="22"/>
          <w:lang w:eastAsia="hr-HR" w:bidi="hr-HR"/>
        </w:rPr>
        <w:t>starija od 24 (dvadesetčetiri) mjeseca, koja će biti uredno servisirana, osigurana i registrirana čitavo vrijeme trajanja najma, opremljena sa svom obaveznom zakonski propisanom opremom, te čista i uredna izvana i iznutra.</w:t>
      </w:r>
    </w:p>
    <w:p w14:paraId="6D4BDF6C" w14:textId="77777777" w:rsidR="00FB50BA" w:rsidRPr="00FB50BA" w:rsidRDefault="00FB50BA" w:rsidP="00FB50BA">
      <w:pPr>
        <w:widowControl w:val="0"/>
        <w:tabs>
          <w:tab w:val="left" w:leader="underscore" w:pos="6202"/>
          <w:tab w:val="left" w:pos="8222"/>
        </w:tabs>
        <w:spacing w:line="276" w:lineRule="auto"/>
        <w:ind w:right="545"/>
        <w:jc w:val="both"/>
        <w:rPr>
          <w:color w:val="000000"/>
          <w:sz w:val="22"/>
          <w:szCs w:val="22"/>
          <w:lang w:eastAsia="hr-HR" w:bidi="hr-HR"/>
        </w:rPr>
      </w:pPr>
      <w:r w:rsidRPr="00FB50BA">
        <w:rPr>
          <w:color w:val="000000"/>
          <w:sz w:val="22"/>
          <w:szCs w:val="22"/>
          <w:lang w:eastAsia="hr-HR" w:bidi="hr-HR"/>
        </w:rPr>
        <w:t xml:space="preserve">Djelatnici Korisnika koji preuzimaju </w:t>
      </w:r>
      <w:r w:rsidRPr="00FB50BA">
        <w:rPr>
          <w:color w:val="000000"/>
          <w:sz w:val="22"/>
          <w:szCs w:val="22"/>
          <w:lang w:eastAsia="hr-HR" w:bidi="hr-HR"/>
        </w:rPr>
        <w:tab/>
        <w:t xml:space="preserve"> vozilo obvezuju se brižljivo postupati s tim vozilom za vrijeme trajanja najma.</w:t>
      </w:r>
    </w:p>
    <w:p w14:paraId="12C7210E" w14:textId="77777777" w:rsidR="00FB50BA" w:rsidRPr="00FB50BA" w:rsidRDefault="00FB50BA" w:rsidP="00FB50BA">
      <w:pPr>
        <w:keepNext/>
        <w:keepLines/>
        <w:widowControl w:val="0"/>
        <w:tabs>
          <w:tab w:val="left" w:pos="8222"/>
        </w:tabs>
        <w:spacing w:after="180"/>
        <w:ind w:left="4020" w:right="545"/>
        <w:jc w:val="both"/>
        <w:outlineLvl w:val="0"/>
        <w:rPr>
          <w:b/>
          <w:bCs/>
          <w:color w:val="000000"/>
          <w:sz w:val="22"/>
          <w:szCs w:val="22"/>
          <w:lang w:eastAsia="hr-HR" w:bidi="hr-HR"/>
        </w:rPr>
      </w:pPr>
      <w:bookmarkStart w:id="46" w:name="bookmark60"/>
      <w:r w:rsidRPr="00FB50BA">
        <w:rPr>
          <w:b/>
          <w:bCs/>
          <w:color w:val="000000"/>
          <w:sz w:val="22"/>
          <w:szCs w:val="22"/>
          <w:lang w:eastAsia="hr-HR" w:bidi="hr-HR"/>
        </w:rPr>
        <w:t>Članak 3.</w:t>
      </w:r>
      <w:bookmarkEnd w:id="46"/>
    </w:p>
    <w:p w14:paraId="7C4BE26F" w14:textId="77777777" w:rsidR="00FB50BA" w:rsidRPr="00FB50BA" w:rsidRDefault="00FB50BA" w:rsidP="00FB50BA">
      <w:pPr>
        <w:widowControl w:val="0"/>
        <w:tabs>
          <w:tab w:val="left" w:leader="underscore" w:pos="2419"/>
          <w:tab w:val="left" w:pos="8222"/>
        </w:tabs>
        <w:spacing w:line="276" w:lineRule="auto"/>
        <w:ind w:right="545"/>
        <w:jc w:val="both"/>
        <w:rPr>
          <w:color w:val="000000"/>
          <w:sz w:val="22"/>
          <w:szCs w:val="22"/>
          <w:lang w:eastAsia="hr-HR" w:bidi="hr-HR"/>
        </w:rPr>
      </w:pPr>
      <w:r w:rsidRPr="00FB50BA">
        <w:rPr>
          <w:color w:val="000000"/>
          <w:sz w:val="22"/>
          <w:szCs w:val="22"/>
          <w:lang w:eastAsia="hr-HR" w:bidi="hr-HR"/>
        </w:rPr>
        <w:tab/>
        <w:t xml:space="preserve"> se obvezuje za svaki kratkoročni najam vozila (najam vozila na manje od mjesec dana) od strane Korisnika odobriti posebne cijene sukladno Ponudi, a koja se nalazi u privitku ovog Ugovora.</w:t>
      </w:r>
    </w:p>
    <w:p w14:paraId="063AC00D" w14:textId="77777777" w:rsidR="00FB50BA" w:rsidRPr="00FB50BA" w:rsidRDefault="00FB50BA" w:rsidP="00FB50BA">
      <w:pPr>
        <w:widowControl w:val="0"/>
        <w:tabs>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Cijene iskazane u Ponudi nepromjenjive su za vrijeme trajanja ovog Ugovora, te se odnose na</w:t>
      </w:r>
    </w:p>
    <w:p w14:paraId="16E672CA" w14:textId="77777777" w:rsidR="00FB50BA" w:rsidRPr="00FB50BA" w:rsidRDefault="00FB50BA" w:rsidP="00FB50BA">
      <w:pPr>
        <w:widowControl w:val="0"/>
        <w:tabs>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lastRenderedPageBreak/>
        <w:t>predmetni postupak nabave. (</w:t>
      </w:r>
      <w:r w:rsidRPr="00FB50BA">
        <w:rPr>
          <w:b/>
          <w:bCs/>
          <w:color w:val="000000"/>
          <w:sz w:val="22"/>
          <w:szCs w:val="22"/>
          <w:lang w:eastAsia="hr-HR" w:bidi="hr-HR"/>
        </w:rPr>
        <w:t>Prilog 2. - Ponuda</w:t>
      </w:r>
      <w:r w:rsidRPr="00FB50BA">
        <w:rPr>
          <w:color w:val="000000"/>
          <w:sz w:val="22"/>
          <w:szCs w:val="22"/>
          <w:lang w:eastAsia="hr-HR" w:bidi="hr-HR"/>
        </w:rPr>
        <w:t>).</w:t>
      </w:r>
    </w:p>
    <w:p w14:paraId="21CE6E79" w14:textId="77777777" w:rsidR="00FB50BA" w:rsidRPr="00FB50BA" w:rsidRDefault="00FB50BA" w:rsidP="00FB50BA">
      <w:pPr>
        <w:widowControl w:val="0"/>
        <w:tabs>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t>Cijene sukladno predmetnom Pozivu na dostavu ponude i Ponudi uključuju:</w:t>
      </w:r>
    </w:p>
    <w:p w14:paraId="0770EF8D" w14:textId="77777777" w:rsidR="00FB50BA" w:rsidRPr="00FB50BA" w:rsidRDefault="00FB50BA" w:rsidP="00FB50BA">
      <w:pPr>
        <w:widowControl w:val="0"/>
        <w:tabs>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-24 h najam vozila, gratis dodatna 3 h u slučaju kašnjenja s povratkom vozila, neograničenu</w:t>
      </w:r>
    </w:p>
    <w:p w14:paraId="12A2B4AA" w14:textId="77777777" w:rsidR="00FB50BA" w:rsidRPr="00FB50BA" w:rsidRDefault="00FB50BA" w:rsidP="00FB50BA">
      <w:pPr>
        <w:widowControl w:val="0"/>
        <w:tabs>
          <w:tab w:val="left" w:pos="8080"/>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t>kilometražu, besplatnu dostavu i preuzimanje vozila na traženoj adresi, (</w:t>
      </w:r>
      <w:r w:rsidRPr="00FB50BA">
        <w:rPr>
          <w:b/>
          <w:color w:val="000000"/>
          <w:sz w:val="22"/>
          <w:szCs w:val="22"/>
          <w:u w:val="single"/>
          <w:lang w:eastAsia="hr-HR" w:bidi="hr-HR"/>
        </w:rPr>
        <w:t>odnosi se na sva mjesta u kojima Izvršitelj ima svoju poslovnicu, odnosno do udaljenosti do uključeno 40 km od mjesta u kojoj Izvršitelj ima poslovnicu</w:t>
      </w:r>
      <w:r w:rsidRPr="00FB50BA">
        <w:rPr>
          <w:color w:val="000000"/>
          <w:sz w:val="22"/>
          <w:szCs w:val="22"/>
          <w:lang w:eastAsia="hr-HR" w:bidi="hr-HR"/>
        </w:rPr>
        <w:t>) puno osiguranje za vozilo, vozača i putnike, zamjensko vozilo u slučaju kvara ili nezgode te obveznu zakonsku opremu vozila i PP aparat, kao i sva osiguranja (kasko osiguranje sa otkupom franšize, osiguranje od krađe, uključeno puno osiguranje za vozilo (CDW + WUG) (gume, podvozje i stakla predmetnog vozila).).</w:t>
      </w:r>
    </w:p>
    <w:p w14:paraId="06F99954" w14:textId="77777777" w:rsidR="00FB50BA" w:rsidRPr="00FB50BA" w:rsidRDefault="00FB50BA" w:rsidP="00FB50BA">
      <w:pPr>
        <w:widowControl w:val="0"/>
        <w:tabs>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Sve ostale dodatne usluge, kao npr. usluga točenja goriva, GPS i drugo će</w:t>
      </w:r>
    </w:p>
    <w:p w14:paraId="307BEE81" w14:textId="77777777" w:rsidR="00FB50BA" w:rsidRPr="00FB50BA" w:rsidRDefault="00FB50BA" w:rsidP="00FB50BA">
      <w:pPr>
        <w:widowControl w:val="0"/>
        <w:tabs>
          <w:tab w:val="left" w:leader="underscore" w:pos="2750"/>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ab/>
        <w:t xml:space="preserve"> naplaćivati prema važećem cjeniku koji vrijedi do 31. 12. 2020., te će se revidirati za svaku slijedeću godinu (</w:t>
      </w:r>
      <w:r w:rsidRPr="00FB50BA">
        <w:rPr>
          <w:b/>
          <w:bCs/>
          <w:color w:val="000000"/>
          <w:sz w:val="22"/>
          <w:szCs w:val="22"/>
          <w:lang w:eastAsia="hr-HR" w:bidi="hr-HR"/>
        </w:rPr>
        <w:t>Prilog 3. - Opće informacije i dodatne usluge</w:t>
      </w:r>
      <w:r w:rsidRPr="00FB50BA">
        <w:rPr>
          <w:color w:val="000000"/>
          <w:sz w:val="22"/>
          <w:szCs w:val="22"/>
          <w:lang w:eastAsia="hr-HR" w:bidi="hr-HR"/>
        </w:rPr>
        <w:t xml:space="preserve">). </w:t>
      </w:r>
    </w:p>
    <w:p w14:paraId="1D798D2D" w14:textId="77777777" w:rsidR="00FB50BA" w:rsidRPr="00FB50BA" w:rsidRDefault="00FB50BA" w:rsidP="00FB50BA">
      <w:pPr>
        <w:widowControl w:val="0"/>
        <w:tabs>
          <w:tab w:val="left" w:leader="underscore" w:pos="2750"/>
          <w:tab w:val="left" w:pos="8222"/>
        </w:tabs>
        <w:spacing w:line="276" w:lineRule="auto"/>
        <w:ind w:right="687"/>
        <w:jc w:val="both"/>
        <w:rPr>
          <w:color w:val="000000"/>
          <w:sz w:val="22"/>
          <w:szCs w:val="22"/>
          <w:lang w:eastAsia="hr-HR" w:bidi="hr-HR"/>
        </w:rPr>
      </w:pPr>
    </w:p>
    <w:p w14:paraId="5B29C7AB" w14:textId="77777777" w:rsidR="00FB50BA" w:rsidRPr="00FB50BA" w:rsidRDefault="00FB50BA" w:rsidP="00FB50BA">
      <w:pPr>
        <w:widowControl w:val="0"/>
        <w:tabs>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t>Ciene ne uključuju gorivo, ostale dodatne usluge, te PDV.</w:t>
      </w:r>
    </w:p>
    <w:p w14:paraId="6CDDE088" w14:textId="77777777" w:rsidR="00FB50BA" w:rsidRPr="00FB50BA" w:rsidRDefault="00FB50BA" w:rsidP="00FB50BA">
      <w:pPr>
        <w:widowControl w:val="0"/>
        <w:tabs>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Kasko osiguranje vozila ni u kojem slučaju ne pokriva štete izazvane nemarom, nepažnjom ili krivnjom vozača te ostale štete koje uobičajeno nisu pokrivene kasko policom osiguranja, a</w:t>
      </w:r>
    </w:p>
    <w:p w14:paraId="16FBB373" w14:textId="77777777" w:rsidR="00FB50BA" w:rsidRPr="00FB50BA" w:rsidRDefault="00FB50BA" w:rsidP="00FB50BA">
      <w:pPr>
        <w:widowControl w:val="0"/>
        <w:tabs>
          <w:tab w:val="left" w:leader="underscore" w:pos="7022"/>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 xml:space="preserve">navedene su u Općim odredbama i uvjetima </w:t>
      </w:r>
      <w:r w:rsidRPr="00FB50BA">
        <w:rPr>
          <w:color w:val="000000"/>
          <w:sz w:val="22"/>
          <w:szCs w:val="22"/>
          <w:lang w:eastAsia="hr-HR" w:bidi="hr-HR"/>
        </w:rPr>
        <w:tab/>
        <w:t xml:space="preserve"> najma (</w:t>
      </w:r>
      <w:r w:rsidRPr="00FB50BA">
        <w:rPr>
          <w:b/>
          <w:bCs/>
          <w:color w:val="000000"/>
          <w:sz w:val="22"/>
          <w:szCs w:val="22"/>
          <w:lang w:eastAsia="hr-HR" w:bidi="hr-HR"/>
        </w:rPr>
        <w:t>Prilog 3.</w:t>
      </w:r>
      <w:r w:rsidRPr="00FB50BA">
        <w:rPr>
          <w:color w:val="000000"/>
          <w:sz w:val="22"/>
          <w:szCs w:val="22"/>
          <w:lang w:eastAsia="hr-HR" w:bidi="hr-HR"/>
        </w:rPr>
        <w:t>) kojih su se zaposlenici Korisnika dužni pridržavati.</w:t>
      </w:r>
    </w:p>
    <w:p w14:paraId="512007EF" w14:textId="77777777" w:rsidR="00FB50BA" w:rsidRPr="00FB50BA" w:rsidRDefault="00FB50BA" w:rsidP="00FB50BA">
      <w:pPr>
        <w:widowControl w:val="0"/>
        <w:tabs>
          <w:tab w:val="left" w:leader="underscore" w:pos="7022"/>
          <w:tab w:val="left" w:pos="8222"/>
        </w:tabs>
        <w:spacing w:line="276" w:lineRule="auto"/>
        <w:ind w:right="687"/>
        <w:jc w:val="both"/>
        <w:rPr>
          <w:color w:val="000000"/>
          <w:sz w:val="22"/>
          <w:szCs w:val="22"/>
          <w:lang w:eastAsia="hr-HR" w:bidi="hr-HR"/>
        </w:rPr>
      </w:pPr>
    </w:p>
    <w:p w14:paraId="54DD4EC3" w14:textId="77777777" w:rsidR="00FB50BA" w:rsidRPr="00FB50BA" w:rsidRDefault="00FB50BA" w:rsidP="00FB50BA">
      <w:pPr>
        <w:keepNext/>
        <w:keepLines/>
        <w:widowControl w:val="0"/>
        <w:tabs>
          <w:tab w:val="left" w:pos="8222"/>
        </w:tabs>
        <w:spacing w:after="180" w:line="276" w:lineRule="auto"/>
        <w:ind w:left="4020" w:right="687"/>
        <w:jc w:val="both"/>
        <w:outlineLvl w:val="0"/>
        <w:rPr>
          <w:b/>
          <w:bCs/>
          <w:color w:val="000000"/>
          <w:sz w:val="22"/>
          <w:szCs w:val="22"/>
          <w:lang w:eastAsia="hr-HR" w:bidi="hr-HR"/>
        </w:rPr>
      </w:pPr>
      <w:bookmarkStart w:id="47" w:name="bookmark61"/>
      <w:r w:rsidRPr="00FB50BA">
        <w:rPr>
          <w:b/>
          <w:bCs/>
          <w:color w:val="000000"/>
          <w:sz w:val="22"/>
          <w:szCs w:val="22"/>
          <w:lang w:eastAsia="hr-HR" w:bidi="hr-HR"/>
        </w:rPr>
        <w:t>Članak 4.</w:t>
      </w:r>
      <w:bookmarkEnd w:id="47"/>
    </w:p>
    <w:p w14:paraId="4923811B" w14:textId="77777777" w:rsidR="00FB50BA" w:rsidRPr="00FB50BA" w:rsidRDefault="00FB50BA" w:rsidP="00FB50BA">
      <w:pPr>
        <w:widowControl w:val="0"/>
        <w:tabs>
          <w:tab w:val="left" w:leader="underscore" w:pos="2419"/>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Izvršitelj se obvezuje pružati uslugu po cijenama navedenim u Troškovniku za svaku grupu predmeta nabave iz odabrane Ponude kako slijedi:</w:t>
      </w:r>
    </w:p>
    <w:p w14:paraId="721CC2B8" w14:textId="77777777" w:rsidR="00FB50BA" w:rsidRPr="00FB50BA" w:rsidRDefault="00FB50BA" w:rsidP="00FB50BA">
      <w:pPr>
        <w:widowControl w:val="0"/>
        <w:tabs>
          <w:tab w:val="left" w:leader="underscore" w:pos="2419"/>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Grupa 1-jedinična ciiena najma po danu iznosi:________________________</w:t>
      </w:r>
    </w:p>
    <w:p w14:paraId="54670BD9" w14:textId="77777777" w:rsidR="00FB50BA" w:rsidRPr="00FB50BA" w:rsidRDefault="00FB50BA" w:rsidP="00FB50BA">
      <w:pPr>
        <w:widowControl w:val="0"/>
        <w:tabs>
          <w:tab w:val="left" w:leader="underscore" w:pos="2419"/>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 xml:space="preserve">Grupa 2.-jedinična cijena najma po danu iznosi:________________________   </w:t>
      </w:r>
    </w:p>
    <w:p w14:paraId="103E592E" w14:textId="77777777" w:rsidR="00FB50BA" w:rsidRPr="00FB50BA" w:rsidRDefault="00FB50BA" w:rsidP="00FB50BA">
      <w:pPr>
        <w:widowControl w:val="0"/>
        <w:tabs>
          <w:tab w:val="left" w:leader="underscore" w:pos="2419"/>
          <w:tab w:val="left" w:pos="8222"/>
        </w:tabs>
        <w:spacing w:line="276" w:lineRule="auto"/>
        <w:ind w:right="687"/>
        <w:jc w:val="both"/>
        <w:rPr>
          <w:color w:val="000000"/>
          <w:sz w:val="22"/>
          <w:szCs w:val="22"/>
          <w:lang w:eastAsia="hr-HR" w:bidi="hr-HR"/>
        </w:rPr>
      </w:pPr>
    </w:p>
    <w:p w14:paraId="42EFE8EA" w14:textId="77777777" w:rsidR="00FB50BA" w:rsidRPr="00FB50BA" w:rsidRDefault="00FB50BA" w:rsidP="00FB50BA">
      <w:pPr>
        <w:widowControl w:val="0"/>
        <w:tabs>
          <w:tab w:val="left" w:leader="underscore" w:pos="2419"/>
          <w:tab w:val="left" w:pos="8222"/>
        </w:tabs>
        <w:spacing w:line="276" w:lineRule="auto"/>
        <w:ind w:right="687"/>
        <w:jc w:val="both"/>
        <w:rPr>
          <w:color w:val="000000"/>
          <w:sz w:val="22"/>
          <w:szCs w:val="22"/>
          <w:lang w:eastAsia="hr-HR" w:bidi="hr-HR"/>
        </w:rPr>
      </w:pPr>
      <w:r w:rsidRPr="00FB50BA">
        <w:rPr>
          <w:color w:val="000000"/>
          <w:sz w:val="22"/>
          <w:szCs w:val="22"/>
          <w:lang w:eastAsia="hr-HR" w:bidi="hr-HR"/>
        </w:rPr>
        <w:tab/>
        <w:t xml:space="preserve"> će potvrditi svaku rezervaciju Korisnika sukladno cijenama iz Ponude, a fakturiranje svojih usluga vršiti po završenom najmu, odnosno najmanje 1 (jednom) mjesečno. Za dodatne usluge ispostavit će se zaseban e račun.</w:t>
      </w:r>
    </w:p>
    <w:p w14:paraId="08C7437C" w14:textId="77777777" w:rsidR="00FB50BA" w:rsidRPr="00FB50BA" w:rsidRDefault="00FB50BA" w:rsidP="00FB50BA">
      <w:pPr>
        <w:widowControl w:val="0"/>
        <w:tabs>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t>Korisnik se obvezuje izvršiti plaćanje najkasnije 30 (trideset) dana od dana uredno dostavljenog mu računa na adresu sjedišta, pod uvjetom da predmetni račun nije osporio.</w:t>
      </w:r>
    </w:p>
    <w:p w14:paraId="5F74A3CB" w14:textId="77777777" w:rsidR="00FB50BA" w:rsidRPr="00FB50BA" w:rsidRDefault="00FB50BA" w:rsidP="00FB50BA">
      <w:pPr>
        <w:widowControl w:val="0"/>
        <w:tabs>
          <w:tab w:val="left" w:pos="8222"/>
        </w:tabs>
        <w:spacing w:line="276" w:lineRule="auto"/>
        <w:ind w:right="403"/>
        <w:jc w:val="both"/>
        <w:rPr>
          <w:color w:val="000000"/>
          <w:sz w:val="22"/>
          <w:szCs w:val="22"/>
          <w:lang w:eastAsia="hr-HR" w:bidi="hr-HR"/>
        </w:rPr>
      </w:pPr>
      <w:r w:rsidRPr="00FB50BA">
        <w:rPr>
          <w:color w:val="000000"/>
          <w:sz w:val="22"/>
          <w:szCs w:val="22"/>
          <w:lang w:eastAsia="hr-HR" w:bidi="hr-HR"/>
        </w:rPr>
        <w:t>U slučaju prekoračenja roka plaćanja uredno dostavljenog i neosporenog računa zaračunati će se</w:t>
      </w:r>
    </w:p>
    <w:p w14:paraId="18BC81FC" w14:textId="77777777" w:rsidR="00FB50BA" w:rsidRPr="00FB50BA" w:rsidRDefault="00FB50BA" w:rsidP="00FB50BA">
      <w:pPr>
        <w:widowControl w:val="0"/>
        <w:tabs>
          <w:tab w:val="left" w:pos="8222"/>
        </w:tabs>
        <w:spacing w:after="180" w:line="276" w:lineRule="auto"/>
        <w:ind w:right="687"/>
        <w:jc w:val="both"/>
        <w:rPr>
          <w:color w:val="000000"/>
          <w:sz w:val="22"/>
          <w:szCs w:val="22"/>
          <w:lang w:eastAsia="hr-HR" w:bidi="hr-HR"/>
        </w:rPr>
      </w:pPr>
      <w:r w:rsidRPr="00FB50BA">
        <w:rPr>
          <w:color w:val="000000"/>
          <w:sz w:val="22"/>
          <w:szCs w:val="22"/>
          <w:lang w:eastAsia="hr-HR" w:bidi="hr-HR"/>
        </w:rPr>
        <w:t>zakonske zatezne kamate.</w:t>
      </w:r>
    </w:p>
    <w:p w14:paraId="12D34EDB" w14:textId="77777777" w:rsidR="00FB50BA" w:rsidRPr="00FB50BA" w:rsidRDefault="00FB50BA" w:rsidP="00FB50BA">
      <w:pPr>
        <w:keepNext/>
        <w:keepLines/>
        <w:widowControl w:val="0"/>
        <w:tabs>
          <w:tab w:val="left" w:pos="8222"/>
        </w:tabs>
        <w:spacing w:line="276" w:lineRule="auto"/>
        <w:ind w:right="687"/>
        <w:jc w:val="both"/>
        <w:outlineLvl w:val="0"/>
        <w:rPr>
          <w:color w:val="000000"/>
          <w:sz w:val="22"/>
          <w:szCs w:val="22"/>
          <w:lang w:eastAsia="hr-HR" w:bidi="hr-HR"/>
        </w:rPr>
      </w:pPr>
      <w:bookmarkStart w:id="48" w:name="bookmark62"/>
      <w:r w:rsidRPr="00FB50BA">
        <w:rPr>
          <w:b/>
          <w:bCs/>
          <w:color w:val="000000"/>
          <w:sz w:val="22"/>
          <w:szCs w:val="22"/>
          <w:u w:val="single"/>
          <w:lang w:eastAsia="hr-HR" w:bidi="hr-HR"/>
        </w:rPr>
        <w:t>Sastavni dio ovog Ugovora čine i sve odredbe predmetnog Poziva u smislu uvjeta izvršenja</w:t>
      </w:r>
      <w:bookmarkEnd w:id="48"/>
      <w:r w:rsidRPr="00FB50BA">
        <w:rPr>
          <w:b/>
          <w:bCs/>
          <w:color w:val="000000"/>
          <w:sz w:val="22"/>
          <w:szCs w:val="22"/>
          <w:u w:val="single"/>
          <w:lang w:eastAsia="hr-HR" w:bidi="hr-HR"/>
        </w:rPr>
        <w:t xml:space="preserve"> predmetne usluge rent-a-car-a.</w:t>
      </w:r>
    </w:p>
    <w:p w14:paraId="4F84E4C6" w14:textId="77777777" w:rsidR="00FB50BA" w:rsidRPr="00FB50BA" w:rsidRDefault="00FB50BA" w:rsidP="00FB50BA">
      <w:pPr>
        <w:keepNext/>
        <w:keepLines/>
        <w:widowControl w:val="0"/>
        <w:tabs>
          <w:tab w:val="left" w:pos="8222"/>
        </w:tabs>
        <w:spacing w:after="180" w:line="276" w:lineRule="auto"/>
        <w:ind w:left="4020" w:right="687"/>
        <w:jc w:val="both"/>
        <w:outlineLvl w:val="0"/>
        <w:rPr>
          <w:b/>
          <w:bCs/>
          <w:color w:val="000000"/>
          <w:sz w:val="22"/>
          <w:szCs w:val="22"/>
          <w:lang w:eastAsia="hr-HR" w:bidi="hr-HR"/>
        </w:rPr>
      </w:pPr>
      <w:bookmarkStart w:id="49" w:name="bookmark63"/>
      <w:r w:rsidRPr="00FB50BA">
        <w:rPr>
          <w:b/>
          <w:bCs/>
          <w:color w:val="000000"/>
          <w:sz w:val="22"/>
          <w:szCs w:val="22"/>
          <w:lang w:eastAsia="hr-HR" w:bidi="hr-HR"/>
        </w:rPr>
        <w:t>Članak 5.</w:t>
      </w:r>
      <w:bookmarkEnd w:id="49"/>
    </w:p>
    <w:p w14:paraId="38496921" w14:textId="77777777" w:rsidR="00FB50BA" w:rsidRPr="00FB50BA" w:rsidRDefault="00FB50BA" w:rsidP="00FB50BA">
      <w:pPr>
        <w:spacing w:line="259" w:lineRule="auto"/>
        <w:contextualSpacing/>
        <w:jc w:val="both"/>
        <w:rPr>
          <w:color w:val="000000"/>
          <w:sz w:val="22"/>
          <w:szCs w:val="22"/>
          <w:lang w:eastAsia="hr-HR" w:bidi="hr-HR"/>
        </w:rPr>
      </w:pPr>
      <w:r w:rsidRPr="00FB50BA">
        <w:rPr>
          <w:color w:val="000000"/>
          <w:sz w:val="22"/>
          <w:szCs w:val="22"/>
          <w:lang w:eastAsia="hr-HR" w:bidi="hr-HR"/>
        </w:rPr>
        <w:t>Ovaj Ugovor sklapa se na određeno vrijeme, na rok od 12 mjeseci odnosno za razdoblje izvršavanja usluge od 01. siječnja 2020. do 31. prosinca 2020.godine odnosno na rok do ispunjenja prvog od raskidnih uvjeta, odnosno: do utrošenja sredstava koja su Korisniku na raspolaganju za predmetne usluge, do sklapanja pojedinačanog ugovora o nabavi temeljem sklopljenog Okvirnog Sporazuma za nabavnu kategoriju motornih vozila od strane SDUJN   ili do okončanja kalendarske godine 31. 12. 2020. godine.</w:t>
      </w:r>
    </w:p>
    <w:p w14:paraId="7352F1B9" w14:textId="77777777" w:rsidR="00FB50BA" w:rsidRPr="00FB50BA" w:rsidRDefault="00FB50BA" w:rsidP="00FB50BA">
      <w:pPr>
        <w:tabs>
          <w:tab w:val="left" w:pos="8222"/>
        </w:tabs>
        <w:jc w:val="both"/>
        <w:rPr>
          <w:rFonts w:ascii="Courier New" w:eastAsia="Courier New" w:hAnsi="Courier New" w:cs="Courier New"/>
          <w:color w:val="000000"/>
          <w:lang w:eastAsia="hr-HR" w:bidi="hr-HR"/>
        </w:rPr>
      </w:pPr>
      <w:r w:rsidRPr="00FB50BA">
        <w:rPr>
          <w:color w:val="000000"/>
          <w:sz w:val="22"/>
          <w:szCs w:val="22"/>
          <w:lang w:eastAsia="hr-HR" w:bidi="hr-HR"/>
        </w:rPr>
        <w:t>Procijenjeni iznos vrijednosti ovog Ugovora preliminarno odgovara procijenjenom iznosu predmetne nabave temeljem koje se isti sklapa</w:t>
      </w:r>
      <w:r w:rsidRPr="00FB50BA">
        <w:rPr>
          <w:rFonts w:ascii="Courier New" w:eastAsia="Courier New" w:hAnsi="Courier New" w:cs="Courier New"/>
          <w:color w:val="000000"/>
          <w:lang w:eastAsia="hr-HR" w:bidi="hr-HR"/>
        </w:rPr>
        <w:t>.</w:t>
      </w:r>
    </w:p>
    <w:p w14:paraId="50104523" w14:textId="77777777" w:rsidR="00FB50BA" w:rsidRPr="00FB50BA" w:rsidRDefault="00FB50BA" w:rsidP="00FB50BA">
      <w:pPr>
        <w:tabs>
          <w:tab w:val="left" w:pos="8222"/>
        </w:tabs>
        <w:jc w:val="both"/>
        <w:rPr>
          <w:rFonts w:ascii="Courier New" w:eastAsia="Courier New" w:hAnsi="Courier New" w:cs="Courier New"/>
          <w:color w:val="000000"/>
          <w:lang w:eastAsia="hr-HR" w:bidi="hr-HR"/>
        </w:rPr>
      </w:pPr>
    </w:p>
    <w:p w14:paraId="1B391E2B" w14:textId="77777777" w:rsidR="00FB50BA" w:rsidRPr="00FB50BA" w:rsidRDefault="00FB50BA" w:rsidP="00FB50BA">
      <w:pPr>
        <w:widowControl w:val="0"/>
        <w:tabs>
          <w:tab w:val="left" w:pos="8222"/>
        </w:tabs>
        <w:spacing w:after="200" w:line="276" w:lineRule="auto"/>
        <w:ind w:right="-163"/>
        <w:jc w:val="both"/>
        <w:rPr>
          <w:color w:val="000000"/>
          <w:sz w:val="22"/>
          <w:szCs w:val="22"/>
          <w:lang w:eastAsia="hr-HR" w:bidi="hr-HR"/>
        </w:rPr>
      </w:pPr>
      <w:r w:rsidRPr="00FB50BA">
        <w:rPr>
          <w:color w:val="000000"/>
          <w:sz w:val="22"/>
          <w:szCs w:val="22"/>
          <w:lang w:eastAsia="hr-HR" w:bidi="hr-HR"/>
        </w:rPr>
        <w:t>S obzirom na specifičnost nabave usluga temeljem ovog Ugovora, kao i nemogućnost procjene stvarne frekvencije i količine naručivanja istih, stvarni iznos vrijednosti Ugovora utvrditi će se po okončanju istog, pri čemu ukupni iznos za nabavu usluge rent a car za potrebe Ministarstva turizma u 2020. godini ne može iznositi više od =199.999,00 kn bez PDV-a.</w:t>
      </w:r>
    </w:p>
    <w:p w14:paraId="794711EA" w14:textId="77777777" w:rsidR="00FB50BA" w:rsidRPr="00FB50BA" w:rsidRDefault="00FB50BA" w:rsidP="00FB50BA">
      <w:pPr>
        <w:widowControl w:val="0"/>
        <w:tabs>
          <w:tab w:val="left" w:pos="8222"/>
        </w:tabs>
        <w:spacing w:after="200" w:line="276" w:lineRule="auto"/>
        <w:ind w:right="-21"/>
        <w:jc w:val="both"/>
        <w:rPr>
          <w:color w:val="000000"/>
          <w:sz w:val="22"/>
          <w:szCs w:val="22"/>
          <w:lang w:eastAsia="hr-HR" w:bidi="hr-HR"/>
        </w:rPr>
      </w:pPr>
      <w:r w:rsidRPr="00FB50BA">
        <w:rPr>
          <w:color w:val="000000"/>
          <w:sz w:val="22"/>
          <w:szCs w:val="22"/>
          <w:lang w:eastAsia="hr-HR" w:bidi="hr-HR"/>
        </w:rPr>
        <w:t>Raskid Ugovora prije nastupanja raskidnog uvjeta moguć je pisanim putem dostavljenim na dokazljiv način drugoj Ugovornoj strani, uz otkazni rok od 30 (trideset) dana od dana zaprimanja obavijesti o otkazu.</w:t>
      </w:r>
    </w:p>
    <w:p w14:paraId="368723FC" w14:textId="77777777" w:rsidR="00FB50BA" w:rsidRPr="00FB50BA" w:rsidRDefault="00FB50BA" w:rsidP="00FB50BA">
      <w:pPr>
        <w:widowControl w:val="0"/>
        <w:tabs>
          <w:tab w:val="left" w:pos="8222"/>
        </w:tabs>
        <w:spacing w:after="200" w:line="276" w:lineRule="auto"/>
        <w:ind w:right="120"/>
        <w:jc w:val="both"/>
        <w:rPr>
          <w:color w:val="000000"/>
          <w:sz w:val="22"/>
          <w:szCs w:val="22"/>
          <w:lang w:eastAsia="hr-HR" w:bidi="hr-HR"/>
        </w:rPr>
      </w:pPr>
      <w:r w:rsidRPr="00FB50BA">
        <w:rPr>
          <w:color w:val="000000"/>
          <w:sz w:val="22"/>
          <w:szCs w:val="22"/>
          <w:lang w:eastAsia="hr-HR" w:bidi="hr-HR"/>
        </w:rPr>
        <w:t>Za otkaz Ugovora nije potreban opravdani razlog i Ugovorna strana kojoj se otkazuje nema pravo na naknadu izmakle koristi, osim naknade preuzetih obveza za vrijeme otkaznog roka.</w:t>
      </w:r>
    </w:p>
    <w:p w14:paraId="797C5CA0" w14:textId="77777777" w:rsidR="00FB50BA" w:rsidRPr="00FB50BA" w:rsidRDefault="00FB50BA" w:rsidP="00FB50BA">
      <w:pPr>
        <w:widowControl w:val="0"/>
        <w:tabs>
          <w:tab w:val="left" w:pos="8222"/>
        </w:tabs>
        <w:spacing w:after="200" w:line="276" w:lineRule="auto"/>
        <w:ind w:right="120"/>
        <w:jc w:val="both"/>
        <w:rPr>
          <w:color w:val="000000"/>
          <w:sz w:val="22"/>
          <w:szCs w:val="22"/>
          <w:lang w:eastAsia="hr-HR" w:bidi="hr-HR"/>
        </w:rPr>
      </w:pPr>
      <w:r w:rsidRPr="00FB50BA">
        <w:rPr>
          <w:color w:val="000000"/>
          <w:sz w:val="22"/>
          <w:szCs w:val="22"/>
          <w:lang w:eastAsia="hr-HR" w:bidi="hr-HR"/>
        </w:rPr>
        <w:t>Ugovor je napisan u 4 (četiri) istovjetna primjerka, po 2 (dva) za svaku Ugovornu stranu i stupa na snagu danom obostranog potpisivanja istog.</w:t>
      </w:r>
    </w:p>
    <w:p w14:paraId="32FA5D69" w14:textId="77777777" w:rsidR="00FB50BA" w:rsidRPr="00FB50BA" w:rsidRDefault="00FB50BA" w:rsidP="00FB50BA">
      <w:pPr>
        <w:widowControl w:val="0"/>
        <w:tabs>
          <w:tab w:val="left" w:pos="8364"/>
        </w:tabs>
        <w:spacing w:after="680" w:line="276" w:lineRule="auto"/>
        <w:ind w:right="687"/>
        <w:jc w:val="both"/>
        <w:rPr>
          <w:color w:val="000000"/>
          <w:sz w:val="22"/>
          <w:szCs w:val="22"/>
          <w:lang w:eastAsia="hr-HR" w:bidi="hr-HR"/>
        </w:rPr>
      </w:pPr>
      <w:r w:rsidRPr="00FB50BA">
        <w:rPr>
          <w:color w:val="000000"/>
          <w:sz w:val="22"/>
          <w:szCs w:val="22"/>
          <w:lang w:eastAsia="hr-HR" w:bidi="hr-HR"/>
        </w:rPr>
        <w:t>Svi sporovi rješavaju se dogovornim putem, odnosno u slučaju nemogućnosti postizanja dogovornog rješenja ugovara se nadležnost stvarno nadležnog suda u Zagrebu.</w:t>
      </w:r>
    </w:p>
    <w:p w14:paraId="49DE6594" w14:textId="4821E573" w:rsidR="00FB50BA" w:rsidRPr="00FB50BA" w:rsidRDefault="00EE4497" w:rsidP="00FB50BA">
      <w:pPr>
        <w:widowControl w:val="0"/>
        <w:ind w:left="3900" w:right="687"/>
        <w:jc w:val="both"/>
        <w:rPr>
          <w:color w:val="000000"/>
          <w:sz w:val="22"/>
          <w:szCs w:val="22"/>
          <w:lang w:eastAsia="hr-HR" w:bidi="hr-HR"/>
        </w:rPr>
      </w:pPr>
      <w:r>
        <w:rPr>
          <w:noProof/>
          <w:lang w:val="en-US"/>
        </w:rPr>
        <mc:AlternateContent>
          <mc:Choice Requires="wps">
            <w:drawing>
              <wp:anchor distT="0" distB="0" distL="114300" distR="114300" simplePos="0" relativeHeight="251659264" behindDoc="0" locked="0" layoutInCell="1" allowOverlap="1" wp14:anchorId="7679CC24" wp14:editId="7A9F30D9">
                <wp:simplePos x="0" y="0"/>
                <wp:positionH relativeFrom="page">
                  <wp:posOffset>1129030</wp:posOffset>
                </wp:positionH>
                <wp:positionV relativeFrom="paragraph">
                  <wp:posOffset>12700</wp:posOffset>
                </wp:positionV>
                <wp:extent cx="777240" cy="525780"/>
                <wp:effectExtent l="0" t="0" r="0" b="0"/>
                <wp:wrapSquare wrapText="right"/>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525780"/>
                        </a:xfrm>
                        <a:prstGeom prst="rect">
                          <a:avLst/>
                        </a:prstGeom>
                        <a:noFill/>
                      </wps:spPr>
                      <wps:txbx>
                        <w:txbxContent>
                          <w:p w14:paraId="39998A6C" w14:textId="77777777" w:rsidR="00FB50BA" w:rsidRDefault="00FB50BA" w:rsidP="00FB50BA">
                            <w:pPr>
                              <w:pStyle w:val="BodyText"/>
                              <w:spacing w:after="0"/>
                            </w:pPr>
                            <w:r>
                              <w:t xml:space="preserve">Za Izvršitelja     Direktor                                             </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679CC24" id="_x0000_t202" coordsize="21600,21600" o:spt="202" path="m,l,21600r21600,l21600,xe">
                <v:stroke joinstyle="miter"/>
                <v:path gradientshapeok="t" o:connecttype="rect"/>
              </v:shapetype>
              <v:shape id="Shape 1" o:spid="_x0000_s1026" type="#_x0000_t202" style="position:absolute;left:0;text-align:left;margin-left:88.9pt;margin-top:1pt;width:61.2pt;height:4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jnmgEAAC4DAAAOAAAAZHJzL2Uyb0RvYy54bWysUsFO4zAQvSPtP1i+b91GsEVRUwRCICS0&#10;iwT7Aa5jNxaxx/KYJv37HbtpQewNcXHGmTdv3pvx6mp0PdvpiBZ8wxezOWfaK2it3zb878vdz0vO&#10;MEnfyh68bvheI79a/zhbDaHWFXTQtzoyIvFYD6HhXUqhFgJVp53EGQTtKWkgOpnoGreijXIgdteL&#10;aj7/JQaIbYigNCL9vT0k+brwG6NV+mMM6sT6hpO2VM5Yzk0+xXol622UobNqkiG/oMJJ66npiepW&#10;Jsneov2PylkVAcGkmQInwBirdPFAbhbzT26eOxl08ULDwXAaE34frfq9e4rMtg2vOPPS0YpKV7bI&#10;oxkC1oR4DoRJ4w2MtOJiE8MjqFckiPiAORQgofMoRhNd/pJJRoU0/f1p4npMTNHP5XJZnVNGUeqi&#10;ulhelo2I9+IQMd1rcCwHDY+00CJA7h4x5fayPkJyLw93tu+Psg5KssA0bsbJzwbaPdnpHzyNMT+J&#10;YxCPwWYKMiGG67dEpKVXZjqUT75pKUXC9IDy1j/eC+r9ma//AQAA//8DAFBLAwQUAAYACAAAACEA&#10;QrtZ+N4AAAAIAQAADwAAAGRycy9kb3ducmV2LnhtbEyPMU/DMBSEdyT+g/WQ2KhNgCYKcSoECgMS&#10;qih06ObEjzgQ25Httum/5zHBeLrT3XfVarYjO2CIg3cSrhcCGLrO68H1Ej7em6sCWEzKaTV6hxJO&#10;GGFVn59VqtT+6N7wsEk9oxIXSyXBpDSVnMfOoFVx4Sd05H36YFUiGXqugzpSuR15JsSSWzU4WjBq&#10;wkeD3fdmbyU0T/zkk3ldb++mPLw875qvZdtIeXkxP9wDSzinvzD84hM61MTU+r3TkY2k85zQk4SM&#10;LpF/I0QGrJVQ3BbA64r/P1D/AAAA//8DAFBLAQItABQABgAIAAAAIQC2gziS/gAAAOEBAAATAAAA&#10;AAAAAAAAAAAAAAAAAABbQ29udGVudF9UeXBlc10ueG1sUEsBAi0AFAAGAAgAAAAhADj9If/WAAAA&#10;lAEAAAsAAAAAAAAAAAAAAAAALwEAAF9yZWxzLy5yZWxzUEsBAi0AFAAGAAgAAAAhAOWeKOeaAQAA&#10;LgMAAA4AAAAAAAAAAAAAAAAALgIAAGRycy9lMm9Eb2MueG1sUEsBAi0AFAAGAAgAAAAhAEK7Wfje&#10;AAAACAEAAA8AAAAAAAAAAAAAAAAA9AMAAGRycy9kb3ducmV2LnhtbFBLBQYAAAAABAAEAPMAAAD/&#10;BAAAAAA=&#10;" filled="f" stroked="f">
                <v:path arrowok="t"/>
                <v:textbox style="mso-fit-shape-to-text:t" inset="0,0,0,0">
                  <w:txbxContent>
                    <w:p w14:paraId="39998A6C" w14:textId="77777777" w:rsidR="00FB50BA" w:rsidRDefault="00FB50BA" w:rsidP="00FB50BA">
                      <w:pPr>
                        <w:pStyle w:val="BodyText"/>
                        <w:spacing w:after="0"/>
                      </w:pPr>
                      <w:r>
                        <w:t xml:space="preserve">Za Izvršitelja     Direktor                                             </w:t>
                      </w:r>
                    </w:p>
                  </w:txbxContent>
                </v:textbox>
                <w10:wrap type="square" side="right" anchorx="page"/>
              </v:shape>
            </w:pict>
          </mc:Fallback>
        </mc:AlternateContent>
      </w:r>
      <w:r w:rsidR="00FB50BA" w:rsidRPr="00FB50BA">
        <w:rPr>
          <w:color w:val="000000"/>
          <w:sz w:val="22"/>
          <w:szCs w:val="22"/>
          <w:lang w:eastAsia="hr-HR" w:bidi="hr-HR"/>
        </w:rPr>
        <w:t xml:space="preserve">                                                                                   Za Korisnika </w:t>
      </w:r>
    </w:p>
    <w:p w14:paraId="73EBAFD6" w14:textId="77777777" w:rsidR="00FB50BA" w:rsidRPr="00FB50BA" w:rsidRDefault="00FB50BA" w:rsidP="00FB50BA">
      <w:pPr>
        <w:widowControl w:val="0"/>
        <w:ind w:left="3900" w:right="687"/>
        <w:jc w:val="both"/>
        <w:rPr>
          <w:color w:val="000000"/>
          <w:sz w:val="22"/>
          <w:szCs w:val="22"/>
          <w:lang w:eastAsia="hr-HR" w:bidi="hr-HR"/>
        </w:rPr>
      </w:pPr>
      <w:r w:rsidRPr="00FB50BA">
        <w:rPr>
          <w:color w:val="000000"/>
          <w:sz w:val="22"/>
          <w:szCs w:val="22"/>
          <w:lang w:eastAsia="hr-HR" w:bidi="hr-HR"/>
        </w:rPr>
        <w:t xml:space="preserve">                                                                                       Ministar</w:t>
      </w:r>
    </w:p>
    <w:p w14:paraId="33C5931D" w14:textId="77777777" w:rsidR="00FB50BA" w:rsidRPr="00FB50BA" w:rsidRDefault="00FB50BA" w:rsidP="00FB50BA">
      <w:pPr>
        <w:widowControl w:val="0"/>
        <w:spacing w:line="466" w:lineRule="auto"/>
        <w:ind w:left="3900" w:right="687"/>
        <w:jc w:val="both"/>
        <w:rPr>
          <w:color w:val="000000"/>
          <w:sz w:val="22"/>
          <w:szCs w:val="22"/>
          <w:lang w:eastAsia="hr-HR" w:bidi="hr-HR"/>
        </w:rPr>
      </w:pPr>
    </w:p>
    <w:p w14:paraId="3DA98871" w14:textId="77777777" w:rsidR="00FB50BA" w:rsidRPr="00FB50BA" w:rsidRDefault="00FB50BA" w:rsidP="00FB50BA">
      <w:pPr>
        <w:widowControl w:val="0"/>
        <w:ind w:right="687"/>
        <w:jc w:val="both"/>
        <w:rPr>
          <w:color w:val="000000"/>
          <w:sz w:val="22"/>
          <w:szCs w:val="22"/>
          <w:lang w:eastAsia="hr-HR" w:bidi="hr-HR"/>
        </w:rPr>
      </w:pPr>
      <w:r w:rsidRPr="00FB50BA">
        <w:rPr>
          <w:color w:val="000000"/>
          <w:sz w:val="22"/>
          <w:szCs w:val="22"/>
          <w:lang w:eastAsia="hr-HR" w:bidi="hr-HR"/>
        </w:rPr>
        <w:t xml:space="preserve">ime i prezime osobe ovlaštene osobe za zastupanje                           Gari Cappelli                                              </w:t>
      </w:r>
    </w:p>
    <w:p w14:paraId="2BE426C7" w14:textId="77777777" w:rsidR="00FB50BA" w:rsidRPr="00FB50BA" w:rsidRDefault="00FB50BA" w:rsidP="00FB50BA">
      <w:pPr>
        <w:widowControl w:val="0"/>
        <w:ind w:right="687"/>
        <w:jc w:val="both"/>
        <w:rPr>
          <w:color w:val="000000"/>
          <w:sz w:val="22"/>
          <w:szCs w:val="22"/>
          <w:lang w:eastAsia="hr-HR" w:bidi="hr-HR"/>
        </w:rPr>
      </w:pPr>
    </w:p>
    <w:p w14:paraId="6AB05DF5" w14:textId="77777777" w:rsidR="00FB50BA" w:rsidRPr="00FB50BA" w:rsidRDefault="00FB50BA" w:rsidP="00FB50BA">
      <w:pPr>
        <w:widowControl w:val="0"/>
        <w:ind w:right="687"/>
        <w:jc w:val="both"/>
        <w:rPr>
          <w:color w:val="000000"/>
          <w:sz w:val="22"/>
          <w:szCs w:val="22"/>
          <w:lang w:eastAsia="hr-HR" w:bidi="hr-HR"/>
        </w:rPr>
      </w:pPr>
      <w:r w:rsidRPr="00FB50BA">
        <w:rPr>
          <w:color w:val="000000"/>
          <w:sz w:val="22"/>
          <w:szCs w:val="22"/>
          <w:lang w:eastAsia="hr-HR" w:bidi="hr-HR"/>
        </w:rPr>
        <w:t xml:space="preserve">  </w:t>
      </w:r>
    </w:p>
    <w:p w14:paraId="0B116CA7" w14:textId="77777777" w:rsidR="00FB50BA" w:rsidRPr="00FB50BA" w:rsidRDefault="00FB50BA" w:rsidP="00FB50BA">
      <w:pPr>
        <w:widowControl w:val="0"/>
        <w:ind w:right="687"/>
        <w:jc w:val="both"/>
        <w:rPr>
          <w:color w:val="000000"/>
          <w:sz w:val="22"/>
          <w:szCs w:val="22"/>
          <w:lang w:eastAsia="hr-HR" w:bidi="hr-HR"/>
        </w:rPr>
      </w:pPr>
    </w:p>
    <w:p w14:paraId="368204AE" w14:textId="77777777" w:rsidR="00FB50BA" w:rsidRPr="00FB50BA" w:rsidRDefault="00FB50BA" w:rsidP="00FB50BA">
      <w:pPr>
        <w:widowControl w:val="0"/>
        <w:ind w:right="687"/>
        <w:jc w:val="both"/>
        <w:rPr>
          <w:color w:val="000000"/>
          <w:sz w:val="22"/>
          <w:szCs w:val="22"/>
          <w:lang w:eastAsia="hr-HR" w:bidi="hr-HR"/>
        </w:rPr>
      </w:pPr>
    </w:p>
    <w:p w14:paraId="34FA6206" w14:textId="77777777" w:rsidR="00FB50BA" w:rsidRPr="00FB50BA" w:rsidRDefault="00FB50BA" w:rsidP="00FB50BA">
      <w:pPr>
        <w:widowControl w:val="0"/>
        <w:tabs>
          <w:tab w:val="left" w:leader="underscore" w:pos="8029"/>
        </w:tabs>
        <w:spacing w:after="200"/>
        <w:ind w:left="5480" w:right="687"/>
        <w:jc w:val="both"/>
        <w:rPr>
          <w:color w:val="000000"/>
          <w:sz w:val="22"/>
          <w:szCs w:val="22"/>
          <w:lang w:eastAsia="hr-HR" w:bidi="hr-HR"/>
        </w:rPr>
      </w:pPr>
      <w:r w:rsidRPr="00FB50BA">
        <w:rPr>
          <w:color w:val="000000"/>
          <w:sz w:val="22"/>
          <w:szCs w:val="22"/>
          <w:lang w:eastAsia="hr-HR" w:bidi="hr-HR"/>
        </w:rPr>
        <w:t>KLASA:</w:t>
      </w:r>
      <w:r w:rsidRPr="00FB50BA">
        <w:rPr>
          <w:color w:val="000000"/>
          <w:sz w:val="22"/>
          <w:szCs w:val="22"/>
          <w:lang w:eastAsia="hr-HR" w:bidi="hr-HR"/>
        </w:rPr>
        <w:tab/>
      </w:r>
    </w:p>
    <w:p w14:paraId="048F5FB8" w14:textId="77777777" w:rsidR="00FB50BA" w:rsidRPr="00FB50BA" w:rsidRDefault="00FB50BA" w:rsidP="00FB50BA">
      <w:pPr>
        <w:widowControl w:val="0"/>
        <w:tabs>
          <w:tab w:val="left" w:leader="underscore" w:pos="8029"/>
        </w:tabs>
        <w:spacing w:after="200"/>
        <w:ind w:left="5480" w:right="687"/>
        <w:jc w:val="both"/>
        <w:rPr>
          <w:color w:val="000000"/>
          <w:sz w:val="22"/>
          <w:szCs w:val="22"/>
          <w:lang w:eastAsia="hr-HR" w:bidi="hr-HR"/>
        </w:rPr>
      </w:pPr>
      <w:r w:rsidRPr="00FB50BA">
        <w:rPr>
          <w:color w:val="000000"/>
          <w:sz w:val="22"/>
          <w:szCs w:val="22"/>
          <w:lang w:eastAsia="hr-HR" w:bidi="hr-HR"/>
        </w:rPr>
        <w:t>URBROJ:</w:t>
      </w:r>
      <w:r w:rsidRPr="00FB50BA">
        <w:rPr>
          <w:color w:val="000000"/>
          <w:sz w:val="22"/>
          <w:szCs w:val="22"/>
          <w:lang w:eastAsia="hr-HR" w:bidi="hr-HR"/>
        </w:rPr>
        <w:tab/>
      </w:r>
    </w:p>
    <w:p w14:paraId="0B57B9AA" w14:textId="77777777" w:rsidR="00FB50BA" w:rsidRPr="00FB50BA" w:rsidRDefault="00FB50BA" w:rsidP="00FB50BA">
      <w:pPr>
        <w:widowControl w:val="0"/>
        <w:tabs>
          <w:tab w:val="left" w:leader="underscore" w:pos="8029"/>
        </w:tabs>
        <w:spacing w:after="1260"/>
        <w:ind w:left="5480" w:right="687"/>
        <w:jc w:val="both"/>
        <w:rPr>
          <w:color w:val="000000"/>
          <w:sz w:val="22"/>
          <w:szCs w:val="22"/>
          <w:lang w:eastAsia="hr-HR" w:bidi="hr-HR"/>
        </w:rPr>
      </w:pPr>
      <w:r w:rsidRPr="00FB50BA">
        <w:rPr>
          <w:color w:val="000000"/>
          <w:sz w:val="22"/>
          <w:szCs w:val="22"/>
          <w:lang w:eastAsia="hr-HR" w:bidi="hr-HR"/>
        </w:rPr>
        <w:t xml:space="preserve">ZAGREB, </w:t>
      </w:r>
      <w:r w:rsidRPr="00FB50BA">
        <w:rPr>
          <w:color w:val="000000"/>
          <w:sz w:val="22"/>
          <w:szCs w:val="22"/>
          <w:lang w:eastAsia="hr-HR" w:bidi="hr-HR"/>
        </w:rPr>
        <w:tab/>
      </w:r>
    </w:p>
    <w:p w14:paraId="3F7A5B7E" w14:textId="77777777" w:rsidR="00FB50BA" w:rsidRPr="00FB50BA" w:rsidRDefault="00FB50BA" w:rsidP="00FB50BA">
      <w:pPr>
        <w:keepNext/>
        <w:keepLines/>
        <w:widowControl w:val="0"/>
        <w:spacing w:after="200"/>
        <w:ind w:right="687"/>
        <w:jc w:val="both"/>
        <w:outlineLvl w:val="0"/>
        <w:rPr>
          <w:b/>
          <w:bCs/>
          <w:color w:val="000000"/>
          <w:sz w:val="22"/>
          <w:szCs w:val="22"/>
          <w:lang w:eastAsia="hr-HR" w:bidi="hr-HR"/>
        </w:rPr>
        <w:sectPr w:rsidR="00FB50BA" w:rsidRPr="00FB50BA" w:rsidSect="00BE4330">
          <w:footerReference w:type="default" r:id="rId19"/>
          <w:pgSz w:w="11900" w:h="16840"/>
          <w:pgMar w:top="1110" w:right="1268" w:bottom="1702" w:left="1581" w:header="0" w:footer="3" w:gutter="0"/>
          <w:cols w:space="720"/>
          <w:noEndnote/>
          <w:docGrid w:linePitch="360"/>
        </w:sectPr>
      </w:pPr>
      <w:bookmarkStart w:id="50" w:name="bookmark64"/>
      <w:r w:rsidRPr="00FB50BA">
        <w:rPr>
          <w:b/>
          <w:bCs/>
          <w:color w:val="000000"/>
          <w:sz w:val="22"/>
          <w:szCs w:val="22"/>
          <w:u w:val="single"/>
          <w:lang w:eastAsia="hr-HR" w:bidi="hr-HR"/>
        </w:rPr>
        <w:t>Napomena: obvezujući nacrt Ugovora parafira odgovorna osoba ponuditelja.</w:t>
      </w:r>
      <w:bookmarkEnd w:id="50"/>
    </w:p>
    <w:p w14:paraId="5414B51B" w14:textId="77777777" w:rsidR="00FB50BA" w:rsidRPr="00FB50BA" w:rsidRDefault="00FB50BA" w:rsidP="00FB50BA">
      <w:pPr>
        <w:keepNext/>
        <w:keepLines/>
        <w:widowControl w:val="0"/>
        <w:outlineLvl w:val="0"/>
        <w:rPr>
          <w:b/>
          <w:bCs/>
          <w:color w:val="000000"/>
          <w:sz w:val="22"/>
          <w:szCs w:val="22"/>
          <w:lang w:eastAsia="hr-HR" w:bidi="hr-HR"/>
        </w:rPr>
      </w:pPr>
      <w:bookmarkStart w:id="51" w:name="bookmark65"/>
      <w:r w:rsidRPr="00FB50BA">
        <w:rPr>
          <w:b/>
          <w:bCs/>
          <w:color w:val="000000"/>
          <w:sz w:val="22"/>
          <w:szCs w:val="22"/>
          <w:lang w:eastAsia="hr-HR" w:bidi="hr-HR"/>
        </w:rPr>
        <w:lastRenderedPageBreak/>
        <w:t>Troškovnik Prilog 5.</w:t>
      </w:r>
      <w:bookmarkEnd w:id="51"/>
    </w:p>
    <w:p w14:paraId="3974BFD3" w14:textId="77777777" w:rsidR="00FB50BA" w:rsidRPr="00FB50BA" w:rsidRDefault="00FB50BA" w:rsidP="00FB50BA">
      <w:pPr>
        <w:widowControl w:val="0"/>
        <w:ind w:left="34"/>
        <w:rPr>
          <w:b/>
          <w:bCs/>
          <w:color w:val="000000"/>
          <w:sz w:val="22"/>
          <w:szCs w:val="22"/>
          <w:lang w:eastAsia="hr-HR" w:bidi="hr-HR"/>
        </w:rPr>
      </w:pPr>
      <w:r w:rsidRPr="00FB50BA">
        <w:rPr>
          <w:b/>
          <w:bCs/>
          <w:color w:val="000000"/>
          <w:sz w:val="22"/>
          <w:szCs w:val="22"/>
          <w:lang w:eastAsia="hr-HR" w:bidi="hr-HR"/>
        </w:rPr>
        <w:t>Napomena uz Troškovnik: Ponuditelji ispunjavaju samo one Grupe za koje podnose Ponudu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2827"/>
        <w:gridCol w:w="2122"/>
        <w:gridCol w:w="667"/>
        <w:gridCol w:w="1478"/>
        <w:gridCol w:w="1373"/>
        <w:gridCol w:w="1474"/>
        <w:gridCol w:w="2299"/>
      </w:tblGrid>
      <w:tr w:rsidR="00FB50BA" w:rsidRPr="00FB50BA" w14:paraId="51DBC872" w14:textId="77777777" w:rsidTr="00261E92">
        <w:trPr>
          <w:trHeight w:hRule="exact" w:val="768"/>
          <w:jc w:val="center"/>
        </w:trPr>
        <w:tc>
          <w:tcPr>
            <w:tcW w:w="653" w:type="dxa"/>
            <w:tcBorders>
              <w:top w:val="single" w:sz="4" w:space="0" w:color="auto"/>
              <w:left w:val="single" w:sz="4" w:space="0" w:color="auto"/>
            </w:tcBorders>
            <w:shd w:val="clear" w:color="auto" w:fill="FFFFFF"/>
            <w:vAlign w:val="center"/>
          </w:tcPr>
          <w:p w14:paraId="4EEFD486"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REDNI</w:t>
            </w:r>
          </w:p>
          <w:p w14:paraId="61B8EE79"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BROJ</w:t>
            </w:r>
          </w:p>
        </w:tc>
        <w:tc>
          <w:tcPr>
            <w:tcW w:w="2827" w:type="dxa"/>
            <w:tcBorders>
              <w:top w:val="single" w:sz="4" w:space="0" w:color="auto"/>
              <w:left w:val="single" w:sz="4" w:space="0" w:color="auto"/>
            </w:tcBorders>
            <w:shd w:val="clear" w:color="auto" w:fill="FFFFFF"/>
            <w:vAlign w:val="center"/>
          </w:tcPr>
          <w:p w14:paraId="0EA170FA"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TEKSTUALNI OPIS STAVKE</w:t>
            </w:r>
          </w:p>
        </w:tc>
        <w:tc>
          <w:tcPr>
            <w:tcW w:w="2122" w:type="dxa"/>
            <w:tcBorders>
              <w:top w:val="single" w:sz="4" w:space="0" w:color="auto"/>
              <w:left w:val="single" w:sz="4" w:space="0" w:color="auto"/>
            </w:tcBorders>
            <w:shd w:val="clear" w:color="auto" w:fill="FFFFFF"/>
            <w:vAlign w:val="center"/>
          </w:tcPr>
          <w:p w14:paraId="6277D234"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PONUĐENA MARKA I TIP VOZILA</w:t>
            </w:r>
          </w:p>
        </w:tc>
        <w:tc>
          <w:tcPr>
            <w:tcW w:w="667" w:type="dxa"/>
            <w:tcBorders>
              <w:top w:val="single" w:sz="4" w:space="0" w:color="auto"/>
              <w:left w:val="single" w:sz="4" w:space="0" w:color="auto"/>
            </w:tcBorders>
            <w:shd w:val="clear" w:color="auto" w:fill="FFFFFF"/>
            <w:vAlign w:val="center"/>
          </w:tcPr>
          <w:p w14:paraId="29C7F540"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JED.</w:t>
            </w:r>
          </w:p>
          <w:p w14:paraId="7718625A"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MJERE</w:t>
            </w:r>
          </w:p>
        </w:tc>
        <w:tc>
          <w:tcPr>
            <w:tcW w:w="1478" w:type="dxa"/>
            <w:tcBorders>
              <w:top w:val="single" w:sz="4" w:space="0" w:color="auto"/>
              <w:left w:val="single" w:sz="4" w:space="0" w:color="auto"/>
            </w:tcBorders>
            <w:shd w:val="clear" w:color="auto" w:fill="FFFFFF"/>
            <w:vAlign w:val="center"/>
          </w:tcPr>
          <w:p w14:paraId="7D82092F"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PREDVIĐENA</w:t>
            </w:r>
          </w:p>
          <w:p w14:paraId="00A73EE6"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KOLIČINA</w:t>
            </w:r>
          </w:p>
        </w:tc>
        <w:tc>
          <w:tcPr>
            <w:tcW w:w="1373" w:type="dxa"/>
            <w:tcBorders>
              <w:top w:val="single" w:sz="4" w:space="0" w:color="auto"/>
              <w:left w:val="single" w:sz="4" w:space="0" w:color="auto"/>
            </w:tcBorders>
            <w:shd w:val="clear" w:color="auto" w:fill="FFFFFF"/>
            <w:vAlign w:val="bottom"/>
          </w:tcPr>
          <w:p w14:paraId="2B24A38C" w14:textId="77777777" w:rsidR="00FB50BA" w:rsidRPr="00FB50BA" w:rsidRDefault="00FB50BA" w:rsidP="00FB50BA">
            <w:pPr>
              <w:widowControl w:val="0"/>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PREDVIĐEN BROJ DANA NAJMA PO VOZILU</w:t>
            </w:r>
          </w:p>
        </w:tc>
        <w:tc>
          <w:tcPr>
            <w:tcW w:w="1474" w:type="dxa"/>
            <w:tcBorders>
              <w:top w:val="single" w:sz="4" w:space="0" w:color="auto"/>
              <w:left w:val="single" w:sz="4" w:space="0" w:color="auto"/>
            </w:tcBorders>
            <w:shd w:val="clear" w:color="auto" w:fill="FFFFFF"/>
            <w:vAlign w:val="center"/>
          </w:tcPr>
          <w:p w14:paraId="37A2E8DC" w14:textId="77777777" w:rsidR="00FB50BA" w:rsidRPr="00FB50BA" w:rsidRDefault="00FB50BA" w:rsidP="00FB50BA">
            <w:pPr>
              <w:widowControl w:val="0"/>
              <w:ind w:left="140" w:firstLine="60"/>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CIJENA STAVKE NAJMA ZA JEDNO VOZILO PO DANU</w:t>
            </w:r>
          </w:p>
        </w:tc>
        <w:tc>
          <w:tcPr>
            <w:tcW w:w="2299" w:type="dxa"/>
            <w:tcBorders>
              <w:top w:val="single" w:sz="4" w:space="0" w:color="auto"/>
              <w:left w:val="single" w:sz="4" w:space="0" w:color="auto"/>
              <w:right w:val="single" w:sz="4" w:space="0" w:color="auto"/>
            </w:tcBorders>
            <w:shd w:val="clear" w:color="auto" w:fill="FFFFFF"/>
            <w:vAlign w:val="center"/>
          </w:tcPr>
          <w:p w14:paraId="7FCC0B55" w14:textId="77777777" w:rsidR="00FB50BA" w:rsidRPr="00FB50BA" w:rsidRDefault="00FB50BA" w:rsidP="00FB50BA">
            <w:pPr>
              <w:widowControl w:val="0"/>
              <w:spacing w:line="271" w:lineRule="auto"/>
              <w:jc w:val="center"/>
              <w:rPr>
                <w:color w:val="000000"/>
                <w:sz w:val="16"/>
                <w:szCs w:val="16"/>
                <w:lang w:eastAsia="hr-HR" w:bidi="hr-HR"/>
              </w:rPr>
            </w:pPr>
            <w:r w:rsidRPr="00FB50BA">
              <w:rPr>
                <w:rFonts w:ascii="Arial Narrow" w:eastAsia="Arial Narrow" w:hAnsi="Arial Narrow" w:cs="Arial Narrow"/>
                <w:b/>
                <w:bCs/>
                <w:color w:val="000000"/>
                <w:sz w:val="16"/>
                <w:szCs w:val="16"/>
                <w:lang w:eastAsia="hr-HR" w:bidi="hr-HR"/>
              </w:rPr>
              <w:t>UKUPNA CIJENA STAVKE (e x f x g)</w:t>
            </w:r>
          </w:p>
        </w:tc>
      </w:tr>
      <w:tr w:rsidR="00FB50BA" w:rsidRPr="00FB50BA" w14:paraId="0290F926" w14:textId="77777777" w:rsidTr="00261E92">
        <w:trPr>
          <w:trHeight w:hRule="exact" w:val="269"/>
          <w:jc w:val="center"/>
        </w:trPr>
        <w:tc>
          <w:tcPr>
            <w:tcW w:w="653" w:type="dxa"/>
            <w:tcBorders>
              <w:top w:val="single" w:sz="4" w:space="0" w:color="auto"/>
              <w:left w:val="single" w:sz="4" w:space="0" w:color="auto"/>
            </w:tcBorders>
            <w:shd w:val="clear" w:color="auto" w:fill="FFFFFF"/>
            <w:vAlign w:val="bottom"/>
          </w:tcPr>
          <w:p w14:paraId="77A58DF5"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a</w:t>
            </w:r>
          </w:p>
        </w:tc>
        <w:tc>
          <w:tcPr>
            <w:tcW w:w="2827" w:type="dxa"/>
            <w:tcBorders>
              <w:top w:val="single" w:sz="4" w:space="0" w:color="auto"/>
              <w:left w:val="single" w:sz="4" w:space="0" w:color="auto"/>
            </w:tcBorders>
            <w:shd w:val="clear" w:color="auto" w:fill="FFFFFF"/>
            <w:vAlign w:val="bottom"/>
          </w:tcPr>
          <w:p w14:paraId="2543FA53"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b</w:t>
            </w:r>
          </w:p>
        </w:tc>
        <w:tc>
          <w:tcPr>
            <w:tcW w:w="2122" w:type="dxa"/>
            <w:tcBorders>
              <w:top w:val="single" w:sz="4" w:space="0" w:color="auto"/>
              <w:left w:val="single" w:sz="4" w:space="0" w:color="auto"/>
            </w:tcBorders>
            <w:shd w:val="clear" w:color="auto" w:fill="FFFFFF"/>
            <w:vAlign w:val="bottom"/>
          </w:tcPr>
          <w:p w14:paraId="3BE7019E"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c</w:t>
            </w:r>
          </w:p>
        </w:tc>
        <w:tc>
          <w:tcPr>
            <w:tcW w:w="667" w:type="dxa"/>
            <w:tcBorders>
              <w:top w:val="single" w:sz="4" w:space="0" w:color="auto"/>
              <w:left w:val="single" w:sz="4" w:space="0" w:color="auto"/>
            </w:tcBorders>
            <w:shd w:val="clear" w:color="auto" w:fill="FFFFFF"/>
            <w:vAlign w:val="bottom"/>
          </w:tcPr>
          <w:p w14:paraId="2835DE78"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d</w:t>
            </w:r>
          </w:p>
        </w:tc>
        <w:tc>
          <w:tcPr>
            <w:tcW w:w="1478" w:type="dxa"/>
            <w:tcBorders>
              <w:top w:val="single" w:sz="4" w:space="0" w:color="auto"/>
              <w:left w:val="single" w:sz="4" w:space="0" w:color="auto"/>
            </w:tcBorders>
            <w:shd w:val="clear" w:color="auto" w:fill="FFFFFF"/>
            <w:vAlign w:val="bottom"/>
          </w:tcPr>
          <w:p w14:paraId="35A473CB"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e</w:t>
            </w:r>
          </w:p>
        </w:tc>
        <w:tc>
          <w:tcPr>
            <w:tcW w:w="1373" w:type="dxa"/>
            <w:tcBorders>
              <w:top w:val="single" w:sz="4" w:space="0" w:color="auto"/>
              <w:left w:val="single" w:sz="4" w:space="0" w:color="auto"/>
            </w:tcBorders>
            <w:shd w:val="clear" w:color="auto" w:fill="FFFFFF"/>
            <w:vAlign w:val="bottom"/>
          </w:tcPr>
          <w:p w14:paraId="00FAF031"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f</w:t>
            </w:r>
          </w:p>
        </w:tc>
        <w:tc>
          <w:tcPr>
            <w:tcW w:w="1474" w:type="dxa"/>
            <w:tcBorders>
              <w:top w:val="single" w:sz="4" w:space="0" w:color="auto"/>
              <w:left w:val="single" w:sz="4" w:space="0" w:color="auto"/>
            </w:tcBorders>
            <w:shd w:val="clear" w:color="auto" w:fill="FFFFFF"/>
            <w:vAlign w:val="bottom"/>
          </w:tcPr>
          <w:p w14:paraId="35DD392E"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g</w:t>
            </w:r>
          </w:p>
        </w:tc>
        <w:tc>
          <w:tcPr>
            <w:tcW w:w="2299" w:type="dxa"/>
            <w:tcBorders>
              <w:top w:val="single" w:sz="4" w:space="0" w:color="auto"/>
              <w:left w:val="single" w:sz="4" w:space="0" w:color="auto"/>
              <w:right w:val="single" w:sz="4" w:space="0" w:color="auto"/>
            </w:tcBorders>
            <w:shd w:val="clear" w:color="auto" w:fill="FFFFFF"/>
            <w:vAlign w:val="bottom"/>
          </w:tcPr>
          <w:p w14:paraId="02E76817"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h</w:t>
            </w:r>
          </w:p>
        </w:tc>
      </w:tr>
      <w:tr w:rsidR="00FB50BA" w:rsidRPr="00FB50BA" w14:paraId="1379D6A0" w14:textId="77777777" w:rsidTr="00261E92">
        <w:trPr>
          <w:trHeight w:hRule="exact" w:val="1176"/>
          <w:jc w:val="center"/>
        </w:trPr>
        <w:tc>
          <w:tcPr>
            <w:tcW w:w="653" w:type="dxa"/>
            <w:tcBorders>
              <w:top w:val="single" w:sz="4" w:space="0" w:color="auto"/>
              <w:left w:val="single" w:sz="4" w:space="0" w:color="auto"/>
            </w:tcBorders>
            <w:shd w:val="clear" w:color="auto" w:fill="FFFFFF"/>
            <w:vAlign w:val="center"/>
          </w:tcPr>
          <w:p w14:paraId="0EB2E287"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1</w:t>
            </w:r>
          </w:p>
        </w:tc>
        <w:tc>
          <w:tcPr>
            <w:tcW w:w="2827" w:type="dxa"/>
            <w:tcBorders>
              <w:top w:val="single" w:sz="4" w:space="0" w:color="auto"/>
              <w:left w:val="single" w:sz="4" w:space="0" w:color="auto"/>
            </w:tcBorders>
            <w:shd w:val="clear" w:color="auto" w:fill="FFFFFF"/>
            <w:vAlign w:val="bottom"/>
          </w:tcPr>
          <w:p w14:paraId="7FA91699" w14:textId="77777777" w:rsidR="00FB50BA" w:rsidRPr="00FB50BA" w:rsidRDefault="00FB50BA" w:rsidP="00FB50BA">
            <w:pPr>
              <w:widowControl w:val="0"/>
              <w:rPr>
                <w:color w:val="000000"/>
                <w:sz w:val="16"/>
                <w:szCs w:val="16"/>
                <w:lang w:eastAsia="hr-HR" w:bidi="hr-HR"/>
              </w:rPr>
            </w:pPr>
            <w:r w:rsidRPr="00FB50BA">
              <w:rPr>
                <w:rFonts w:ascii="Calibri" w:eastAsia="Calibri" w:hAnsi="Calibri" w:cs="Calibri"/>
                <w:b/>
                <w:bCs/>
                <w:color w:val="000000"/>
                <w:sz w:val="16"/>
                <w:szCs w:val="16"/>
                <w:lang w:eastAsia="hr-HR" w:bidi="hr-HR"/>
              </w:rPr>
              <w:t>GRUPA 1:</w:t>
            </w:r>
          </w:p>
          <w:p w14:paraId="14D4E1B1" w14:textId="77777777" w:rsidR="00FB50BA" w:rsidRPr="00FB50BA" w:rsidRDefault="00FB50BA" w:rsidP="00FB50BA">
            <w:pPr>
              <w:widowControl w:val="0"/>
              <w:rPr>
                <w:color w:val="000000"/>
                <w:sz w:val="16"/>
                <w:szCs w:val="16"/>
                <w:lang w:eastAsia="hr-HR" w:bidi="hr-HR"/>
              </w:rPr>
            </w:pPr>
            <w:r w:rsidRPr="00FB50BA">
              <w:rPr>
                <w:rFonts w:ascii="Calibri" w:eastAsia="Calibri" w:hAnsi="Calibri" w:cs="Calibri"/>
                <w:b/>
                <w:bCs/>
                <w:color w:val="000000"/>
                <w:sz w:val="16"/>
                <w:szCs w:val="16"/>
                <w:lang w:eastAsia="hr-HR" w:bidi="hr-HR"/>
              </w:rPr>
              <w:t xml:space="preserve">Osobni automobil niže srednje klase, </w:t>
            </w:r>
            <w:r w:rsidRPr="00FB50BA">
              <w:rPr>
                <w:rFonts w:ascii="Calibri" w:eastAsia="Calibri" w:hAnsi="Calibri" w:cs="Calibri"/>
                <w:color w:val="000000"/>
                <w:sz w:val="16"/>
                <w:szCs w:val="16"/>
                <w:lang w:eastAsia="hr-HR" w:bidi="hr-HR"/>
              </w:rPr>
              <w:t xml:space="preserve">kao npr: </w:t>
            </w:r>
            <w:r w:rsidRPr="00FB50BA">
              <w:rPr>
                <w:color w:val="000000"/>
                <w:sz w:val="16"/>
                <w:szCs w:val="16"/>
                <w:lang w:eastAsia="hr-HR" w:bidi="hr-HR"/>
              </w:rPr>
              <w:t xml:space="preserve">VW Golf. Seat Leon, Opel astra i sl. </w:t>
            </w:r>
            <w:r w:rsidRPr="00FB50BA">
              <w:rPr>
                <w:rFonts w:ascii="Calibri" w:eastAsia="Calibri" w:hAnsi="Calibri" w:cs="Calibri"/>
                <w:color w:val="000000"/>
                <w:sz w:val="16"/>
                <w:szCs w:val="16"/>
                <w:lang w:eastAsia="hr-HR" w:bidi="hr-HR"/>
              </w:rPr>
              <w:t xml:space="preserve">ili jednakovrijedno vozilo. </w:t>
            </w:r>
          </w:p>
        </w:tc>
        <w:tc>
          <w:tcPr>
            <w:tcW w:w="2122" w:type="dxa"/>
            <w:tcBorders>
              <w:top w:val="single" w:sz="4" w:space="0" w:color="auto"/>
              <w:left w:val="single" w:sz="4" w:space="0" w:color="auto"/>
            </w:tcBorders>
            <w:shd w:val="clear" w:color="auto" w:fill="FFFFFF"/>
          </w:tcPr>
          <w:p w14:paraId="45E2F92D"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c>
          <w:tcPr>
            <w:tcW w:w="667" w:type="dxa"/>
            <w:tcBorders>
              <w:top w:val="single" w:sz="4" w:space="0" w:color="auto"/>
              <w:left w:val="single" w:sz="4" w:space="0" w:color="auto"/>
            </w:tcBorders>
            <w:shd w:val="clear" w:color="auto" w:fill="FFFFFF"/>
            <w:vAlign w:val="center"/>
          </w:tcPr>
          <w:p w14:paraId="2F7DFDD4"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kom</w:t>
            </w:r>
          </w:p>
        </w:tc>
        <w:tc>
          <w:tcPr>
            <w:tcW w:w="1478" w:type="dxa"/>
            <w:tcBorders>
              <w:top w:val="single" w:sz="4" w:space="0" w:color="auto"/>
              <w:left w:val="single" w:sz="4" w:space="0" w:color="auto"/>
            </w:tcBorders>
            <w:shd w:val="clear" w:color="auto" w:fill="FFFFFF"/>
            <w:vAlign w:val="center"/>
          </w:tcPr>
          <w:p w14:paraId="0F7F76A0"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1</w:t>
            </w:r>
          </w:p>
        </w:tc>
        <w:tc>
          <w:tcPr>
            <w:tcW w:w="1373" w:type="dxa"/>
            <w:tcBorders>
              <w:top w:val="single" w:sz="4" w:space="0" w:color="auto"/>
              <w:left w:val="single" w:sz="4" w:space="0" w:color="auto"/>
            </w:tcBorders>
            <w:shd w:val="clear" w:color="auto" w:fill="FFFFFF"/>
            <w:vAlign w:val="center"/>
          </w:tcPr>
          <w:p w14:paraId="27F68BFA"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450</w:t>
            </w:r>
          </w:p>
        </w:tc>
        <w:tc>
          <w:tcPr>
            <w:tcW w:w="1474" w:type="dxa"/>
            <w:tcBorders>
              <w:top w:val="single" w:sz="4" w:space="0" w:color="auto"/>
              <w:left w:val="single" w:sz="4" w:space="0" w:color="auto"/>
            </w:tcBorders>
            <w:shd w:val="clear" w:color="auto" w:fill="FFFFFF"/>
          </w:tcPr>
          <w:p w14:paraId="3864C3F9"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c>
          <w:tcPr>
            <w:tcW w:w="2299" w:type="dxa"/>
            <w:tcBorders>
              <w:top w:val="single" w:sz="4" w:space="0" w:color="auto"/>
              <w:left w:val="single" w:sz="4" w:space="0" w:color="auto"/>
              <w:right w:val="single" w:sz="4" w:space="0" w:color="auto"/>
            </w:tcBorders>
            <w:shd w:val="clear" w:color="auto" w:fill="FFFFFF"/>
          </w:tcPr>
          <w:p w14:paraId="0CBEEC3F"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53BD652F" w14:textId="77777777" w:rsidTr="00261E92">
        <w:trPr>
          <w:trHeight w:hRule="exact" w:val="1061"/>
          <w:jc w:val="center"/>
        </w:trPr>
        <w:tc>
          <w:tcPr>
            <w:tcW w:w="653" w:type="dxa"/>
            <w:tcBorders>
              <w:top w:val="single" w:sz="4" w:space="0" w:color="auto"/>
              <w:left w:val="single" w:sz="4" w:space="0" w:color="auto"/>
            </w:tcBorders>
            <w:shd w:val="clear" w:color="auto" w:fill="FFFFFF"/>
            <w:vAlign w:val="center"/>
          </w:tcPr>
          <w:p w14:paraId="442B7245"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color w:val="000000"/>
                <w:sz w:val="16"/>
                <w:szCs w:val="16"/>
                <w:lang w:eastAsia="hr-HR" w:bidi="hr-HR"/>
              </w:rPr>
              <w:t>2</w:t>
            </w:r>
          </w:p>
        </w:tc>
        <w:tc>
          <w:tcPr>
            <w:tcW w:w="2827" w:type="dxa"/>
            <w:tcBorders>
              <w:top w:val="single" w:sz="4" w:space="0" w:color="auto"/>
              <w:left w:val="single" w:sz="4" w:space="0" w:color="auto"/>
            </w:tcBorders>
            <w:shd w:val="clear" w:color="auto" w:fill="FFFFFF"/>
            <w:vAlign w:val="center"/>
          </w:tcPr>
          <w:p w14:paraId="51CB991B" w14:textId="77777777" w:rsidR="00FB50BA" w:rsidRPr="00FB50BA" w:rsidRDefault="00FB50BA" w:rsidP="00FB50BA">
            <w:pPr>
              <w:widowControl w:val="0"/>
              <w:rPr>
                <w:rFonts w:ascii="Calibri" w:eastAsia="Calibri" w:hAnsi="Calibri" w:cs="Calibri"/>
                <w:color w:val="000000"/>
                <w:sz w:val="16"/>
                <w:szCs w:val="16"/>
                <w:lang w:eastAsia="hr-HR" w:bidi="hr-HR"/>
              </w:rPr>
            </w:pPr>
            <w:r w:rsidRPr="00FB50BA">
              <w:rPr>
                <w:rFonts w:ascii="Calibri" w:eastAsia="Calibri" w:hAnsi="Calibri" w:cs="Calibri"/>
                <w:b/>
                <w:bCs/>
                <w:color w:val="000000"/>
                <w:sz w:val="16"/>
                <w:szCs w:val="16"/>
                <w:lang w:eastAsia="hr-HR" w:bidi="hr-HR"/>
              </w:rPr>
              <w:t>GRUPA 2</w:t>
            </w:r>
            <w:r w:rsidRPr="00FB50BA">
              <w:rPr>
                <w:rFonts w:ascii="Calibri" w:eastAsia="Calibri" w:hAnsi="Calibri" w:cs="Calibri"/>
                <w:color w:val="000000"/>
                <w:sz w:val="16"/>
                <w:szCs w:val="16"/>
                <w:lang w:eastAsia="hr-HR" w:bidi="hr-HR"/>
              </w:rPr>
              <w:t xml:space="preserve">. </w:t>
            </w:r>
          </w:p>
          <w:p w14:paraId="0ABD8B0F" w14:textId="77777777" w:rsidR="00FB50BA" w:rsidRPr="00FB50BA" w:rsidRDefault="00FB50BA" w:rsidP="00FB50BA">
            <w:pPr>
              <w:widowControl w:val="0"/>
              <w:rPr>
                <w:color w:val="000000"/>
                <w:sz w:val="16"/>
                <w:szCs w:val="16"/>
                <w:lang w:eastAsia="hr-HR" w:bidi="hr-HR"/>
              </w:rPr>
            </w:pPr>
            <w:r w:rsidRPr="00FB50BA">
              <w:rPr>
                <w:rFonts w:ascii="Calibri" w:eastAsia="Calibri" w:hAnsi="Calibri" w:cs="Calibri"/>
                <w:b/>
                <w:color w:val="000000"/>
                <w:sz w:val="16"/>
                <w:szCs w:val="16"/>
                <w:lang w:eastAsia="hr-HR" w:bidi="hr-HR"/>
              </w:rPr>
              <w:t>Osobni automobil srednje klase</w:t>
            </w:r>
            <w:r w:rsidRPr="00FB50BA">
              <w:rPr>
                <w:rFonts w:ascii="Calibri" w:eastAsia="Calibri" w:hAnsi="Calibri" w:cs="Calibri"/>
                <w:color w:val="000000"/>
                <w:sz w:val="16"/>
                <w:szCs w:val="16"/>
                <w:lang w:eastAsia="hr-HR" w:bidi="hr-HR"/>
              </w:rPr>
              <w:t>, kao npr: VW Passat</w:t>
            </w:r>
            <w:r w:rsidRPr="00FB50BA">
              <w:rPr>
                <w:rFonts w:ascii="Calibri" w:eastAsia="Calibri" w:hAnsi="Calibri" w:cs="Calibri"/>
                <w:color w:val="191919"/>
                <w:sz w:val="16"/>
                <w:szCs w:val="16"/>
                <w:lang w:eastAsia="hr-HR" w:bidi="hr-HR"/>
              </w:rPr>
              <w:t xml:space="preserve"> ili jednakovrijedno vozilo</w:t>
            </w:r>
          </w:p>
        </w:tc>
        <w:tc>
          <w:tcPr>
            <w:tcW w:w="2122" w:type="dxa"/>
            <w:tcBorders>
              <w:top w:val="single" w:sz="4" w:space="0" w:color="auto"/>
              <w:left w:val="single" w:sz="4" w:space="0" w:color="auto"/>
            </w:tcBorders>
            <w:shd w:val="clear" w:color="auto" w:fill="FFFFFF"/>
          </w:tcPr>
          <w:p w14:paraId="248C87A8"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c>
          <w:tcPr>
            <w:tcW w:w="667" w:type="dxa"/>
            <w:tcBorders>
              <w:top w:val="single" w:sz="4" w:space="0" w:color="auto"/>
              <w:left w:val="single" w:sz="4" w:space="0" w:color="auto"/>
            </w:tcBorders>
            <w:shd w:val="clear" w:color="auto" w:fill="FFFFFF"/>
            <w:vAlign w:val="center"/>
          </w:tcPr>
          <w:p w14:paraId="3E3CFD44"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kom</w:t>
            </w:r>
          </w:p>
        </w:tc>
        <w:tc>
          <w:tcPr>
            <w:tcW w:w="1478" w:type="dxa"/>
            <w:tcBorders>
              <w:top w:val="single" w:sz="4" w:space="0" w:color="auto"/>
              <w:left w:val="single" w:sz="4" w:space="0" w:color="auto"/>
            </w:tcBorders>
            <w:shd w:val="clear" w:color="auto" w:fill="FFFFFF"/>
            <w:vAlign w:val="center"/>
          </w:tcPr>
          <w:p w14:paraId="44CCED40"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2</w:t>
            </w:r>
          </w:p>
        </w:tc>
        <w:tc>
          <w:tcPr>
            <w:tcW w:w="1373" w:type="dxa"/>
            <w:tcBorders>
              <w:top w:val="single" w:sz="4" w:space="0" w:color="auto"/>
              <w:left w:val="single" w:sz="4" w:space="0" w:color="auto"/>
            </w:tcBorders>
            <w:shd w:val="clear" w:color="auto" w:fill="FFFFFF"/>
            <w:vAlign w:val="center"/>
          </w:tcPr>
          <w:p w14:paraId="04B67809" w14:textId="77777777" w:rsidR="00FB50BA" w:rsidRPr="00FB50BA" w:rsidRDefault="00FB50BA" w:rsidP="00FB50BA">
            <w:pPr>
              <w:widowControl w:val="0"/>
              <w:jc w:val="center"/>
              <w:rPr>
                <w:color w:val="000000"/>
                <w:sz w:val="16"/>
                <w:szCs w:val="16"/>
                <w:lang w:eastAsia="hr-HR" w:bidi="hr-HR"/>
              </w:rPr>
            </w:pPr>
            <w:r w:rsidRPr="00FB50BA">
              <w:rPr>
                <w:rFonts w:ascii="Calibri" w:eastAsia="Calibri" w:hAnsi="Calibri" w:cs="Calibri"/>
                <w:b/>
                <w:bCs/>
                <w:color w:val="000000"/>
                <w:sz w:val="16"/>
                <w:szCs w:val="16"/>
                <w:lang w:eastAsia="hr-HR" w:bidi="hr-HR"/>
              </w:rPr>
              <w:t>365</w:t>
            </w:r>
          </w:p>
        </w:tc>
        <w:tc>
          <w:tcPr>
            <w:tcW w:w="1474" w:type="dxa"/>
            <w:tcBorders>
              <w:top w:val="single" w:sz="4" w:space="0" w:color="auto"/>
              <w:left w:val="single" w:sz="4" w:space="0" w:color="auto"/>
            </w:tcBorders>
            <w:shd w:val="clear" w:color="auto" w:fill="FFFFFF"/>
          </w:tcPr>
          <w:p w14:paraId="6727A531"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c>
          <w:tcPr>
            <w:tcW w:w="2299" w:type="dxa"/>
            <w:tcBorders>
              <w:top w:val="single" w:sz="4" w:space="0" w:color="auto"/>
              <w:left w:val="single" w:sz="4" w:space="0" w:color="auto"/>
              <w:right w:val="single" w:sz="4" w:space="0" w:color="auto"/>
            </w:tcBorders>
            <w:shd w:val="clear" w:color="auto" w:fill="FFFFFF"/>
          </w:tcPr>
          <w:p w14:paraId="76F94448"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1389B929" w14:textId="77777777" w:rsidTr="00261E92">
        <w:trPr>
          <w:trHeight w:hRule="exact" w:val="422"/>
          <w:jc w:val="center"/>
        </w:trPr>
        <w:tc>
          <w:tcPr>
            <w:tcW w:w="9120" w:type="dxa"/>
            <w:gridSpan w:val="6"/>
            <w:tcBorders>
              <w:top w:val="single" w:sz="4" w:space="0" w:color="auto"/>
              <w:left w:val="single" w:sz="4" w:space="0" w:color="auto"/>
              <w:bottom w:val="single" w:sz="4" w:space="0" w:color="auto"/>
            </w:tcBorders>
            <w:shd w:val="clear" w:color="auto" w:fill="FFFFFF"/>
            <w:vAlign w:val="bottom"/>
          </w:tcPr>
          <w:p w14:paraId="23DF8CA0" w14:textId="77777777" w:rsidR="00FB50BA" w:rsidRPr="00FB50BA" w:rsidRDefault="00FB50BA" w:rsidP="00FB50BA">
            <w:pPr>
              <w:widowControl w:val="0"/>
              <w:jc w:val="right"/>
              <w:rPr>
                <w:color w:val="000000"/>
                <w:sz w:val="16"/>
                <w:szCs w:val="16"/>
                <w:lang w:eastAsia="hr-HR" w:bidi="hr-HR"/>
              </w:rPr>
            </w:pPr>
            <w:r w:rsidRPr="00FB50BA">
              <w:rPr>
                <w:rFonts w:ascii="Calibri" w:eastAsia="Calibri" w:hAnsi="Calibri" w:cs="Calibri"/>
                <w:b/>
                <w:bCs/>
                <w:color w:val="000000"/>
                <w:sz w:val="16"/>
                <w:szCs w:val="16"/>
                <w:lang w:eastAsia="hr-HR" w:bidi="hr-HR"/>
              </w:rPr>
              <w:t>CIJENA PONUDE bez PDV-a:</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tcPr>
          <w:p w14:paraId="522293B7"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02F52E3E" w14:textId="77777777" w:rsidTr="00261E92">
        <w:trPr>
          <w:trHeight w:hRule="exact" w:val="422"/>
          <w:jc w:val="center"/>
        </w:trPr>
        <w:tc>
          <w:tcPr>
            <w:tcW w:w="9120" w:type="dxa"/>
            <w:gridSpan w:val="6"/>
            <w:tcBorders>
              <w:top w:val="single" w:sz="4" w:space="0" w:color="auto"/>
              <w:left w:val="single" w:sz="4" w:space="0" w:color="auto"/>
              <w:bottom w:val="single" w:sz="4" w:space="0" w:color="auto"/>
            </w:tcBorders>
            <w:shd w:val="clear" w:color="auto" w:fill="FFFFFF"/>
            <w:vAlign w:val="bottom"/>
          </w:tcPr>
          <w:p w14:paraId="25912008" w14:textId="77777777" w:rsidR="00FB50BA" w:rsidRPr="00FB50BA" w:rsidRDefault="00FB50BA" w:rsidP="00FB50BA">
            <w:pPr>
              <w:widowControl w:val="0"/>
              <w:jc w:val="right"/>
              <w:rPr>
                <w:rFonts w:ascii="Calibri" w:eastAsia="Calibri" w:hAnsi="Calibri" w:cs="Calibri"/>
                <w:b/>
                <w:bCs/>
                <w:color w:val="000000"/>
                <w:sz w:val="16"/>
                <w:szCs w:val="16"/>
                <w:lang w:eastAsia="hr-HR" w:bidi="hr-HR"/>
              </w:rPr>
            </w:pPr>
            <w:r w:rsidRPr="00FB50BA">
              <w:rPr>
                <w:rFonts w:ascii="Calibri" w:eastAsia="Calibri" w:hAnsi="Calibri" w:cs="Calibri"/>
                <w:b/>
                <w:bCs/>
                <w:color w:val="000000"/>
                <w:sz w:val="16"/>
                <w:szCs w:val="16"/>
                <w:lang w:eastAsia="hr-HR" w:bidi="hr-HR"/>
              </w:rPr>
              <w:t>PDV</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tcPr>
          <w:p w14:paraId="4B8686FB" w14:textId="77777777" w:rsidR="00FB50BA" w:rsidRPr="00FB50BA" w:rsidRDefault="00FB50BA" w:rsidP="00FB50BA">
            <w:pPr>
              <w:widowControl w:val="0"/>
              <w:rPr>
                <w:rFonts w:ascii="Courier New" w:eastAsia="Courier New" w:hAnsi="Courier New" w:cs="Courier New"/>
                <w:color w:val="000000"/>
                <w:sz w:val="10"/>
                <w:szCs w:val="10"/>
                <w:lang w:eastAsia="hr-HR" w:bidi="hr-HR"/>
              </w:rPr>
            </w:pPr>
          </w:p>
        </w:tc>
      </w:tr>
      <w:tr w:rsidR="00FB50BA" w:rsidRPr="00FB50BA" w14:paraId="4B8044A9" w14:textId="77777777" w:rsidTr="00261E92">
        <w:trPr>
          <w:trHeight w:hRule="exact" w:val="422"/>
          <w:jc w:val="center"/>
        </w:trPr>
        <w:tc>
          <w:tcPr>
            <w:tcW w:w="9120" w:type="dxa"/>
            <w:gridSpan w:val="6"/>
            <w:tcBorders>
              <w:top w:val="single" w:sz="4" w:space="0" w:color="auto"/>
              <w:left w:val="single" w:sz="4" w:space="0" w:color="auto"/>
              <w:bottom w:val="single" w:sz="4" w:space="0" w:color="auto"/>
            </w:tcBorders>
            <w:shd w:val="clear" w:color="auto" w:fill="FFFFFF"/>
            <w:vAlign w:val="bottom"/>
          </w:tcPr>
          <w:p w14:paraId="12FBB8F3" w14:textId="77777777" w:rsidR="00FB50BA" w:rsidRPr="00FB50BA" w:rsidRDefault="00FB50BA" w:rsidP="00FB50BA">
            <w:pPr>
              <w:widowControl w:val="0"/>
              <w:jc w:val="right"/>
              <w:rPr>
                <w:rFonts w:ascii="Calibri" w:eastAsia="Calibri" w:hAnsi="Calibri" w:cs="Calibri"/>
                <w:b/>
                <w:bCs/>
                <w:color w:val="000000"/>
                <w:sz w:val="16"/>
                <w:szCs w:val="16"/>
                <w:lang w:eastAsia="hr-HR" w:bidi="hr-HR"/>
              </w:rPr>
            </w:pPr>
            <w:r w:rsidRPr="00FB50BA">
              <w:rPr>
                <w:rFonts w:ascii="Calibri" w:eastAsia="Calibri" w:hAnsi="Calibri" w:cs="Calibri"/>
                <w:b/>
                <w:bCs/>
                <w:color w:val="000000"/>
                <w:sz w:val="16"/>
                <w:szCs w:val="16"/>
                <w:lang w:eastAsia="hr-HR" w:bidi="hr-HR"/>
              </w:rPr>
              <w:t>CIJENA PONUDE S PDV-om:</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tcPr>
          <w:p w14:paraId="5DF2ED23" w14:textId="77777777" w:rsidR="00FB50BA" w:rsidRPr="00FB50BA" w:rsidRDefault="00FB50BA" w:rsidP="00FB50BA">
            <w:pPr>
              <w:widowControl w:val="0"/>
              <w:rPr>
                <w:rFonts w:ascii="Calibri" w:eastAsia="Calibri" w:hAnsi="Calibri" w:cs="Calibri"/>
                <w:b/>
                <w:bCs/>
                <w:color w:val="000000"/>
                <w:sz w:val="16"/>
                <w:szCs w:val="16"/>
                <w:lang w:eastAsia="hr-HR" w:bidi="hr-HR"/>
              </w:rPr>
            </w:pPr>
          </w:p>
        </w:tc>
      </w:tr>
    </w:tbl>
    <w:p w14:paraId="12D6E548" w14:textId="77777777" w:rsidR="00FB50BA" w:rsidRPr="00FB50BA" w:rsidRDefault="00FB50BA" w:rsidP="00FB50BA">
      <w:pPr>
        <w:widowControl w:val="0"/>
        <w:spacing w:line="14" w:lineRule="exact"/>
        <w:rPr>
          <w:rFonts w:ascii="Calibri" w:eastAsia="Calibri" w:hAnsi="Calibri" w:cs="Calibri"/>
          <w:b/>
          <w:bCs/>
          <w:color w:val="000000"/>
          <w:sz w:val="16"/>
          <w:szCs w:val="16"/>
          <w:lang w:eastAsia="hr-HR" w:bidi="hr-HR"/>
        </w:rPr>
      </w:pPr>
    </w:p>
    <w:p w14:paraId="5926C57C" w14:textId="77777777" w:rsidR="00FB50BA" w:rsidRPr="00FB50BA" w:rsidRDefault="00FB50BA" w:rsidP="00FB50BA">
      <w:pPr>
        <w:widowControl w:val="0"/>
        <w:rPr>
          <w:rFonts w:ascii="Calibri" w:eastAsia="Calibri" w:hAnsi="Calibri" w:cs="Calibri"/>
          <w:color w:val="000000"/>
          <w:sz w:val="16"/>
          <w:szCs w:val="16"/>
          <w:lang w:eastAsia="hr-HR" w:bidi="hr-HR"/>
        </w:rPr>
      </w:pPr>
    </w:p>
    <w:p w14:paraId="3F730714" w14:textId="77777777" w:rsidR="00FB50BA" w:rsidRPr="00FB50BA" w:rsidRDefault="00FB50BA" w:rsidP="00FB50BA">
      <w:pPr>
        <w:widowControl w:val="0"/>
        <w:rPr>
          <w:rFonts w:ascii="Calibri" w:eastAsia="Calibri" w:hAnsi="Calibri" w:cs="Calibri"/>
          <w:color w:val="000000"/>
          <w:sz w:val="16"/>
          <w:szCs w:val="16"/>
          <w:lang w:eastAsia="hr-HR" w:bidi="hr-HR"/>
        </w:rPr>
      </w:pPr>
    </w:p>
    <w:p w14:paraId="3AE36CB9" w14:textId="77777777" w:rsidR="00FB50BA" w:rsidRPr="00FB50BA" w:rsidRDefault="00FB50BA" w:rsidP="00FB50BA">
      <w:pPr>
        <w:widowControl w:val="0"/>
        <w:rPr>
          <w:rFonts w:ascii="Calibri" w:eastAsia="Calibri" w:hAnsi="Calibri" w:cs="Calibri"/>
          <w:color w:val="000000"/>
          <w:sz w:val="16"/>
          <w:szCs w:val="16"/>
          <w:lang w:eastAsia="hr-HR" w:bidi="hr-HR"/>
        </w:rPr>
      </w:pPr>
    </w:p>
    <w:p w14:paraId="41CEC29C" w14:textId="77777777" w:rsidR="00FB50BA" w:rsidRPr="00FB50BA" w:rsidRDefault="00FB50BA" w:rsidP="00FB50BA">
      <w:pPr>
        <w:widowControl w:val="0"/>
        <w:rPr>
          <w:rFonts w:ascii="Calibri" w:eastAsia="Calibri" w:hAnsi="Calibri" w:cs="Calibri"/>
          <w:color w:val="000000"/>
          <w:sz w:val="16"/>
          <w:szCs w:val="16"/>
          <w:lang w:eastAsia="hr-HR" w:bidi="hr-HR"/>
        </w:rPr>
      </w:pPr>
    </w:p>
    <w:p w14:paraId="340CA680" w14:textId="77777777" w:rsidR="00FB50BA" w:rsidRPr="00FB50BA" w:rsidRDefault="00FB50BA" w:rsidP="00FB50BA">
      <w:pPr>
        <w:widowControl w:val="0"/>
        <w:rPr>
          <w:rFonts w:ascii="Calibri" w:eastAsia="Calibri" w:hAnsi="Calibri" w:cs="Calibri"/>
          <w:color w:val="000000"/>
          <w:sz w:val="16"/>
          <w:szCs w:val="16"/>
          <w:lang w:eastAsia="hr-HR" w:bidi="hr-HR"/>
        </w:rPr>
      </w:pPr>
    </w:p>
    <w:p w14:paraId="645C4F72" w14:textId="77777777" w:rsidR="00FB50BA" w:rsidRPr="00FB50BA" w:rsidRDefault="00FB50BA" w:rsidP="00FB50BA">
      <w:pPr>
        <w:widowControl w:val="0"/>
        <w:rPr>
          <w:rFonts w:eastAsia="Calibri"/>
          <w:color w:val="000000"/>
          <w:sz w:val="16"/>
          <w:szCs w:val="16"/>
          <w:lang w:eastAsia="hr-HR" w:bidi="hr-HR"/>
        </w:rPr>
      </w:pPr>
      <w:r w:rsidRPr="00FB50BA">
        <w:rPr>
          <w:rFonts w:eastAsia="Courier New"/>
          <w:color w:val="000000"/>
          <w:lang w:eastAsia="hr-HR" w:bidi="hr-HR"/>
        </w:rPr>
        <w:t>U ___________,_______2019.</w:t>
      </w:r>
    </w:p>
    <w:p w14:paraId="4460A52D" w14:textId="77777777" w:rsidR="00FB50BA" w:rsidRPr="00FB50BA" w:rsidRDefault="00FB50BA" w:rsidP="00FB50BA">
      <w:pPr>
        <w:widowControl w:val="0"/>
        <w:rPr>
          <w:rFonts w:ascii="Calibri" w:eastAsia="Calibri" w:hAnsi="Calibri" w:cs="Calibri"/>
          <w:color w:val="000000"/>
          <w:sz w:val="16"/>
          <w:szCs w:val="16"/>
          <w:lang w:eastAsia="hr-HR" w:bidi="hr-HR"/>
        </w:rPr>
      </w:pPr>
    </w:p>
    <w:p w14:paraId="4AAD843E" w14:textId="77777777" w:rsidR="00FB50BA" w:rsidRPr="00FB50BA" w:rsidRDefault="00FB50BA" w:rsidP="00FB50BA">
      <w:pPr>
        <w:widowControl w:val="0"/>
        <w:spacing w:after="960"/>
        <w:ind w:left="2260"/>
        <w:rPr>
          <w:color w:val="000000"/>
          <w:sz w:val="22"/>
          <w:szCs w:val="22"/>
          <w:lang w:eastAsia="hr-HR" w:bidi="hr-HR"/>
        </w:rPr>
      </w:pPr>
      <w:r w:rsidRPr="00FB50BA">
        <w:rPr>
          <w:rFonts w:ascii="Calibri" w:eastAsia="Calibri" w:hAnsi="Calibri" w:cs="Calibri"/>
          <w:color w:val="000000"/>
          <w:sz w:val="16"/>
          <w:szCs w:val="16"/>
          <w:lang w:eastAsia="hr-HR" w:bidi="hr-HR"/>
        </w:rPr>
        <w:tab/>
      </w:r>
      <w:r w:rsidRPr="00FB50BA">
        <w:rPr>
          <w:rFonts w:ascii="Calibri" w:eastAsia="Calibri" w:hAnsi="Calibri" w:cs="Calibri"/>
          <w:color w:val="000000"/>
          <w:sz w:val="16"/>
          <w:szCs w:val="16"/>
          <w:lang w:eastAsia="hr-HR" w:bidi="hr-HR"/>
        </w:rPr>
        <w:tab/>
      </w:r>
      <w:r w:rsidRPr="00FB50BA">
        <w:rPr>
          <w:rFonts w:ascii="Calibri" w:eastAsia="Calibri" w:hAnsi="Calibri" w:cs="Calibri"/>
          <w:color w:val="000000"/>
          <w:sz w:val="16"/>
          <w:szCs w:val="16"/>
          <w:lang w:eastAsia="hr-HR" w:bidi="hr-HR"/>
        </w:rPr>
        <w:tab/>
      </w:r>
      <w:r w:rsidRPr="00FB50BA">
        <w:rPr>
          <w:rFonts w:ascii="Calibri" w:eastAsia="Calibri" w:hAnsi="Calibri" w:cs="Calibri"/>
          <w:color w:val="000000"/>
          <w:sz w:val="16"/>
          <w:szCs w:val="16"/>
          <w:lang w:eastAsia="hr-HR" w:bidi="hr-HR"/>
        </w:rPr>
        <w:tab/>
      </w:r>
      <w:r w:rsidRPr="00FB50BA">
        <w:rPr>
          <w:rFonts w:ascii="Calibri" w:eastAsia="Calibri" w:hAnsi="Calibri" w:cs="Calibri"/>
          <w:color w:val="000000"/>
          <w:sz w:val="16"/>
          <w:szCs w:val="16"/>
          <w:lang w:eastAsia="hr-HR" w:bidi="hr-HR"/>
        </w:rPr>
        <w:tab/>
      </w:r>
      <w:r w:rsidRPr="00FB50BA">
        <w:rPr>
          <w:color w:val="000000"/>
          <w:sz w:val="22"/>
          <w:szCs w:val="22"/>
          <w:lang w:eastAsia="hr-HR" w:bidi="hr-HR"/>
        </w:rPr>
        <w:t>potpis osobe ovlaštene po zakonu za zastupanje gospodarskog subjekta</w:t>
      </w:r>
    </w:p>
    <w:p w14:paraId="7DB710A4" w14:textId="77777777" w:rsidR="00FB50BA" w:rsidRPr="00FB50BA" w:rsidRDefault="00FB50BA" w:rsidP="00FB50BA">
      <w:pPr>
        <w:widowControl w:val="0"/>
        <w:ind w:left="6640"/>
        <w:rPr>
          <w:color w:val="000000"/>
          <w:sz w:val="22"/>
          <w:szCs w:val="22"/>
          <w:lang w:eastAsia="hr-HR" w:bidi="hr-HR"/>
        </w:rPr>
      </w:pPr>
      <w:r w:rsidRPr="00FB50BA">
        <w:rPr>
          <w:color w:val="000000"/>
          <w:sz w:val="22"/>
          <w:szCs w:val="22"/>
          <w:lang w:eastAsia="hr-HR" w:bidi="hr-HR"/>
        </w:rPr>
        <w:t>m.p.</w:t>
      </w:r>
    </w:p>
    <w:p w14:paraId="730666C6" w14:textId="77777777" w:rsidR="00FB50BA" w:rsidRPr="00FB50BA" w:rsidRDefault="00FB50BA" w:rsidP="00FB50BA">
      <w:pPr>
        <w:widowControl w:val="0"/>
        <w:tabs>
          <w:tab w:val="left" w:pos="3480"/>
        </w:tabs>
        <w:rPr>
          <w:rFonts w:ascii="Calibri" w:eastAsia="Calibri" w:hAnsi="Calibri" w:cs="Calibri"/>
          <w:color w:val="000000"/>
          <w:sz w:val="16"/>
          <w:szCs w:val="16"/>
          <w:lang w:eastAsia="hr-HR" w:bidi="hr-HR"/>
        </w:rPr>
      </w:pPr>
    </w:p>
    <w:p w14:paraId="57A1BC3B" w14:textId="77777777" w:rsidR="00FB50BA" w:rsidRPr="00FB50BA" w:rsidRDefault="00FB50BA" w:rsidP="00FB50BA">
      <w:pPr>
        <w:widowControl w:val="0"/>
        <w:tabs>
          <w:tab w:val="left" w:pos="3480"/>
        </w:tabs>
        <w:rPr>
          <w:rFonts w:ascii="Calibri" w:eastAsia="Calibri" w:hAnsi="Calibri" w:cs="Calibri"/>
          <w:color w:val="000000"/>
          <w:sz w:val="16"/>
          <w:szCs w:val="16"/>
          <w:lang w:eastAsia="hr-HR" w:bidi="hr-HR"/>
        </w:rPr>
        <w:sectPr w:rsidR="00FB50BA" w:rsidRPr="00FB50BA">
          <w:pgSz w:w="16840" w:h="11900" w:orient="landscape"/>
          <w:pgMar w:top="1676" w:right="2693" w:bottom="1625" w:left="1114" w:header="0" w:footer="3" w:gutter="0"/>
          <w:cols w:space="720"/>
          <w:noEndnote/>
          <w:docGrid w:linePitch="360"/>
        </w:sectPr>
      </w:pPr>
      <w:r w:rsidRPr="00FB50BA">
        <w:rPr>
          <w:rFonts w:ascii="Calibri" w:eastAsia="Calibri" w:hAnsi="Calibri" w:cs="Calibri"/>
          <w:color w:val="000000"/>
          <w:sz w:val="16"/>
          <w:szCs w:val="16"/>
          <w:lang w:eastAsia="hr-HR" w:bidi="hr-HR"/>
        </w:rPr>
        <w:tab/>
      </w:r>
    </w:p>
    <w:p w14:paraId="72BEF879" w14:textId="77777777" w:rsidR="00FB50BA" w:rsidRPr="00FB50BA" w:rsidRDefault="00FB50BA" w:rsidP="00FB50BA">
      <w:pPr>
        <w:keepNext/>
        <w:keepLines/>
        <w:widowControl w:val="0"/>
        <w:spacing w:after="240"/>
        <w:jc w:val="both"/>
        <w:outlineLvl w:val="0"/>
        <w:rPr>
          <w:b/>
          <w:bCs/>
          <w:color w:val="000000"/>
          <w:sz w:val="22"/>
          <w:szCs w:val="22"/>
          <w:lang w:eastAsia="hr-HR" w:bidi="hr-HR"/>
        </w:rPr>
      </w:pPr>
      <w:bookmarkStart w:id="52" w:name="bookmark66"/>
      <w:r w:rsidRPr="00FB50BA">
        <w:rPr>
          <w:b/>
          <w:bCs/>
          <w:color w:val="000000"/>
          <w:sz w:val="22"/>
          <w:szCs w:val="22"/>
          <w:u w:val="single"/>
          <w:lang w:eastAsia="hr-HR" w:bidi="hr-HR"/>
        </w:rPr>
        <w:lastRenderedPageBreak/>
        <w:t>Napomena uz prethodnu tablicu - Troškovnik, prilog 5:</w:t>
      </w:r>
      <w:bookmarkEnd w:id="52"/>
    </w:p>
    <w:p w14:paraId="234F4061" w14:textId="77777777" w:rsidR="00FB50BA" w:rsidRPr="00FB50BA" w:rsidRDefault="00FB50BA" w:rsidP="00FB50BA">
      <w:pPr>
        <w:widowControl w:val="0"/>
        <w:spacing w:after="240"/>
        <w:ind w:right="200"/>
        <w:jc w:val="both"/>
        <w:rPr>
          <w:color w:val="000000"/>
          <w:sz w:val="22"/>
          <w:szCs w:val="22"/>
          <w:lang w:eastAsia="hr-HR" w:bidi="hr-HR"/>
        </w:rPr>
      </w:pPr>
      <w:r w:rsidRPr="00FB50BA">
        <w:rPr>
          <w:color w:val="000000"/>
          <w:sz w:val="22"/>
          <w:szCs w:val="22"/>
          <w:lang w:eastAsia="hr-HR" w:bidi="hr-HR"/>
        </w:rPr>
        <w:t>U kolonu „c“ upisati traženo vozilo odnosno jednakovrijedno. U slučaju nuđenja jednakovrijednog vozila isto se mora obrazložiti putem kataloških podataka o dimenzijama karoserija i karakteristika motora. U tu svrhu predlažemo scan kataloga ili scan tvorničkih podataka.</w:t>
      </w:r>
    </w:p>
    <w:p w14:paraId="32659DFC"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U koloni „e“ se nalaze predviđene količine vozila, a u koloni „f“ je predviđeni broj dana najma po određenom vozilu.</w:t>
      </w:r>
    </w:p>
    <w:p w14:paraId="7F6A90BA"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U kolonu „g“ se upisuju jedinične neto cijene za jedno vozilo po danu .</w:t>
      </w:r>
    </w:p>
    <w:p w14:paraId="363F3B03"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Kolona „h“ predstavlja umnožak kolona: e, f, g, u neto iznosu (za svaku od grupa: 1, 2).</w:t>
      </w:r>
    </w:p>
    <w:p w14:paraId="32C7BD47" w14:textId="77777777" w:rsidR="00FB50BA" w:rsidRPr="00FB50BA" w:rsidRDefault="00FB50BA" w:rsidP="00FB50BA">
      <w:pPr>
        <w:widowControl w:val="0"/>
        <w:spacing w:after="240"/>
        <w:jc w:val="both"/>
        <w:rPr>
          <w:color w:val="000000"/>
          <w:sz w:val="22"/>
          <w:szCs w:val="22"/>
          <w:lang w:eastAsia="hr-HR" w:bidi="hr-HR"/>
        </w:rPr>
      </w:pPr>
      <w:r w:rsidRPr="00FB50BA">
        <w:rPr>
          <w:color w:val="000000"/>
          <w:sz w:val="22"/>
          <w:szCs w:val="22"/>
          <w:lang w:eastAsia="hr-HR" w:bidi="hr-HR"/>
        </w:rPr>
        <w:t>Sve ponude/cijene za sve grupe uključuju: ne postojanje skrivenih troškova, neograničenu kilometražu, besplatnu dostavu i preuzimanje vozila na traženoj adresi Naručitelja unutar određenog grada, puno osiguranje za vozilo koje se nudi (CDW + WUG) (gume, podvozje i stakla predmetnog vozila), kao i osiguranje za putnike tog vozila u najmu, a sama cijena ponude uključuje: 24 h najam vozila (1 dan), gratis dodatna 3 h u slučaju kašnjenja, zamjensko vozilo u slučaju kvara ili karambola te obaveznu opremu vozila, zimsku opremu i PP aparat.</w:t>
      </w:r>
    </w:p>
    <w:p w14:paraId="33B528CE"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Ponuditelj mora nuditi tehnički ispravna vozila s klima uređajem, radio CD-om ili USB-om, s daljinskim zaključavanjem, ABS-om, servo upravljačem, zračnim jastucima i ostalom pripadajućom opremom, registrirano i osigurano te oprano, ne starije od 6 (šest) mjeseci, te prilikom isporuke s punim spremnikom goriva.</w:t>
      </w:r>
    </w:p>
    <w:p w14:paraId="47EB42C6"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U cijenu ponude bez poreza na dodanu vrijednost moraju biti uračunati svi troškovi i popust i uključujući:</w:t>
      </w:r>
    </w:p>
    <w:p w14:paraId="276D7AE6"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 cjelodnevni najam vozila;</w:t>
      </w:r>
    </w:p>
    <w:p w14:paraId="2E10A2A5"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 neograničenu kilometražu;</w:t>
      </w:r>
    </w:p>
    <w:p w14:paraId="4F3C6CA8"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 dostava vozila na željenu lokaciju bez dodatnih troškova;</w:t>
      </w:r>
    </w:p>
    <w:p w14:paraId="5C214544"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 puno osiguranje vozila i putnika od automobilske odgovornosti te osiguranje vozača i putnika, štete</w:t>
      </w:r>
    </w:p>
    <w:p w14:paraId="036B328D" w14:textId="77777777" w:rsidR="00FB50BA" w:rsidRPr="00FB50BA" w:rsidRDefault="00FB50BA" w:rsidP="00FB50BA">
      <w:pPr>
        <w:widowControl w:val="0"/>
        <w:jc w:val="both"/>
        <w:rPr>
          <w:color w:val="000000"/>
          <w:sz w:val="22"/>
          <w:szCs w:val="22"/>
          <w:lang w:eastAsia="hr-HR" w:bidi="hr-HR"/>
        </w:rPr>
      </w:pPr>
      <w:r w:rsidRPr="00FB50BA">
        <w:rPr>
          <w:color w:val="000000"/>
          <w:sz w:val="22"/>
          <w:szCs w:val="22"/>
          <w:lang w:eastAsia="hr-HR" w:bidi="hr-HR"/>
        </w:rPr>
        <w:t xml:space="preserve">nanesene prema trećim osobama. </w:t>
      </w:r>
    </w:p>
    <w:p w14:paraId="427EED77" w14:textId="77777777" w:rsidR="00FB50BA" w:rsidRPr="00FB50BA" w:rsidRDefault="00FB50BA" w:rsidP="00FB50BA">
      <w:pPr>
        <w:widowControl w:val="0"/>
        <w:numPr>
          <w:ilvl w:val="0"/>
          <w:numId w:val="9"/>
        </w:numPr>
        <w:tabs>
          <w:tab w:val="left" w:pos="262"/>
        </w:tabs>
        <w:jc w:val="both"/>
        <w:rPr>
          <w:color w:val="000000"/>
          <w:sz w:val="22"/>
          <w:szCs w:val="22"/>
          <w:lang w:eastAsia="hr-HR" w:bidi="hr-HR"/>
        </w:rPr>
      </w:pPr>
      <w:r w:rsidRPr="00FB50BA">
        <w:rPr>
          <w:color w:val="000000"/>
          <w:sz w:val="22"/>
          <w:szCs w:val="22"/>
          <w:lang w:eastAsia="hr-HR" w:bidi="hr-HR"/>
        </w:rPr>
        <w:t>zamjensko vozilo iste klase ili klasu niže za trajanja redovnog servisa ili izvanrednog popravka koji traje duže od jednog dana;</w:t>
      </w:r>
    </w:p>
    <w:p w14:paraId="1A68C872" w14:textId="77777777" w:rsidR="00FB50BA" w:rsidRPr="00FB50BA" w:rsidRDefault="00FB50BA" w:rsidP="00FB50BA">
      <w:pPr>
        <w:widowControl w:val="0"/>
        <w:numPr>
          <w:ilvl w:val="0"/>
          <w:numId w:val="9"/>
        </w:numPr>
        <w:tabs>
          <w:tab w:val="left" w:pos="257"/>
        </w:tabs>
        <w:jc w:val="both"/>
        <w:rPr>
          <w:color w:val="000000"/>
          <w:sz w:val="22"/>
          <w:szCs w:val="22"/>
          <w:lang w:eastAsia="hr-HR" w:bidi="hr-HR"/>
        </w:rPr>
      </w:pPr>
      <w:r w:rsidRPr="00FB50BA">
        <w:rPr>
          <w:color w:val="000000"/>
          <w:sz w:val="22"/>
          <w:szCs w:val="22"/>
          <w:lang w:eastAsia="hr-HR" w:bidi="hr-HR"/>
        </w:rPr>
        <w:t>kasko osiguranje;</w:t>
      </w:r>
    </w:p>
    <w:p w14:paraId="40DE8B91" w14:textId="77777777" w:rsidR="00FB50BA" w:rsidRPr="00FB50BA" w:rsidRDefault="00FB50BA" w:rsidP="00FB50BA">
      <w:pPr>
        <w:widowControl w:val="0"/>
        <w:numPr>
          <w:ilvl w:val="0"/>
          <w:numId w:val="9"/>
        </w:numPr>
        <w:tabs>
          <w:tab w:val="left" w:pos="257"/>
        </w:tabs>
        <w:jc w:val="both"/>
        <w:rPr>
          <w:color w:val="000000"/>
          <w:sz w:val="22"/>
          <w:szCs w:val="22"/>
          <w:lang w:eastAsia="hr-HR" w:bidi="hr-HR"/>
        </w:rPr>
      </w:pPr>
      <w:r w:rsidRPr="00FB50BA">
        <w:rPr>
          <w:color w:val="000000"/>
          <w:sz w:val="22"/>
          <w:szCs w:val="22"/>
          <w:lang w:eastAsia="hr-HR" w:bidi="hr-HR"/>
        </w:rPr>
        <w:t>osiguranje od rizika od krađe;</w:t>
      </w:r>
    </w:p>
    <w:p w14:paraId="349CFE76" w14:textId="77777777" w:rsidR="00FB50BA" w:rsidRPr="00FB50BA" w:rsidRDefault="00FB50BA" w:rsidP="00FB50BA">
      <w:pPr>
        <w:widowControl w:val="0"/>
        <w:numPr>
          <w:ilvl w:val="0"/>
          <w:numId w:val="9"/>
        </w:numPr>
        <w:tabs>
          <w:tab w:val="left" w:pos="257"/>
        </w:tabs>
        <w:jc w:val="both"/>
        <w:rPr>
          <w:color w:val="000000"/>
          <w:sz w:val="22"/>
          <w:szCs w:val="22"/>
          <w:lang w:eastAsia="hr-HR" w:bidi="hr-HR"/>
        </w:rPr>
      </w:pPr>
      <w:r w:rsidRPr="00FB50BA">
        <w:rPr>
          <w:color w:val="000000"/>
          <w:sz w:val="22"/>
          <w:szCs w:val="22"/>
          <w:lang w:eastAsia="hr-HR" w:bidi="hr-HR"/>
        </w:rPr>
        <w:t>troškove održavanja, redovnog servisa i zimske opreme;</w:t>
      </w:r>
    </w:p>
    <w:p w14:paraId="05DAC4F8" w14:textId="77777777" w:rsidR="00FB50BA" w:rsidRPr="00FB50BA" w:rsidRDefault="00FB50BA" w:rsidP="00FB50BA">
      <w:pPr>
        <w:widowControl w:val="0"/>
        <w:numPr>
          <w:ilvl w:val="0"/>
          <w:numId w:val="9"/>
        </w:numPr>
        <w:tabs>
          <w:tab w:val="left" w:pos="257"/>
        </w:tabs>
        <w:spacing w:after="240"/>
        <w:jc w:val="both"/>
        <w:rPr>
          <w:color w:val="000000"/>
          <w:sz w:val="22"/>
          <w:szCs w:val="22"/>
          <w:lang w:eastAsia="hr-HR" w:bidi="hr-HR"/>
        </w:rPr>
      </w:pPr>
      <w:r w:rsidRPr="00FB50BA">
        <w:rPr>
          <w:color w:val="000000"/>
          <w:sz w:val="22"/>
          <w:szCs w:val="22"/>
          <w:lang w:eastAsia="hr-HR" w:bidi="hr-HR"/>
        </w:rPr>
        <w:t>traženu mrežu poslovnica u gradovima iz točke 2.4. Poziva.</w:t>
      </w:r>
    </w:p>
    <w:p w14:paraId="34C3183D" w14:textId="77777777" w:rsidR="00FB50BA" w:rsidRPr="00FB50BA" w:rsidRDefault="00FB50BA" w:rsidP="00FB50BA">
      <w:pPr>
        <w:widowControl w:val="0"/>
        <w:jc w:val="both"/>
        <w:rPr>
          <w:b/>
          <w:color w:val="000000"/>
          <w:sz w:val="22"/>
          <w:szCs w:val="22"/>
          <w:u w:val="single"/>
          <w:lang w:eastAsia="hr-HR" w:bidi="hr-HR"/>
        </w:rPr>
      </w:pPr>
      <w:r w:rsidRPr="00FB50BA">
        <w:rPr>
          <w:b/>
          <w:color w:val="000000"/>
          <w:sz w:val="22"/>
          <w:szCs w:val="22"/>
          <w:u w:val="single"/>
          <w:lang w:eastAsia="hr-HR" w:bidi="hr-HR"/>
        </w:rPr>
        <w:t>Registarsko područje za Grupu 1 nije bitno, a za Grupu 2 mora biti Zagreb (iz razloga službenih potreba Naručitelja).</w:t>
      </w:r>
    </w:p>
    <w:p w14:paraId="3B85B434" w14:textId="77777777" w:rsidR="00FB50BA" w:rsidRPr="00FB50BA" w:rsidRDefault="00FB50BA" w:rsidP="00FB50BA">
      <w:pPr>
        <w:widowControl w:val="0"/>
        <w:tabs>
          <w:tab w:val="left" w:pos="257"/>
        </w:tabs>
        <w:spacing w:after="240"/>
        <w:jc w:val="both"/>
        <w:rPr>
          <w:color w:val="000000"/>
          <w:sz w:val="22"/>
          <w:szCs w:val="22"/>
          <w:lang w:eastAsia="hr-HR" w:bidi="hr-HR"/>
        </w:rPr>
      </w:pPr>
    </w:p>
    <w:p w14:paraId="135EF2C7" w14:textId="77777777" w:rsidR="00FB50BA" w:rsidRPr="00FB50BA" w:rsidRDefault="00FB50BA" w:rsidP="00FB50BA">
      <w:pPr>
        <w:keepNext/>
        <w:keepLines/>
        <w:widowControl w:val="0"/>
        <w:outlineLvl w:val="0"/>
        <w:rPr>
          <w:b/>
          <w:bCs/>
          <w:color w:val="000000"/>
          <w:sz w:val="22"/>
          <w:szCs w:val="22"/>
          <w:lang w:eastAsia="hr-HR" w:bidi="hr-HR"/>
        </w:rPr>
      </w:pPr>
      <w:bookmarkStart w:id="53" w:name="bookmark67"/>
      <w:r w:rsidRPr="00FB50BA">
        <w:rPr>
          <w:b/>
          <w:bCs/>
          <w:color w:val="000000"/>
          <w:sz w:val="22"/>
          <w:szCs w:val="22"/>
          <w:lang w:eastAsia="hr-HR" w:bidi="hr-HR"/>
        </w:rPr>
        <w:lastRenderedPageBreak/>
        <w:t>Prilog 6</w:t>
      </w:r>
      <w:bookmarkEnd w:id="53"/>
      <w:r w:rsidRPr="00FB50BA">
        <w:rPr>
          <w:b/>
          <w:bCs/>
          <w:color w:val="000000"/>
          <w:sz w:val="22"/>
          <w:szCs w:val="22"/>
          <w:lang w:eastAsia="hr-HR" w:bidi="hr-HR"/>
        </w:rPr>
        <w:t>.</w:t>
      </w:r>
      <w:bookmarkStart w:id="54" w:name="bookmark68"/>
      <w:r w:rsidRPr="00FB50BA">
        <w:rPr>
          <w:b/>
          <w:bCs/>
          <w:color w:val="000000"/>
          <w:sz w:val="22"/>
          <w:szCs w:val="22"/>
          <w:lang w:eastAsia="hr-HR" w:bidi="hr-HR"/>
        </w:rPr>
        <w:t xml:space="preserve">      </w:t>
      </w:r>
    </w:p>
    <w:p w14:paraId="3C948580" w14:textId="77777777" w:rsidR="00FB50BA" w:rsidRPr="00FB50BA" w:rsidRDefault="00FB50BA" w:rsidP="00FB50BA">
      <w:pPr>
        <w:keepNext/>
        <w:keepLines/>
        <w:widowControl w:val="0"/>
        <w:outlineLvl w:val="0"/>
        <w:rPr>
          <w:b/>
          <w:bCs/>
          <w:color w:val="000000"/>
          <w:sz w:val="22"/>
          <w:szCs w:val="22"/>
          <w:lang w:eastAsia="hr-HR" w:bidi="hr-HR"/>
        </w:rPr>
      </w:pPr>
    </w:p>
    <w:p w14:paraId="28D244BC" w14:textId="77777777" w:rsidR="00FB50BA" w:rsidRPr="00FB50BA" w:rsidRDefault="00FB50BA" w:rsidP="00FB50BA">
      <w:pPr>
        <w:keepNext/>
        <w:keepLines/>
        <w:widowControl w:val="0"/>
        <w:outlineLvl w:val="0"/>
        <w:rPr>
          <w:bCs/>
          <w:color w:val="000000"/>
          <w:sz w:val="22"/>
          <w:szCs w:val="22"/>
          <w:lang w:eastAsia="hr-HR" w:bidi="hr-HR"/>
        </w:rPr>
      </w:pPr>
      <w:r w:rsidRPr="00FB50BA">
        <w:rPr>
          <w:b/>
          <w:bCs/>
          <w:color w:val="000000"/>
          <w:sz w:val="22"/>
          <w:szCs w:val="22"/>
          <w:lang w:eastAsia="hr-HR" w:bidi="hr-HR"/>
        </w:rPr>
        <w:t>Prijedlog Izjave o odazivu usluge rent a car a u minimalnom vremenskom roku</w:t>
      </w:r>
      <w:bookmarkEnd w:id="54"/>
      <w:r w:rsidRPr="00FB50BA">
        <w:rPr>
          <w:b/>
          <w:bCs/>
          <w:color w:val="000000"/>
          <w:sz w:val="22"/>
          <w:szCs w:val="22"/>
          <w:lang w:eastAsia="hr-HR" w:bidi="hr-HR"/>
        </w:rPr>
        <w:t xml:space="preserve">, </w:t>
      </w:r>
      <w:r w:rsidRPr="00FB50BA">
        <w:rPr>
          <w:bCs/>
          <w:color w:val="000000"/>
          <w:sz w:val="22"/>
          <w:szCs w:val="22"/>
          <w:lang w:eastAsia="hr-HR" w:bidi="hr-HR"/>
        </w:rPr>
        <w:t>kojom ja ______________________________________________________________________(ime i prezime, adresa, broj osobne iskaznice i tko ju je izdao) kao osoba ovlaštena po zakonu za zastupanje gospodarskog subjekta ____________________________________________________________________(naziv i sjedište gospodarskog subjekta, OIB) Izjavljujem da ću u postupku jednostavne nabave usluge rent a car a osigurati minimalnu rent a car mrežu u Republici Hrvatskoj te odaziv u minimalnom vremenskom roku u Pozivu na dostavu (točka 2.4. se odnosi na mrežu i točka 5.5. se odnosi na rok odziva na uslugu)</w:t>
      </w:r>
    </w:p>
    <w:p w14:paraId="25A3B3D8" w14:textId="77777777" w:rsidR="00FB50BA" w:rsidRPr="00FB50BA" w:rsidRDefault="00FB50BA" w:rsidP="00FB50BA">
      <w:pPr>
        <w:keepNext/>
        <w:keepLines/>
        <w:widowControl w:val="0"/>
        <w:outlineLvl w:val="0"/>
        <w:rPr>
          <w:b/>
          <w:bCs/>
          <w:color w:val="000000"/>
          <w:sz w:val="22"/>
          <w:szCs w:val="22"/>
          <w:lang w:eastAsia="hr-HR" w:bidi="hr-HR"/>
        </w:rPr>
      </w:pPr>
    </w:p>
    <w:p w14:paraId="14372D41" w14:textId="77777777" w:rsidR="00FB50BA" w:rsidRPr="00FB50BA" w:rsidRDefault="00FB50BA" w:rsidP="00FB50BA">
      <w:pPr>
        <w:keepNext/>
        <w:keepLines/>
        <w:widowControl w:val="0"/>
        <w:outlineLvl w:val="0"/>
        <w:rPr>
          <w:b/>
          <w:bCs/>
          <w:color w:val="000000"/>
          <w:sz w:val="22"/>
          <w:szCs w:val="22"/>
          <w:lang w:eastAsia="hr-HR" w:bidi="hr-HR"/>
        </w:rPr>
      </w:pPr>
      <w:r w:rsidRPr="00FB50BA">
        <w:rPr>
          <w:b/>
          <w:bCs/>
          <w:color w:val="000000"/>
          <w:sz w:val="22"/>
          <w:szCs w:val="22"/>
          <w:lang w:eastAsia="hr-HR" w:bidi="hr-HR"/>
        </w:rPr>
        <w:t>Po traženju usluge od strane Naručitelja do trenutka potvrde rezervacije od strane ponuditelja:</w:t>
      </w:r>
    </w:p>
    <w:p w14:paraId="23CFCA8A" w14:textId="77777777" w:rsidR="00FB50BA" w:rsidRPr="00FB50BA" w:rsidRDefault="00FB50BA" w:rsidP="00FB50BA">
      <w:pPr>
        <w:keepNext/>
        <w:keepLines/>
        <w:widowControl w:val="0"/>
        <w:outlineLvl w:val="0"/>
        <w:rPr>
          <w:b/>
          <w:bCs/>
          <w:color w:val="000000"/>
          <w:sz w:val="22"/>
          <w:szCs w:val="22"/>
          <w:lang w:eastAsia="hr-HR" w:bidi="hr-HR"/>
        </w:rPr>
      </w:pPr>
    </w:p>
    <w:p w14:paraId="7599E540" w14:textId="77777777" w:rsidR="00FB50BA" w:rsidRPr="00FB50BA" w:rsidRDefault="00FB50BA" w:rsidP="00FB50BA">
      <w:pPr>
        <w:keepNext/>
        <w:keepLines/>
        <w:widowControl w:val="0"/>
        <w:outlineLvl w:val="0"/>
        <w:rPr>
          <w:b/>
          <w:bCs/>
          <w:color w:val="000000"/>
          <w:sz w:val="22"/>
          <w:szCs w:val="22"/>
          <w:lang w:eastAsia="hr-HR" w:bidi="hr-HR"/>
        </w:rPr>
      </w:pPr>
      <w:r w:rsidRPr="00FB50BA">
        <w:rPr>
          <w:b/>
          <w:bCs/>
          <w:color w:val="000000"/>
          <w:sz w:val="22"/>
          <w:szCs w:val="22"/>
          <w:lang w:eastAsia="hr-HR" w:bidi="hr-HR"/>
        </w:rPr>
        <w:t>do 14 min. = 10 bodova;</w:t>
      </w:r>
    </w:p>
    <w:p w14:paraId="2BFCAF47" w14:textId="77777777" w:rsidR="00FB50BA" w:rsidRPr="00FB50BA" w:rsidRDefault="00FB50BA" w:rsidP="00FB50BA">
      <w:pPr>
        <w:keepNext/>
        <w:keepLines/>
        <w:widowControl w:val="0"/>
        <w:outlineLvl w:val="0"/>
        <w:rPr>
          <w:b/>
          <w:bCs/>
          <w:color w:val="000000"/>
          <w:sz w:val="22"/>
          <w:szCs w:val="22"/>
          <w:lang w:eastAsia="hr-HR" w:bidi="hr-HR"/>
        </w:rPr>
      </w:pPr>
    </w:p>
    <w:p w14:paraId="17DD0758" w14:textId="77777777" w:rsidR="00FB50BA" w:rsidRPr="00FB50BA" w:rsidRDefault="00FB50BA" w:rsidP="00FB50BA">
      <w:pPr>
        <w:keepNext/>
        <w:keepLines/>
        <w:widowControl w:val="0"/>
        <w:outlineLvl w:val="0"/>
        <w:rPr>
          <w:b/>
          <w:bCs/>
          <w:color w:val="000000"/>
          <w:sz w:val="22"/>
          <w:szCs w:val="22"/>
          <w:lang w:eastAsia="hr-HR" w:bidi="hr-HR"/>
        </w:rPr>
      </w:pPr>
      <w:r w:rsidRPr="00FB50BA">
        <w:rPr>
          <w:b/>
          <w:bCs/>
          <w:color w:val="000000"/>
          <w:sz w:val="22"/>
          <w:szCs w:val="22"/>
          <w:lang w:eastAsia="hr-HR" w:bidi="hr-HR"/>
        </w:rPr>
        <w:t>od 15 do 29 min. = 7,5 bodova;</w:t>
      </w:r>
    </w:p>
    <w:p w14:paraId="156F7890" w14:textId="77777777" w:rsidR="00FB50BA" w:rsidRPr="00FB50BA" w:rsidRDefault="00FB50BA" w:rsidP="00FB50BA">
      <w:pPr>
        <w:keepNext/>
        <w:keepLines/>
        <w:widowControl w:val="0"/>
        <w:outlineLvl w:val="0"/>
        <w:rPr>
          <w:b/>
          <w:bCs/>
          <w:color w:val="000000"/>
          <w:sz w:val="22"/>
          <w:szCs w:val="22"/>
          <w:lang w:eastAsia="hr-HR" w:bidi="hr-HR"/>
        </w:rPr>
      </w:pPr>
    </w:p>
    <w:p w14:paraId="7070EBA0" w14:textId="77777777" w:rsidR="00FB50BA" w:rsidRPr="00FB50BA" w:rsidRDefault="00FB50BA" w:rsidP="00FB50BA">
      <w:pPr>
        <w:keepNext/>
        <w:keepLines/>
        <w:widowControl w:val="0"/>
        <w:outlineLvl w:val="0"/>
        <w:rPr>
          <w:b/>
          <w:bCs/>
          <w:color w:val="000000"/>
          <w:sz w:val="22"/>
          <w:szCs w:val="22"/>
          <w:lang w:eastAsia="hr-HR" w:bidi="hr-HR"/>
        </w:rPr>
      </w:pPr>
      <w:r w:rsidRPr="00FB50BA">
        <w:rPr>
          <w:b/>
          <w:bCs/>
          <w:color w:val="000000"/>
          <w:sz w:val="22"/>
          <w:szCs w:val="22"/>
          <w:lang w:eastAsia="hr-HR" w:bidi="hr-HR"/>
        </w:rPr>
        <w:t>od 30 do 44 min. = 5 bodova;</w:t>
      </w:r>
    </w:p>
    <w:p w14:paraId="370C459F" w14:textId="77777777" w:rsidR="00FB50BA" w:rsidRPr="00FB50BA" w:rsidRDefault="00FB50BA" w:rsidP="00FB50BA">
      <w:pPr>
        <w:widowControl w:val="0"/>
        <w:jc w:val="both"/>
        <w:rPr>
          <w:b/>
          <w:color w:val="000000"/>
          <w:sz w:val="22"/>
          <w:szCs w:val="22"/>
          <w:lang w:eastAsia="hr-HR" w:bidi="hr-HR"/>
        </w:rPr>
      </w:pPr>
    </w:p>
    <w:p w14:paraId="6CD7BF33" w14:textId="77777777" w:rsidR="00FB50BA" w:rsidRPr="00FB50BA" w:rsidRDefault="00FB50BA" w:rsidP="00FB50BA">
      <w:pPr>
        <w:widowControl w:val="0"/>
        <w:spacing w:after="240"/>
        <w:jc w:val="both"/>
        <w:rPr>
          <w:b/>
          <w:color w:val="000000"/>
          <w:sz w:val="22"/>
          <w:szCs w:val="22"/>
          <w:lang w:eastAsia="hr-HR" w:bidi="hr-HR"/>
        </w:rPr>
      </w:pPr>
      <w:r w:rsidRPr="00FB50BA">
        <w:rPr>
          <w:b/>
          <w:color w:val="000000"/>
          <w:sz w:val="22"/>
          <w:szCs w:val="22"/>
          <w:lang w:eastAsia="hr-HR" w:bidi="hr-HR"/>
        </w:rPr>
        <w:t>od 45 do 60 min. = 1 bod.</w:t>
      </w:r>
    </w:p>
    <w:p w14:paraId="2BCEEA96" w14:textId="77777777" w:rsidR="00FB50BA" w:rsidRPr="00FB50BA" w:rsidRDefault="00FB50BA" w:rsidP="00FB50BA">
      <w:pPr>
        <w:widowControl w:val="0"/>
        <w:spacing w:after="240"/>
        <w:jc w:val="both"/>
        <w:rPr>
          <w:b/>
          <w:color w:val="000000"/>
          <w:sz w:val="22"/>
          <w:szCs w:val="22"/>
          <w:lang w:eastAsia="hr-HR" w:bidi="hr-HR"/>
        </w:rPr>
      </w:pPr>
    </w:p>
    <w:p w14:paraId="3C0A3510" w14:textId="14348636" w:rsidR="00FB50BA" w:rsidRPr="00FB50BA" w:rsidRDefault="00FB50BA" w:rsidP="00FB50BA">
      <w:pPr>
        <w:widowControl w:val="0"/>
        <w:spacing w:after="240"/>
        <w:rPr>
          <w:b/>
          <w:color w:val="000000"/>
          <w:sz w:val="22"/>
          <w:szCs w:val="22"/>
          <w:lang w:eastAsia="hr-HR" w:bidi="hr-HR"/>
        </w:rPr>
      </w:pPr>
      <w:r w:rsidRPr="00FB50BA">
        <w:rPr>
          <w:b/>
          <w:color w:val="000000"/>
          <w:sz w:val="22"/>
          <w:szCs w:val="22"/>
          <w:lang w:eastAsia="hr-HR" w:bidi="hr-HR"/>
        </w:rPr>
        <w:t>Nudimo vrijeme odziva od ______________________________minuta. (obavezno popuniti</w:t>
      </w:r>
      <w:r w:rsidRPr="00FB50BA">
        <w:rPr>
          <w:b/>
          <w:bCs/>
          <w:color w:val="000000"/>
          <w:sz w:val="22"/>
          <w:szCs w:val="22"/>
          <w:lang w:eastAsia="hr-HR" w:bidi="hr-HR"/>
        </w:rPr>
        <w:t xml:space="preserve">  u smislu iskazivanja opcije vremena odziva na traženu uslugu</w:t>
      </w:r>
      <w:r>
        <w:rPr>
          <w:b/>
          <w:bCs/>
          <w:color w:val="000000"/>
          <w:sz w:val="22"/>
          <w:szCs w:val="22"/>
          <w:lang w:eastAsia="hr-HR" w:bidi="hr-HR"/>
        </w:rPr>
        <w:t>)</w:t>
      </w:r>
    </w:p>
    <w:p w14:paraId="6EA285F8" w14:textId="77777777" w:rsidR="00FB50BA" w:rsidRPr="00FB50BA" w:rsidRDefault="00FB50BA" w:rsidP="00FB50BA">
      <w:pPr>
        <w:widowControl w:val="0"/>
        <w:tabs>
          <w:tab w:val="left" w:leader="underscore" w:pos="6826"/>
          <w:tab w:val="left" w:leader="underscore" w:pos="8530"/>
        </w:tabs>
        <w:spacing w:after="640"/>
        <w:jc w:val="both"/>
        <w:rPr>
          <w:color w:val="000000"/>
          <w:sz w:val="22"/>
          <w:szCs w:val="22"/>
          <w:lang w:eastAsia="hr-HR" w:bidi="hr-HR"/>
        </w:rPr>
      </w:pPr>
      <w:r w:rsidRPr="00FB50BA">
        <w:rPr>
          <w:color w:val="000000"/>
          <w:sz w:val="22"/>
          <w:szCs w:val="22"/>
          <w:lang w:eastAsia="hr-HR" w:bidi="hr-HR"/>
        </w:rPr>
        <w:t>U ______________________ 2019.</w:t>
      </w:r>
    </w:p>
    <w:p w14:paraId="6BFA6F28" w14:textId="77777777" w:rsidR="00FB50BA" w:rsidRPr="00FB50BA" w:rsidRDefault="00FB50BA" w:rsidP="00FB50BA">
      <w:pPr>
        <w:widowControl w:val="0"/>
        <w:ind w:left="6640"/>
        <w:rPr>
          <w:color w:val="000000"/>
          <w:sz w:val="22"/>
          <w:szCs w:val="22"/>
          <w:lang w:eastAsia="hr-HR" w:bidi="hr-HR"/>
        </w:rPr>
      </w:pPr>
      <w:r w:rsidRPr="00FB50BA">
        <w:rPr>
          <w:color w:val="000000"/>
          <w:sz w:val="22"/>
          <w:szCs w:val="22"/>
          <w:lang w:eastAsia="hr-HR" w:bidi="hr-HR"/>
        </w:rPr>
        <w:t>m.p.</w:t>
      </w:r>
    </w:p>
    <w:p w14:paraId="01873950" w14:textId="77777777" w:rsidR="00FB50BA" w:rsidRPr="00FB50BA" w:rsidRDefault="00FB50BA" w:rsidP="00FB50BA">
      <w:pPr>
        <w:rPr>
          <w:color w:val="000000"/>
          <w:lang w:eastAsia="hr-HR"/>
        </w:rPr>
      </w:pPr>
    </w:p>
    <w:bookmarkStart w:id="55" w:name="Naziv_primatelja"/>
    <w:p w14:paraId="3BAE5534" w14:textId="77777777" w:rsidR="00FB50BA" w:rsidRPr="00FB50BA" w:rsidRDefault="00FB50BA" w:rsidP="00FB50BA">
      <w:pPr>
        <w:widowControl w:val="0"/>
        <w:spacing w:after="960"/>
        <w:ind w:left="2260"/>
        <w:rPr>
          <w:color w:val="000000"/>
          <w:sz w:val="22"/>
          <w:szCs w:val="22"/>
          <w:lang w:eastAsia="hr-HR" w:bidi="hr-HR"/>
        </w:rPr>
      </w:pPr>
      <w:r w:rsidRPr="00FB50BA">
        <w:rPr>
          <w:color w:val="000000"/>
          <w:lang w:eastAsia="hr-HR"/>
        </w:rPr>
        <w:fldChar w:fldCharType="begin">
          <w:ffData>
            <w:name w:val="Naziv_primatelja"/>
            <w:enabled/>
            <w:calcOnExit w:val="0"/>
            <w:textInput/>
          </w:ffData>
        </w:fldChar>
      </w:r>
      <w:r w:rsidRPr="00FB50BA">
        <w:rPr>
          <w:color w:val="000000"/>
          <w:lang w:eastAsia="hr-HR"/>
        </w:rPr>
        <w:instrText xml:space="preserve"> FORMTEXT </w:instrText>
      </w:r>
      <w:r w:rsidR="001D28B0">
        <w:rPr>
          <w:color w:val="000000"/>
          <w:lang w:eastAsia="hr-HR"/>
        </w:rPr>
      </w:r>
      <w:r w:rsidR="001D28B0">
        <w:rPr>
          <w:color w:val="000000"/>
          <w:lang w:eastAsia="hr-HR"/>
        </w:rPr>
        <w:fldChar w:fldCharType="separate"/>
      </w:r>
      <w:r w:rsidRPr="00FB50BA">
        <w:rPr>
          <w:color w:val="000000"/>
          <w:lang w:eastAsia="hr-HR"/>
        </w:rPr>
        <w:fldChar w:fldCharType="end"/>
      </w:r>
      <w:bookmarkEnd w:id="55"/>
      <w:r w:rsidRPr="00FB50BA">
        <w:rPr>
          <w:color w:val="000000"/>
          <w:lang w:eastAsia="hr-HR"/>
        </w:rPr>
        <w:br/>
      </w:r>
      <w:bookmarkStart w:id="56" w:name="Adresa_primatelja"/>
      <w:r w:rsidRPr="00FB50BA">
        <w:rPr>
          <w:color w:val="000000"/>
          <w:lang w:eastAsia="hr-HR"/>
        </w:rPr>
        <w:fldChar w:fldCharType="begin">
          <w:ffData>
            <w:name w:val="Adresa_primatelja"/>
            <w:enabled/>
            <w:calcOnExit w:val="0"/>
            <w:textInput/>
          </w:ffData>
        </w:fldChar>
      </w:r>
      <w:r w:rsidRPr="00FB50BA">
        <w:rPr>
          <w:color w:val="000000"/>
          <w:lang w:eastAsia="hr-HR"/>
        </w:rPr>
        <w:instrText xml:space="preserve"> FORMTEXT </w:instrText>
      </w:r>
      <w:r w:rsidR="001D28B0">
        <w:rPr>
          <w:color w:val="000000"/>
          <w:lang w:eastAsia="hr-HR"/>
        </w:rPr>
      </w:r>
      <w:r w:rsidR="001D28B0">
        <w:rPr>
          <w:color w:val="000000"/>
          <w:lang w:eastAsia="hr-HR"/>
        </w:rPr>
        <w:fldChar w:fldCharType="separate"/>
      </w:r>
      <w:r w:rsidRPr="00FB50BA">
        <w:rPr>
          <w:color w:val="000000"/>
          <w:lang w:eastAsia="hr-HR"/>
        </w:rPr>
        <w:fldChar w:fldCharType="end"/>
      </w:r>
      <w:bookmarkEnd w:id="56"/>
      <w:r w:rsidRPr="00FB50BA">
        <w:rPr>
          <w:color w:val="000000"/>
          <w:sz w:val="22"/>
          <w:szCs w:val="22"/>
          <w:lang w:eastAsia="hr-HR" w:bidi="hr-HR"/>
        </w:rPr>
        <w:t>potpis osobe ovlaštene po zakonu za zastupanje gospodarskog subjekta)</w:t>
      </w:r>
    </w:p>
    <w:p w14:paraId="2A078D00" w14:textId="77777777" w:rsidR="00FB50BA" w:rsidRPr="00FB50BA" w:rsidRDefault="00FB50BA" w:rsidP="00FB50BA">
      <w:pPr>
        <w:ind w:left="3540"/>
        <w:jc w:val="center"/>
        <w:rPr>
          <w:color w:val="000000"/>
          <w:lang w:eastAsia="hr-HR"/>
        </w:rPr>
      </w:pPr>
      <w:r w:rsidRPr="00FB50BA">
        <w:rPr>
          <w:color w:val="000000"/>
          <w:lang w:eastAsia="hr-HR"/>
        </w:rPr>
        <w:br/>
      </w:r>
      <w:bookmarkStart w:id="57" w:name="PTT_Primatelja"/>
      <w:r w:rsidRPr="00FB50BA">
        <w:rPr>
          <w:color w:val="000000"/>
          <w:lang w:eastAsia="hr-HR"/>
        </w:rPr>
        <w:fldChar w:fldCharType="begin">
          <w:ffData>
            <w:name w:val="PTT_Primatelja"/>
            <w:enabled/>
            <w:calcOnExit w:val="0"/>
            <w:textInput/>
          </w:ffData>
        </w:fldChar>
      </w:r>
      <w:r w:rsidRPr="00FB50BA">
        <w:rPr>
          <w:color w:val="000000"/>
          <w:lang w:eastAsia="hr-HR"/>
        </w:rPr>
        <w:instrText xml:space="preserve"> FORMTEXT </w:instrText>
      </w:r>
      <w:r w:rsidR="001D28B0">
        <w:rPr>
          <w:color w:val="000000"/>
          <w:lang w:eastAsia="hr-HR"/>
        </w:rPr>
      </w:r>
      <w:r w:rsidR="001D28B0">
        <w:rPr>
          <w:color w:val="000000"/>
          <w:lang w:eastAsia="hr-HR"/>
        </w:rPr>
        <w:fldChar w:fldCharType="separate"/>
      </w:r>
      <w:r w:rsidRPr="00FB50BA">
        <w:rPr>
          <w:color w:val="000000"/>
          <w:lang w:eastAsia="hr-HR"/>
        </w:rPr>
        <w:fldChar w:fldCharType="end"/>
      </w:r>
      <w:bookmarkEnd w:id="57"/>
    </w:p>
    <w:p w14:paraId="7EB90785" w14:textId="77777777" w:rsidR="00FB50BA" w:rsidRPr="00FB50BA" w:rsidRDefault="00FB50BA" w:rsidP="00FB50BA">
      <w:pPr>
        <w:rPr>
          <w:color w:val="000000"/>
          <w:lang w:eastAsia="hr-HR"/>
        </w:rPr>
      </w:pPr>
    </w:p>
    <w:p w14:paraId="00F913F7" w14:textId="77777777" w:rsidR="00BC52AA" w:rsidRPr="00992CDC" w:rsidRDefault="001D28B0" w:rsidP="0035655E">
      <w:pPr>
        <w:rPr>
          <w:b/>
        </w:rPr>
      </w:pPr>
    </w:p>
    <w:sectPr w:rsidR="00BC52AA" w:rsidRPr="00992CDC" w:rsidSect="00BC52AA">
      <w:headerReference w:type="even" r:id="rId20"/>
      <w:headerReference w:type="default" r:id="rId21"/>
      <w:footerReference w:type="even" r:id="rId22"/>
      <w:footerReference w:type="default" r:id="rId23"/>
      <w:headerReference w:type="first" r:id="rId24"/>
      <w:footerReference w:type="first" r:id="rId25"/>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14E0" w14:textId="77777777" w:rsidR="001D28B0" w:rsidRDefault="001D28B0">
      <w:r>
        <w:separator/>
      </w:r>
    </w:p>
  </w:endnote>
  <w:endnote w:type="continuationSeparator" w:id="0">
    <w:p w14:paraId="7716C802" w14:textId="77777777" w:rsidR="001D28B0" w:rsidRDefault="001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rolinaBar-B39-25F2">
    <w:panose1 w:val="020B06030503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874F" w14:textId="41B03995" w:rsidR="00FB50BA" w:rsidRDefault="00FB50BA">
    <w:pPr>
      <w:pStyle w:val="Footer"/>
      <w:jc w:val="right"/>
    </w:pPr>
    <w:r>
      <w:fldChar w:fldCharType="begin"/>
    </w:r>
    <w:r>
      <w:instrText xml:space="preserve"> PAGE   \* MERGEFORMAT </w:instrText>
    </w:r>
    <w:r>
      <w:fldChar w:fldCharType="separate"/>
    </w:r>
    <w:r w:rsidR="00077F38">
      <w:rPr>
        <w:noProof/>
      </w:rPr>
      <w:t>1</w:t>
    </w:r>
    <w:r>
      <w:rPr>
        <w:noProof/>
      </w:rPr>
      <w:fldChar w:fldCharType="end"/>
    </w:r>
  </w:p>
  <w:p w14:paraId="2DED9D45" w14:textId="77777777" w:rsidR="00FB50BA" w:rsidRDefault="00FB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B" w14:textId="77777777" w:rsidR="00BC52AA" w:rsidRDefault="001D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C" w14:textId="77777777" w:rsidR="00BC52AA" w:rsidRDefault="001D28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E" w14:textId="77777777" w:rsidR="00BC52AA" w:rsidRDefault="001D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341E" w14:textId="77777777" w:rsidR="001D28B0" w:rsidRDefault="001D28B0">
      <w:r>
        <w:separator/>
      </w:r>
    </w:p>
  </w:footnote>
  <w:footnote w:type="continuationSeparator" w:id="0">
    <w:p w14:paraId="4444C3BB" w14:textId="77777777" w:rsidR="001D28B0" w:rsidRDefault="001D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9" w14:textId="77777777" w:rsidR="00BC52AA" w:rsidRDefault="001D2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A" w14:textId="77777777" w:rsidR="00BC52AA" w:rsidRDefault="001D2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13FD" w14:textId="77777777" w:rsidR="00BC52AA" w:rsidRDefault="001D2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48A"/>
    <w:multiLevelType w:val="multilevel"/>
    <w:tmpl w:val="2EF6DB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0369F"/>
    <w:multiLevelType w:val="multilevel"/>
    <w:tmpl w:val="807808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615BE"/>
    <w:multiLevelType w:val="hybridMultilevel"/>
    <w:tmpl w:val="D452F59A"/>
    <w:lvl w:ilvl="0" w:tplc="1A50E77A">
      <w:start w:val="515"/>
      <w:numFmt w:val="bullet"/>
      <w:lvlText w:val="-"/>
      <w:lvlJc w:val="left"/>
      <w:pPr>
        <w:ind w:left="2160" w:hanging="360"/>
      </w:pPr>
      <w:rPr>
        <w:rFonts w:ascii="Times New Roman" w:eastAsia="Times New Roman" w:hAnsi="Times New Roman" w:cs="Times New Roman" w:hint="default"/>
      </w:rPr>
    </w:lvl>
    <w:lvl w:ilvl="1" w:tplc="F61AE8C6" w:tentative="1">
      <w:start w:val="1"/>
      <w:numFmt w:val="bullet"/>
      <w:lvlText w:val="o"/>
      <w:lvlJc w:val="left"/>
      <w:pPr>
        <w:ind w:left="2880" w:hanging="360"/>
      </w:pPr>
      <w:rPr>
        <w:rFonts w:ascii="Courier New" w:hAnsi="Courier New" w:cs="Courier New" w:hint="default"/>
      </w:rPr>
    </w:lvl>
    <w:lvl w:ilvl="2" w:tplc="75D4C222" w:tentative="1">
      <w:start w:val="1"/>
      <w:numFmt w:val="bullet"/>
      <w:lvlText w:val=""/>
      <w:lvlJc w:val="left"/>
      <w:pPr>
        <w:ind w:left="3600" w:hanging="360"/>
      </w:pPr>
      <w:rPr>
        <w:rFonts w:ascii="Wingdings" w:hAnsi="Wingdings" w:hint="default"/>
      </w:rPr>
    </w:lvl>
    <w:lvl w:ilvl="3" w:tplc="0FEAEAD6" w:tentative="1">
      <w:start w:val="1"/>
      <w:numFmt w:val="bullet"/>
      <w:lvlText w:val=""/>
      <w:lvlJc w:val="left"/>
      <w:pPr>
        <w:ind w:left="4320" w:hanging="360"/>
      </w:pPr>
      <w:rPr>
        <w:rFonts w:ascii="Symbol" w:hAnsi="Symbol" w:hint="default"/>
      </w:rPr>
    </w:lvl>
    <w:lvl w:ilvl="4" w:tplc="BA0A8594" w:tentative="1">
      <w:start w:val="1"/>
      <w:numFmt w:val="bullet"/>
      <w:lvlText w:val="o"/>
      <w:lvlJc w:val="left"/>
      <w:pPr>
        <w:ind w:left="5040" w:hanging="360"/>
      </w:pPr>
      <w:rPr>
        <w:rFonts w:ascii="Courier New" w:hAnsi="Courier New" w:cs="Courier New" w:hint="default"/>
      </w:rPr>
    </w:lvl>
    <w:lvl w:ilvl="5" w:tplc="E132C876" w:tentative="1">
      <w:start w:val="1"/>
      <w:numFmt w:val="bullet"/>
      <w:lvlText w:val=""/>
      <w:lvlJc w:val="left"/>
      <w:pPr>
        <w:ind w:left="5760" w:hanging="360"/>
      </w:pPr>
      <w:rPr>
        <w:rFonts w:ascii="Wingdings" w:hAnsi="Wingdings" w:hint="default"/>
      </w:rPr>
    </w:lvl>
    <w:lvl w:ilvl="6" w:tplc="FE6ACFF0" w:tentative="1">
      <w:start w:val="1"/>
      <w:numFmt w:val="bullet"/>
      <w:lvlText w:val=""/>
      <w:lvlJc w:val="left"/>
      <w:pPr>
        <w:ind w:left="6480" w:hanging="360"/>
      </w:pPr>
      <w:rPr>
        <w:rFonts w:ascii="Symbol" w:hAnsi="Symbol" w:hint="default"/>
      </w:rPr>
    </w:lvl>
    <w:lvl w:ilvl="7" w:tplc="DDC0882A" w:tentative="1">
      <w:start w:val="1"/>
      <w:numFmt w:val="bullet"/>
      <w:lvlText w:val="o"/>
      <w:lvlJc w:val="left"/>
      <w:pPr>
        <w:ind w:left="7200" w:hanging="360"/>
      </w:pPr>
      <w:rPr>
        <w:rFonts w:ascii="Courier New" w:hAnsi="Courier New" w:cs="Courier New" w:hint="default"/>
      </w:rPr>
    </w:lvl>
    <w:lvl w:ilvl="8" w:tplc="29C8692E" w:tentative="1">
      <w:start w:val="1"/>
      <w:numFmt w:val="bullet"/>
      <w:lvlText w:val=""/>
      <w:lvlJc w:val="left"/>
      <w:pPr>
        <w:ind w:left="7920" w:hanging="360"/>
      </w:pPr>
      <w:rPr>
        <w:rFonts w:ascii="Wingdings" w:hAnsi="Wingdings" w:hint="default"/>
      </w:rPr>
    </w:lvl>
  </w:abstractNum>
  <w:abstractNum w:abstractNumId="3" w15:restartNumberingAfterBreak="0">
    <w:nsid w:val="10872BF0"/>
    <w:multiLevelType w:val="multilevel"/>
    <w:tmpl w:val="C24EA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02452"/>
    <w:multiLevelType w:val="multilevel"/>
    <w:tmpl w:val="115098BE"/>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44FB3"/>
    <w:multiLevelType w:val="multilevel"/>
    <w:tmpl w:val="78501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F1893"/>
    <w:multiLevelType w:val="hybridMultilevel"/>
    <w:tmpl w:val="EB9E9B12"/>
    <w:lvl w:ilvl="0" w:tplc="A4F8317C">
      <w:start w:val="515"/>
      <w:numFmt w:val="bullet"/>
      <w:lvlText w:val="-"/>
      <w:lvlJc w:val="left"/>
      <w:pPr>
        <w:ind w:left="420" w:hanging="360"/>
      </w:pPr>
      <w:rPr>
        <w:rFonts w:ascii="Times New Roman" w:eastAsia="Times New Roman" w:hAnsi="Times New Roman" w:cs="Times New Roman" w:hint="default"/>
        <w:b/>
      </w:rPr>
    </w:lvl>
    <w:lvl w:ilvl="1" w:tplc="D6EEE302" w:tentative="1">
      <w:start w:val="1"/>
      <w:numFmt w:val="bullet"/>
      <w:lvlText w:val="o"/>
      <w:lvlJc w:val="left"/>
      <w:pPr>
        <w:ind w:left="1140" w:hanging="360"/>
      </w:pPr>
      <w:rPr>
        <w:rFonts w:ascii="Courier New" w:hAnsi="Courier New" w:cs="Courier New" w:hint="default"/>
      </w:rPr>
    </w:lvl>
    <w:lvl w:ilvl="2" w:tplc="57C8110E" w:tentative="1">
      <w:start w:val="1"/>
      <w:numFmt w:val="bullet"/>
      <w:lvlText w:val=""/>
      <w:lvlJc w:val="left"/>
      <w:pPr>
        <w:ind w:left="1860" w:hanging="360"/>
      </w:pPr>
      <w:rPr>
        <w:rFonts w:ascii="Wingdings" w:hAnsi="Wingdings" w:hint="default"/>
      </w:rPr>
    </w:lvl>
    <w:lvl w:ilvl="3" w:tplc="8ABA9F6C" w:tentative="1">
      <w:start w:val="1"/>
      <w:numFmt w:val="bullet"/>
      <w:lvlText w:val=""/>
      <w:lvlJc w:val="left"/>
      <w:pPr>
        <w:ind w:left="2580" w:hanging="360"/>
      </w:pPr>
      <w:rPr>
        <w:rFonts w:ascii="Symbol" w:hAnsi="Symbol" w:hint="default"/>
      </w:rPr>
    </w:lvl>
    <w:lvl w:ilvl="4" w:tplc="8E1A198E" w:tentative="1">
      <w:start w:val="1"/>
      <w:numFmt w:val="bullet"/>
      <w:lvlText w:val="o"/>
      <w:lvlJc w:val="left"/>
      <w:pPr>
        <w:ind w:left="3300" w:hanging="360"/>
      </w:pPr>
      <w:rPr>
        <w:rFonts w:ascii="Courier New" w:hAnsi="Courier New" w:cs="Courier New" w:hint="default"/>
      </w:rPr>
    </w:lvl>
    <w:lvl w:ilvl="5" w:tplc="AC3E3EC6" w:tentative="1">
      <w:start w:val="1"/>
      <w:numFmt w:val="bullet"/>
      <w:lvlText w:val=""/>
      <w:lvlJc w:val="left"/>
      <w:pPr>
        <w:ind w:left="4020" w:hanging="360"/>
      </w:pPr>
      <w:rPr>
        <w:rFonts w:ascii="Wingdings" w:hAnsi="Wingdings" w:hint="default"/>
      </w:rPr>
    </w:lvl>
    <w:lvl w:ilvl="6" w:tplc="B63499E2" w:tentative="1">
      <w:start w:val="1"/>
      <w:numFmt w:val="bullet"/>
      <w:lvlText w:val=""/>
      <w:lvlJc w:val="left"/>
      <w:pPr>
        <w:ind w:left="4740" w:hanging="360"/>
      </w:pPr>
      <w:rPr>
        <w:rFonts w:ascii="Symbol" w:hAnsi="Symbol" w:hint="default"/>
      </w:rPr>
    </w:lvl>
    <w:lvl w:ilvl="7" w:tplc="EF541C96" w:tentative="1">
      <w:start w:val="1"/>
      <w:numFmt w:val="bullet"/>
      <w:lvlText w:val="o"/>
      <w:lvlJc w:val="left"/>
      <w:pPr>
        <w:ind w:left="5460" w:hanging="360"/>
      </w:pPr>
      <w:rPr>
        <w:rFonts w:ascii="Courier New" w:hAnsi="Courier New" w:cs="Courier New" w:hint="default"/>
      </w:rPr>
    </w:lvl>
    <w:lvl w:ilvl="8" w:tplc="FAB6A78C" w:tentative="1">
      <w:start w:val="1"/>
      <w:numFmt w:val="bullet"/>
      <w:lvlText w:val=""/>
      <w:lvlJc w:val="left"/>
      <w:pPr>
        <w:ind w:left="6180" w:hanging="360"/>
      </w:pPr>
      <w:rPr>
        <w:rFonts w:ascii="Wingdings" w:hAnsi="Wingdings" w:hint="default"/>
      </w:rPr>
    </w:lvl>
  </w:abstractNum>
  <w:abstractNum w:abstractNumId="7" w15:restartNumberingAfterBreak="0">
    <w:nsid w:val="17874F9B"/>
    <w:multiLevelType w:val="multilevel"/>
    <w:tmpl w:val="4328E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77176"/>
    <w:multiLevelType w:val="multilevel"/>
    <w:tmpl w:val="25D00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1919"/>
    <w:multiLevelType w:val="hybridMultilevel"/>
    <w:tmpl w:val="C5725B16"/>
    <w:lvl w:ilvl="0" w:tplc="11AEA3D6">
      <w:start w:val="1"/>
      <w:numFmt w:val="upp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55B4F4D"/>
    <w:multiLevelType w:val="multilevel"/>
    <w:tmpl w:val="EEA02E9A"/>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77F33"/>
    <w:multiLevelType w:val="multilevel"/>
    <w:tmpl w:val="3EA480F2"/>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1428B"/>
    <w:multiLevelType w:val="hybridMultilevel"/>
    <w:tmpl w:val="2D28E6BC"/>
    <w:lvl w:ilvl="0" w:tplc="636EEB96">
      <w:start w:val="515"/>
      <w:numFmt w:val="bullet"/>
      <w:lvlText w:val="-"/>
      <w:lvlJc w:val="left"/>
      <w:pPr>
        <w:ind w:left="1740" w:hanging="360"/>
      </w:pPr>
      <w:rPr>
        <w:rFonts w:ascii="Times New Roman" w:eastAsia="Times New Roman" w:hAnsi="Times New Roman" w:cs="Times New Roman" w:hint="default"/>
      </w:rPr>
    </w:lvl>
    <w:lvl w:ilvl="1" w:tplc="5D1A2924" w:tentative="1">
      <w:start w:val="1"/>
      <w:numFmt w:val="bullet"/>
      <w:lvlText w:val="o"/>
      <w:lvlJc w:val="left"/>
      <w:pPr>
        <w:ind w:left="2460" w:hanging="360"/>
      </w:pPr>
      <w:rPr>
        <w:rFonts w:ascii="Courier New" w:hAnsi="Courier New" w:cs="Courier New" w:hint="default"/>
      </w:rPr>
    </w:lvl>
    <w:lvl w:ilvl="2" w:tplc="A4469900" w:tentative="1">
      <w:start w:val="1"/>
      <w:numFmt w:val="bullet"/>
      <w:lvlText w:val=""/>
      <w:lvlJc w:val="left"/>
      <w:pPr>
        <w:ind w:left="3180" w:hanging="360"/>
      </w:pPr>
      <w:rPr>
        <w:rFonts w:ascii="Wingdings" w:hAnsi="Wingdings" w:hint="default"/>
      </w:rPr>
    </w:lvl>
    <w:lvl w:ilvl="3" w:tplc="08FE6B16" w:tentative="1">
      <w:start w:val="1"/>
      <w:numFmt w:val="bullet"/>
      <w:lvlText w:val=""/>
      <w:lvlJc w:val="left"/>
      <w:pPr>
        <w:ind w:left="3900" w:hanging="360"/>
      </w:pPr>
      <w:rPr>
        <w:rFonts w:ascii="Symbol" w:hAnsi="Symbol" w:hint="default"/>
      </w:rPr>
    </w:lvl>
    <w:lvl w:ilvl="4" w:tplc="9D7AFDEE" w:tentative="1">
      <w:start w:val="1"/>
      <w:numFmt w:val="bullet"/>
      <w:lvlText w:val="o"/>
      <w:lvlJc w:val="left"/>
      <w:pPr>
        <w:ind w:left="4620" w:hanging="360"/>
      </w:pPr>
      <w:rPr>
        <w:rFonts w:ascii="Courier New" w:hAnsi="Courier New" w:cs="Courier New" w:hint="default"/>
      </w:rPr>
    </w:lvl>
    <w:lvl w:ilvl="5" w:tplc="3172376E" w:tentative="1">
      <w:start w:val="1"/>
      <w:numFmt w:val="bullet"/>
      <w:lvlText w:val=""/>
      <w:lvlJc w:val="left"/>
      <w:pPr>
        <w:ind w:left="5340" w:hanging="360"/>
      </w:pPr>
      <w:rPr>
        <w:rFonts w:ascii="Wingdings" w:hAnsi="Wingdings" w:hint="default"/>
      </w:rPr>
    </w:lvl>
    <w:lvl w:ilvl="6" w:tplc="E544EB0A" w:tentative="1">
      <w:start w:val="1"/>
      <w:numFmt w:val="bullet"/>
      <w:lvlText w:val=""/>
      <w:lvlJc w:val="left"/>
      <w:pPr>
        <w:ind w:left="6060" w:hanging="360"/>
      </w:pPr>
      <w:rPr>
        <w:rFonts w:ascii="Symbol" w:hAnsi="Symbol" w:hint="default"/>
      </w:rPr>
    </w:lvl>
    <w:lvl w:ilvl="7" w:tplc="65AC106A" w:tentative="1">
      <w:start w:val="1"/>
      <w:numFmt w:val="bullet"/>
      <w:lvlText w:val="o"/>
      <w:lvlJc w:val="left"/>
      <w:pPr>
        <w:ind w:left="6780" w:hanging="360"/>
      </w:pPr>
      <w:rPr>
        <w:rFonts w:ascii="Courier New" w:hAnsi="Courier New" w:cs="Courier New" w:hint="default"/>
      </w:rPr>
    </w:lvl>
    <w:lvl w:ilvl="8" w:tplc="282A36CE" w:tentative="1">
      <w:start w:val="1"/>
      <w:numFmt w:val="bullet"/>
      <w:lvlText w:val=""/>
      <w:lvlJc w:val="left"/>
      <w:pPr>
        <w:ind w:left="7500" w:hanging="360"/>
      </w:pPr>
      <w:rPr>
        <w:rFonts w:ascii="Wingdings" w:hAnsi="Wingdings" w:hint="default"/>
      </w:rPr>
    </w:lvl>
  </w:abstractNum>
  <w:abstractNum w:abstractNumId="13" w15:restartNumberingAfterBreak="0">
    <w:nsid w:val="32D26633"/>
    <w:multiLevelType w:val="multilevel"/>
    <w:tmpl w:val="EE9ED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BB1ABA"/>
    <w:multiLevelType w:val="multilevel"/>
    <w:tmpl w:val="169CC1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DC7F44"/>
    <w:multiLevelType w:val="hybridMultilevel"/>
    <w:tmpl w:val="864EE760"/>
    <w:lvl w:ilvl="0" w:tplc="152EFA12">
      <w:numFmt w:val="bullet"/>
      <w:lvlText w:val="-"/>
      <w:lvlJc w:val="left"/>
      <w:pPr>
        <w:ind w:left="720" w:hanging="360"/>
      </w:pPr>
      <w:rPr>
        <w:rFonts w:ascii="Times New Roman" w:eastAsia="Times New Roman" w:hAnsi="Times New Roman" w:cs="Times New Roman" w:hint="default"/>
        <w:b/>
      </w:rPr>
    </w:lvl>
    <w:lvl w:ilvl="1" w:tplc="0D8AA9FE" w:tentative="1">
      <w:start w:val="1"/>
      <w:numFmt w:val="bullet"/>
      <w:lvlText w:val="o"/>
      <w:lvlJc w:val="left"/>
      <w:pPr>
        <w:ind w:left="1440" w:hanging="360"/>
      </w:pPr>
      <w:rPr>
        <w:rFonts w:ascii="Courier New" w:hAnsi="Courier New" w:cs="Courier New" w:hint="default"/>
      </w:rPr>
    </w:lvl>
    <w:lvl w:ilvl="2" w:tplc="E7F65A7E" w:tentative="1">
      <w:start w:val="1"/>
      <w:numFmt w:val="bullet"/>
      <w:lvlText w:val=""/>
      <w:lvlJc w:val="left"/>
      <w:pPr>
        <w:ind w:left="2160" w:hanging="360"/>
      </w:pPr>
      <w:rPr>
        <w:rFonts w:ascii="Wingdings" w:hAnsi="Wingdings" w:hint="default"/>
      </w:rPr>
    </w:lvl>
    <w:lvl w:ilvl="3" w:tplc="F5E864C4" w:tentative="1">
      <w:start w:val="1"/>
      <w:numFmt w:val="bullet"/>
      <w:lvlText w:val=""/>
      <w:lvlJc w:val="left"/>
      <w:pPr>
        <w:ind w:left="2880" w:hanging="360"/>
      </w:pPr>
      <w:rPr>
        <w:rFonts w:ascii="Symbol" w:hAnsi="Symbol" w:hint="default"/>
      </w:rPr>
    </w:lvl>
    <w:lvl w:ilvl="4" w:tplc="4BB260F4" w:tentative="1">
      <w:start w:val="1"/>
      <w:numFmt w:val="bullet"/>
      <w:lvlText w:val="o"/>
      <w:lvlJc w:val="left"/>
      <w:pPr>
        <w:ind w:left="3600" w:hanging="360"/>
      </w:pPr>
      <w:rPr>
        <w:rFonts w:ascii="Courier New" w:hAnsi="Courier New" w:cs="Courier New" w:hint="default"/>
      </w:rPr>
    </w:lvl>
    <w:lvl w:ilvl="5" w:tplc="CD96775E" w:tentative="1">
      <w:start w:val="1"/>
      <w:numFmt w:val="bullet"/>
      <w:lvlText w:val=""/>
      <w:lvlJc w:val="left"/>
      <w:pPr>
        <w:ind w:left="4320" w:hanging="360"/>
      </w:pPr>
      <w:rPr>
        <w:rFonts w:ascii="Wingdings" w:hAnsi="Wingdings" w:hint="default"/>
      </w:rPr>
    </w:lvl>
    <w:lvl w:ilvl="6" w:tplc="F79838FC" w:tentative="1">
      <w:start w:val="1"/>
      <w:numFmt w:val="bullet"/>
      <w:lvlText w:val=""/>
      <w:lvlJc w:val="left"/>
      <w:pPr>
        <w:ind w:left="5040" w:hanging="360"/>
      </w:pPr>
      <w:rPr>
        <w:rFonts w:ascii="Symbol" w:hAnsi="Symbol" w:hint="default"/>
      </w:rPr>
    </w:lvl>
    <w:lvl w:ilvl="7" w:tplc="972289FE" w:tentative="1">
      <w:start w:val="1"/>
      <w:numFmt w:val="bullet"/>
      <w:lvlText w:val="o"/>
      <w:lvlJc w:val="left"/>
      <w:pPr>
        <w:ind w:left="5760" w:hanging="360"/>
      </w:pPr>
      <w:rPr>
        <w:rFonts w:ascii="Courier New" w:hAnsi="Courier New" w:cs="Courier New" w:hint="default"/>
      </w:rPr>
    </w:lvl>
    <w:lvl w:ilvl="8" w:tplc="5364A5A8" w:tentative="1">
      <w:start w:val="1"/>
      <w:numFmt w:val="bullet"/>
      <w:lvlText w:val=""/>
      <w:lvlJc w:val="left"/>
      <w:pPr>
        <w:ind w:left="6480" w:hanging="360"/>
      </w:pPr>
      <w:rPr>
        <w:rFonts w:ascii="Wingdings" w:hAnsi="Wingdings" w:hint="default"/>
      </w:rPr>
    </w:lvl>
  </w:abstractNum>
  <w:abstractNum w:abstractNumId="16" w15:restartNumberingAfterBreak="0">
    <w:nsid w:val="4C244781"/>
    <w:multiLevelType w:val="multilevel"/>
    <w:tmpl w:val="C2189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FE22B2"/>
    <w:multiLevelType w:val="multilevel"/>
    <w:tmpl w:val="7AE2A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2A719C"/>
    <w:multiLevelType w:val="multilevel"/>
    <w:tmpl w:val="79961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163C9"/>
    <w:multiLevelType w:val="multilevel"/>
    <w:tmpl w:val="D0D03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8D01B8"/>
    <w:multiLevelType w:val="multilevel"/>
    <w:tmpl w:val="2CD65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C2124A"/>
    <w:multiLevelType w:val="multilevel"/>
    <w:tmpl w:val="AC581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367561"/>
    <w:multiLevelType w:val="hybridMultilevel"/>
    <w:tmpl w:val="DBF00AC2"/>
    <w:lvl w:ilvl="0" w:tplc="FC5600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D800A43"/>
    <w:multiLevelType w:val="hybridMultilevel"/>
    <w:tmpl w:val="8856DBD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82334"/>
    <w:multiLevelType w:val="hybridMultilevel"/>
    <w:tmpl w:val="3046581C"/>
    <w:lvl w:ilvl="0" w:tplc="70061746">
      <w:numFmt w:val="bullet"/>
      <w:lvlText w:val="-"/>
      <w:lvlJc w:val="left"/>
      <w:pPr>
        <w:ind w:left="720" w:hanging="360"/>
      </w:pPr>
      <w:rPr>
        <w:rFonts w:ascii="Times New Roman" w:eastAsia="Times New Roman" w:hAnsi="Times New Roman" w:cs="Times New Roman" w:hint="default"/>
        <w:b/>
      </w:rPr>
    </w:lvl>
    <w:lvl w:ilvl="1" w:tplc="1D5E148A" w:tentative="1">
      <w:start w:val="1"/>
      <w:numFmt w:val="bullet"/>
      <w:lvlText w:val="o"/>
      <w:lvlJc w:val="left"/>
      <w:pPr>
        <w:ind w:left="1440" w:hanging="360"/>
      </w:pPr>
      <w:rPr>
        <w:rFonts w:ascii="Courier New" w:hAnsi="Courier New" w:cs="Courier New" w:hint="default"/>
      </w:rPr>
    </w:lvl>
    <w:lvl w:ilvl="2" w:tplc="76CA8DDA" w:tentative="1">
      <w:start w:val="1"/>
      <w:numFmt w:val="bullet"/>
      <w:lvlText w:val=""/>
      <w:lvlJc w:val="left"/>
      <w:pPr>
        <w:ind w:left="2160" w:hanging="360"/>
      </w:pPr>
      <w:rPr>
        <w:rFonts w:ascii="Wingdings" w:hAnsi="Wingdings" w:hint="default"/>
      </w:rPr>
    </w:lvl>
    <w:lvl w:ilvl="3" w:tplc="57D036C4" w:tentative="1">
      <w:start w:val="1"/>
      <w:numFmt w:val="bullet"/>
      <w:lvlText w:val=""/>
      <w:lvlJc w:val="left"/>
      <w:pPr>
        <w:ind w:left="2880" w:hanging="360"/>
      </w:pPr>
      <w:rPr>
        <w:rFonts w:ascii="Symbol" w:hAnsi="Symbol" w:hint="default"/>
      </w:rPr>
    </w:lvl>
    <w:lvl w:ilvl="4" w:tplc="721C0024" w:tentative="1">
      <w:start w:val="1"/>
      <w:numFmt w:val="bullet"/>
      <w:lvlText w:val="o"/>
      <w:lvlJc w:val="left"/>
      <w:pPr>
        <w:ind w:left="3600" w:hanging="360"/>
      </w:pPr>
      <w:rPr>
        <w:rFonts w:ascii="Courier New" w:hAnsi="Courier New" w:cs="Courier New" w:hint="default"/>
      </w:rPr>
    </w:lvl>
    <w:lvl w:ilvl="5" w:tplc="9F5E8814" w:tentative="1">
      <w:start w:val="1"/>
      <w:numFmt w:val="bullet"/>
      <w:lvlText w:val=""/>
      <w:lvlJc w:val="left"/>
      <w:pPr>
        <w:ind w:left="4320" w:hanging="360"/>
      </w:pPr>
      <w:rPr>
        <w:rFonts w:ascii="Wingdings" w:hAnsi="Wingdings" w:hint="default"/>
      </w:rPr>
    </w:lvl>
    <w:lvl w:ilvl="6" w:tplc="FE1E642E" w:tentative="1">
      <w:start w:val="1"/>
      <w:numFmt w:val="bullet"/>
      <w:lvlText w:val=""/>
      <w:lvlJc w:val="left"/>
      <w:pPr>
        <w:ind w:left="5040" w:hanging="360"/>
      </w:pPr>
      <w:rPr>
        <w:rFonts w:ascii="Symbol" w:hAnsi="Symbol" w:hint="default"/>
      </w:rPr>
    </w:lvl>
    <w:lvl w:ilvl="7" w:tplc="BD1EA330" w:tentative="1">
      <w:start w:val="1"/>
      <w:numFmt w:val="bullet"/>
      <w:lvlText w:val="o"/>
      <w:lvlJc w:val="left"/>
      <w:pPr>
        <w:ind w:left="5760" w:hanging="360"/>
      </w:pPr>
      <w:rPr>
        <w:rFonts w:ascii="Courier New" w:hAnsi="Courier New" w:cs="Courier New" w:hint="default"/>
      </w:rPr>
    </w:lvl>
    <w:lvl w:ilvl="8" w:tplc="0A5A7354" w:tentative="1">
      <w:start w:val="1"/>
      <w:numFmt w:val="bullet"/>
      <w:lvlText w:val=""/>
      <w:lvlJc w:val="left"/>
      <w:pPr>
        <w:ind w:left="6480" w:hanging="360"/>
      </w:pPr>
      <w:rPr>
        <w:rFonts w:ascii="Wingdings" w:hAnsi="Wingdings" w:hint="default"/>
      </w:rPr>
    </w:lvl>
  </w:abstractNum>
  <w:abstractNum w:abstractNumId="25" w15:restartNumberingAfterBreak="0">
    <w:nsid w:val="7200424B"/>
    <w:multiLevelType w:val="hybridMultilevel"/>
    <w:tmpl w:val="F8EAF3A8"/>
    <w:lvl w:ilvl="0" w:tplc="7D28C8CE">
      <w:start w:val="1"/>
      <w:numFmt w:val="decimal"/>
      <w:lvlText w:val="%1."/>
      <w:lvlJc w:val="left"/>
      <w:pPr>
        <w:ind w:left="720" w:hanging="360"/>
      </w:pPr>
    </w:lvl>
    <w:lvl w:ilvl="1" w:tplc="058408FA" w:tentative="1">
      <w:start w:val="1"/>
      <w:numFmt w:val="lowerLetter"/>
      <w:lvlText w:val="%2."/>
      <w:lvlJc w:val="left"/>
      <w:pPr>
        <w:ind w:left="1440" w:hanging="360"/>
      </w:pPr>
    </w:lvl>
    <w:lvl w:ilvl="2" w:tplc="C022807C" w:tentative="1">
      <w:start w:val="1"/>
      <w:numFmt w:val="lowerRoman"/>
      <w:lvlText w:val="%3."/>
      <w:lvlJc w:val="right"/>
      <w:pPr>
        <w:ind w:left="2160" w:hanging="180"/>
      </w:pPr>
    </w:lvl>
    <w:lvl w:ilvl="3" w:tplc="A3EE8150" w:tentative="1">
      <w:start w:val="1"/>
      <w:numFmt w:val="decimal"/>
      <w:lvlText w:val="%4."/>
      <w:lvlJc w:val="left"/>
      <w:pPr>
        <w:ind w:left="2880" w:hanging="360"/>
      </w:pPr>
    </w:lvl>
    <w:lvl w:ilvl="4" w:tplc="5510C8E2" w:tentative="1">
      <w:start w:val="1"/>
      <w:numFmt w:val="lowerLetter"/>
      <w:lvlText w:val="%5."/>
      <w:lvlJc w:val="left"/>
      <w:pPr>
        <w:ind w:left="3600" w:hanging="360"/>
      </w:pPr>
    </w:lvl>
    <w:lvl w:ilvl="5" w:tplc="07186178" w:tentative="1">
      <w:start w:val="1"/>
      <w:numFmt w:val="lowerRoman"/>
      <w:lvlText w:val="%6."/>
      <w:lvlJc w:val="right"/>
      <w:pPr>
        <w:ind w:left="4320" w:hanging="180"/>
      </w:pPr>
    </w:lvl>
    <w:lvl w:ilvl="6" w:tplc="8F46D6E6" w:tentative="1">
      <w:start w:val="1"/>
      <w:numFmt w:val="decimal"/>
      <w:lvlText w:val="%7."/>
      <w:lvlJc w:val="left"/>
      <w:pPr>
        <w:ind w:left="5040" w:hanging="360"/>
      </w:pPr>
    </w:lvl>
    <w:lvl w:ilvl="7" w:tplc="CB7E28F4" w:tentative="1">
      <w:start w:val="1"/>
      <w:numFmt w:val="lowerLetter"/>
      <w:lvlText w:val="%8."/>
      <w:lvlJc w:val="left"/>
      <w:pPr>
        <w:ind w:left="5760" w:hanging="360"/>
      </w:pPr>
    </w:lvl>
    <w:lvl w:ilvl="8" w:tplc="907A0DE4" w:tentative="1">
      <w:start w:val="1"/>
      <w:numFmt w:val="lowerRoman"/>
      <w:lvlText w:val="%9."/>
      <w:lvlJc w:val="right"/>
      <w:pPr>
        <w:ind w:left="6480" w:hanging="180"/>
      </w:pPr>
    </w:lvl>
  </w:abstractNum>
  <w:abstractNum w:abstractNumId="26" w15:restartNumberingAfterBreak="0">
    <w:nsid w:val="73030BD5"/>
    <w:multiLevelType w:val="hybridMultilevel"/>
    <w:tmpl w:val="213A1046"/>
    <w:lvl w:ilvl="0" w:tplc="59DEF156">
      <w:start w:val="1"/>
      <w:numFmt w:val="decimal"/>
      <w:lvlText w:val="%1."/>
      <w:lvlJc w:val="left"/>
      <w:pPr>
        <w:ind w:left="720" w:hanging="360"/>
      </w:pPr>
    </w:lvl>
    <w:lvl w:ilvl="1" w:tplc="FCA631AC" w:tentative="1">
      <w:start w:val="1"/>
      <w:numFmt w:val="lowerLetter"/>
      <w:lvlText w:val="%2."/>
      <w:lvlJc w:val="left"/>
      <w:pPr>
        <w:ind w:left="1440" w:hanging="360"/>
      </w:pPr>
    </w:lvl>
    <w:lvl w:ilvl="2" w:tplc="D8860D94" w:tentative="1">
      <w:start w:val="1"/>
      <w:numFmt w:val="lowerRoman"/>
      <w:lvlText w:val="%3."/>
      <w:lvlJc w:val="right"/>
      <w:pPr>
        <w:ind w:left="2160" w:hanging="180"/>
      </w:pPr>
    </w:lvl>
    <w:lvl w:ilvl="3" w:tplc="35F8C722" w:tentative="1">
      <w:start w:val="1"/>
      <w:numFmt w:val="decimal"/>
      <w:lvlText w:val="%4."/>
      <w:lvlJc w:val="left"/>
      <w:pPr>
        <w:ind w:left="2880" w:hanging="360"/>
      </w:pPr>
    </w:lvl>
    <w:lvl w:ilvl="4" w:tplc="F0A0EDA6" w:tentative="1">
      <w:start w:val="1"/>
      <w:numFmt w:val="lowerLetter"/>
      <w:lvlText w:val="%5."/>
      <w:lvlJc w:val="left"/>
      <w:pPr>
        <w:ind w:left="3600" w:hanging="360"/>
      </w:pPr>
    </w:lvl>
    <w:lvl w:ilvl="5" w:tplc="A47249FA" w:tentative="1">
      <w:start w:val="1"/>
      <w:numFmt w:val="lowerRoman"/>
      <w:lvlText w:val="%6."/>
      <w:lvlJc w:val="right"/>
      <w:pPr>
        <w:ind w:left="4320" w:hanging="180"/>
      </w:pPr>
    </w:lvl>
    <w:lvl w:ilvl="6" w:tplc="5E9A9410" w:tentative="1">
      <w:start w:val="1"/>
      <w:numFmt w:val="decimal"/>
      <w:lvlText w:val="%7."/>
      <w:lvlJc w:val="left"/>
      <w:pPr>
        <w:ind w:left="5040" w:hanging="360"/>
      </w:pPr>
    </w:lvl>
    <w:lvl w:ilvl="7" w:tplc="CFF2FA0C" w:tentative="1">
      <w:start w:val="1"/>
      <w:numFmt w:val="lowerLetter"/>
      <w:lvlText w:val="%8."/>
      <w:lvlJc w:val="left"/>
      <w:pPr>
        <w:ind w:left="5760" w:hanging="360"/>
      </w:pPr>
    </w:lvl>
    <w:lvl w:ilvl="8" w:tplc="462801DE" w:tentative="1">
      <w:start w:val="1"/>
      <w:numFmt w:val="lowerRoman"/>
      <w:lvlText w:val="%9."/>
      <w:lvlJc w:val="right"/>
      <w:pPr>
        <w:ind w:left="6480" w:hanging="180"/>
      </w:pPr>
    </w:lvl>
  </w:abstractNum>
  <w:abstractNum w:abstractNumId="27" w15:restartNumberingAfterBreak="0">
    <w:nsid w:val="750F7FAC"/>
    <w:multiLevelType w:val="multilevel"/>
    <w:tmpl w:val="67F47F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7903D2"/>
    <w:multiLevelType w:val="multilevel"/>
    <w:tmpl w:val="6F5484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4"/>
  </w:num>
  <w:num w:numId="3">
    <w:abstractNumId w:val="15"/>
  </w:num>
  <w:num w:numId="4">
    <w:abstractNumId w:val="25"/>
  </w:num>
  <w:num w:numId="5">
    <w:abstractNumId w:val="12"/>
  </w:num>
  <w:num w:numId="6">
    <w:abstractNumId w:val="2"/>
  </w:num>
  <w:num w:numId="7">
    <w:abstractNumId w:val="6"/>
  </w:num>
  <w:num w:numId="8">
    <w:abstractNumId w:val="27"/>
  </w:num>
  <w:num w:numId="9">
    <w:abstractNumId w:val="5"/>
  </w:num>
  <w:num w:numId="10">
    <w:abstractNumId w:val="10"/>
  </w:num>
  <w:num w:numId="11">
    <w:abstractNumId w:val="4"/>
  </w:num>
  <w:num w:numId="12">
    <w:abstractNumId w:val="28"/>
  </w:num>
  <w:num w:numId="13">
    <w:abstractNumId w:val="20"/>
  </w:num>
  <w:num w:numId="14">
    <w:abstractNumId w:val="8"/>
  </w:num>
  <w:num w:numId="15">
    <w:abstractNumId w:val="18"/>
  </w:num>
  <w:num w:numId="16">
    <w:abstractNumId w:val="14"/>
  </w:num>
  <w:num w:numId="17">
    <w:abstractNumId w:val="0"/>
  </w:num>
  <w:num w:numId="18">
    <w:abstractNumId w:val="1"/>
  </w:num>
  <w:num w:numId="19">
    <w:abstractNumId w:val="17"/>
  </w:num>
  <w:num w:numId="20">
    <w:abstractNumId w:val="16"/>
  </w:num>
  <w:num w:numId="21">
    <w:abstractNumId w:val="19"/>
  </w:num>
  <w:num w:numId="22">
    <w:abstractNumId w:val="11"/>
  </w:num>
  <w:num w:numId="23">
    <w:abstractNumId w:val="13"/>
  </w:num>
  <w:num w:numId="24">
    <w:abstractNumId w:val="3"/>
  </w:num>
  <w:num w:numId="25">
    <w:abstractNumId w:val="21"/>
  </w:num>
  <w:num w:numId="26">
    <w:abstractNumId w:val="7"/>
  </w:num>
  <w:num w:numId="27">
    <w:abstractNumId w:val="23"/>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4E"/>
    <w:rsid w:val="00077F38"/>
    <w:rsid w:val="001D28B0"/>
    <w:rsid w:val="00453B31"/>
    <w:rsid w:val="00A55F4E"/>
    <w:rsid w:val="00BB0E62"/>
    <w:rsid w:val="00EE4497"/>
    <w:rsid w:val="00FB50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13ED"/>
  <w15:docId w15:val="{AC32EA57-6E3E-4786-8BD7-353021A3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07"/>
    <w:rPr>
      <w:sz w:val="24"/>
      <w:szCs w:val="24"/>
      <w:lang w:eastAsia="en-US"/>
    </w:rPr>
  </w:style>
  <w:style w:type="paragraph" w:styleId="Heading2">
    <w:name w:val="heading 2"/>
    <w:basedOn w:val="Normal"/>
    <w:next w:val="Normal"/>
    <w:qFormat/>
    <w:rsid w:val="00B52407"/>
    <w:pPr>
      <w:keepNext/>
      <w:ind w:right="4572"/>
      <w:outlineLvl w:val="1"/>
    </w:pPr>
    <w:rPr>
      <w:b/>
      <w:i/>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rsid w:val="00CB042D"/>
    <w:pPr>
      <w:tabs>
        <w:tab w:val="center" w:pos="4536"/>
        <w:tab w:val="right" w:pos="9072"/>
      </w:tabs>
    </w:pPr>
  </w:style>
  <w:style w:type="character" w:customStyle="1" w:styleId="FooterChar">
    <w:name w:val="Footer Char"/>
    <w:link w:val="Footer"/>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paragraph" w:styleId="BodyText">
    <w:name w:val="Body Text"/>
    <w:basedOn w:val="Normal"/>
    <w:link w:val="BodyTextChar"/>
    <w:semiHidden/>
    <w:unhideWhenUsed/>
    <w:rsid w:val="00FB50BA"/>
    <w:pPr>
      <w:spacing w:after="120"/>
    </w:pPr>
  </w:style>
  <w:style w:type="character" w:customStyle="1" w:styleId="BodyTextChar">
    <w:name w:val="Body Text Char"/>
    <w:basedOn w:val="DefaultParagraphFont"/>
    <w:link w:val="BodyText"/>
    <w:semiHidden/>
    <w:rsid w:val="00FB50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mailto:nabava@mint.h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abava@mint.h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nabava@mint.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abava@mint.h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bava@mint.h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5E801771D6749AF1A3F067789193A" ma:contentTypeVersion="0" ma:contentTypeDescription="Create a new document." ma:contentTypeScope="" ma:versionID="5ef58c67d8bd3610467bf053b163b2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8F52-B58D-4BA0-AD41-4A6F0F06E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1D741-7FB8-488D-8371-76942B52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4.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5.xml><?xml version="1.0" encoding="utf-8"?>
<ds:datastoreItem xmlns:ds="http://schemas.openxmlformats.org/officeDocument/2006/customXml" ds:itemID="{71A37D21-0C4A-423B-8BFE-871DDA17D15F}">
  <ds:schemaRefs>
    <ds:schemaRef ds:uri="http://schemas.openxmlformats.org/officeDocument/2006/bibliography"/>
  </ds:schemaRefs>
</ds:datastoreItem>
</file>

<file path=customXml/itemProps6.xml><?xml version="1.0" encoding="utf-8"?>
<ds:datastoreItem xmlns:ds="http://schemas.openxmlformats.org/officeDocument/2006/customXml" ds:itemID="{9E74AA9B-E3A1-4624-95DC-A49B702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5881</Words>
  <Characters>33526</Characters>
  <Application>Microsoft Office Word</Application>
  <DocSecurity>0</DocSecurity>
  <Lines>279</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Tokić</dc:creator>
  <cp:lastModifiedBy>Maja Lugarić</cp:lastModifiedBy>
  <cp:revision>4</cp:revision>
  <cp:lastPrinted>2019-10-21T11:41:00Z</cp:lastPrinted>
  <dcterms:created xsi:type="dcterms:W3CDTF">2019-11-28T11:21:00Z</dcterms:created>
  <dcterms:modified xsi:type="dcterms:W3CDTF">2019-11-28T11:21:00Z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0x01010008D5E801771D6749AF1A3F067789193A</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